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right"/>
        <w:rPr>
          <w:rFonts w:ascii="Arial Narrow" w:hAnsi="Arial Narrow" w:cs="Arial Narrow" w:eastAsia="Arial Narro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36"/>
          <w:shd w:fill="auto" w:val="clear"/>
        </w:rPr>
        <w:t xml:space="preserve">Texto responsive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Bootstrap dispone de clases para determinar el tamaño del texto.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Clases de encabezados (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display-*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: Estas clases (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display-1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 a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display-6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) son ideales para textos destacados como títulos o encabezados grandes. 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display-1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: Tamaño de encabezado más grande.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display-6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: Tamaño de encabezado más pequeño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Clases de tamaño de texto (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fs-*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: Tamaño de fuente escalable.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fs-1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: Tamaño de texto más grande.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fs-6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: Tamaño de texto más pequeño.</w:t>
      </w:r>
    </w:p>
    <w:p>
      <w:pPr>
        <w:spacing w:before="0" w:after="160" w:line="259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Con Bootstrap 5 ya se consigue que el texto y otros componentes sean responsive pero debemos utilizar el motor de rendimiento de unidades RFS(Responsive Font Size).</w:t>
      </w:r>
    </w:p>
    <w:p>
      <w:pPr>
        <w:spacing w:before="100" w:after="10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Si no queremos usar RFS podemos hacer que el texto sea responsive creando clases personalizadas con CSS y utilizando media queries.</w:t>
      </w:r>
    </w:p>
    <w:p>
      <w:pPr>
        <w:spacing w:before="100" w:after="10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Enunciado del Ejercicio: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Diseña un ejercicio para practicar con las clases de Bootstrap referentes al tamaño de encabezados y textos.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Crea un encabezado principal y varios párrafos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Crea clases personalizadas con CSS y media queries para poder hacer que el texto se adapte al tamaño del dispositivo.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