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7490C7C" w14:textId="3D683D7A" w:rsidR="00F26591" w:rsidRPr="00870D4F" w:rsidRDefault="00F26591">
      <w:pPr>
        <w:rPr>
          <w:u w:val="single"/>
        </w:rPr>
      </w:pPr>
      <w:r w:rsidRPr="00870D4F">
        <w:rPr>
          <w:u w:val="single"/>
        </w:rPr>
        <w:t>Background</w:t>
      </w:r>
      <w:bookmarkStart w:id="0" w:name="_GoBack"/>
      <w:bookmarkEnd w:id="0"/>
    </w:p>
    <w:p w14:paraId="4870EE2D" w14:textId="25EEEBC4" w:rsidR="00F26591" w:rsidRDefault="00F26591" w:rsidP="00702451">
      <w:pPr>
        <w:ind w:firstLine="720"/>
        <w:rPr>
          <w:rFonts w:eastAsia="Times New Roman" w:cs="Times New Roman"/>
          <w:color w:val="000000" w:themeColor="text1"/>
          <w:szCs w:val="24"/>
          <w:shd w:val="clear" w:color="auto" w:fill="FFFFFF"/>
        </w:rPr>
      </w:pPr>
      <w:r>
        <w:t xml:space="preserve">The </w:t>
      </w:r>
      <w:r w:rsidR="00702451">
        <w:t>“</w:t>
      </w:r>
      <w:r>
        <w:t>Victorian Ghost Stories</w:t>
      </w:r>
      <w:r w:rsidR="00702451">
        <w:t>”</w:t>
      </w:r>
      <w:r>
        <w:t xml:space="preserve"> project arose </w:t>
      </w:r>
      <w:r w:rsidR="004052EA">
        <w:t>out of our team leader</w:t>
      </w:r>
      <w:r w:rsidR="00234ADB">
        <w:t>, Gabi Keane’s,</w:t>
      </w:r>
      <w:r w:rsidR="00702451">
        <w:t xml:space="preserve"> interest in supernatur</w:t>
      </w:r>
      <w:r w:rsidR="00234ADB">
        <w:t>al Victorian literature garnered</w:t>
      </w:r>
      <w:r w:rsidR="00702451">
        <w:t xml:space="preserve"> from previous</w:t>
      </w:r>
      <w:r w:rsidR="004D60BB">
        <w:t xml:space="preserve"> </w:t>
      </w:r>
      <w:r w:rsidR="00702451">
        <w:rPr>
          <w:rFonts w:eastAsia="Times New Roman" w:cs="Times New Roman"/>
          <w:color w:val="000000" w:themeColor="text1"/>
          <w:szCs w:val="24"/>
          <w:shd w:val="clear" w:color="auto" w:fill="FFFFFF"/>
        </w:rPr>
        <w:t xml:space="preserve">research performed at the University of Pittsburgh. Our basic goal was to explore </w:t>
      </w:r>
      <w:r w:rsidR="00ED7198">
        <w:rPr>
          <w:rFonts w:eastAsia="Times New Roman" w:cs="Times New Roman"/>
          <w:color w:val="000000" w:themeColor="text1"/>
          <w:szCs w:val="24"/>
          <w:shd w:val="clear" w:color="auto" w:fill="FFFFFF"/>
        </w:rPr>
        <w:t xml:space="preserve">short </w:t>
      </w:r>
      <w:r w:rsidR="00702451">
        <w:rPr>
          <w:rFonts w:eastAsia="Times New Roman" w:cs="Times New Roman"/>
          <w:color w:val="000000" w:themeColor="text1"/>
          <w:szCs w:val="24"/>
          <w:shd w:val="clear" w:color="auto" w:fill="FFFFFF"/>
        </w:rPr>
        <w:t xml:space="preserve">ghost stories written by female English authors during the Victorian Era and uncover some unique insight or claim about </w:t>
      </w:r>
      <w:r w:rsidR="00CE1F51">
        <w:rPr>
          <w:rFonts w:eastAsia="Times New Roman" w:cs="Times New Roman"/>
          <w:color w:val="000000" w:themeColor="text1"/>
          <w:szCs w:val="24"/>
          <w:shd w:val="clear" w:color="auto" w:fill="FFFFFF"/>
        </w:rPr>
        <w:t>how they used language</w:t>
      </w:r>
      <w:r w:rsidR="004220D4">
        <w:rPr>
          <w:rFonts w:eastAsia="Times New Roman" w:cs="Times New Roman"/>
          <w:color w:val="000000" w:themeColor="text1"/>
          <w:szCs w:val="24"/>
          <w:shd w:val="clear" w:color="auto" w:fill="FFFFFF"/>
        </w:rPr>
        <w:t xml:space="preserve"> to build suspense</w:t>
      </w:r>
      <w:r w:rsidR="00CE1F51">
        <w:rPr>
          <w:rFonts w:eastAsia="Times New Roman" w:cs="Times New Roman"/>
          <w:color w:val="000000" w:themeColor="text1"/>
          <w:szCs w:val="24"/>
          <w:shd w:val="clear" w:color="auto" w:fill="FFFFFF"/>
        </w:rPr>
        <w:t xml:space="preserve">. </w:t>
      </w:r>
      <w:r w:rsidR="008579BE">
        <w:rPr>
          <w:rFonts w:eastAsia="Times New Roman" w:cs="Times New Roman"/>
          <w:color w:val="000000" w:themeColor="text1"/>
          <w:szCs w:val="24"/>
          <w:shd w:val="clear" w:color="auto" w:fill="FFFFFF"/>
        </w:rPr>
        <w:t>W</w:t>
      </w:r>
      <w:r w:rsidR="00B37D08">
        <w:rPr>
          <w:rFonts w:eastAsia="Times New Roman" w:cs="Times New Roman"/>
          <w:color w:val="000000" w:themeColor="text1"/>
          <w:szCs w:val="24"/>
          <w:shd w:val="clear" w:color="auto" w:fill="FFFFFF"/>
        </w:rPr>
        <w:t>hile</w:t>
      </w:r>
      <w:r w:rsidR="00DD06C2">
        <w:rPr>
          <w:rFonts w:eastAsia="Times New Roman" w:cs="Times New Roman"/>
          <w:color w:val="000000" w:themeColor="text1"/>
          <w:szCs w:val="24"/>
          <w:shd w:val="clear" w:color="auto" w:fill="FFFFFF"/>
        </w:rPr>
        <w:t xml:space="preserve"> these s</w:t>
      </w:r>
      <w:r w:rsidR="00B37D08">
        <w:rPr>
          <w:rFonts w:eastAsia="Times New Roman" w:cs="Times New Roman"/>
          <w:color w:val="000000" w:themeColor="text1"/>
          <w:szCs w:val="24"/>
          <w:shd w:val="clear" w:color="auto" w:fill="FFFFFF"/>
        </w:rPr>
        <w:t>tori</w:t>
      </w:r>
      <w:r w:rsidR="00AD4250">
        <w:rPr>
          <w:rFonts w:eastAsia="Times New Roman" w:cs="Times New Roman"/>
          <w:color w:val="000000" w:themeColor="text1"/>
          <w:szCs w:val="24"/>
          <w:shd w:val="clear" w:color="auto" w:fill="FFFFFF"/>
        </w:rPr>
        <w:t>es were consumed mostly by middle</w:t>
      </w:r>
      <w:r w:rsidR="00B37D08">
        <w:rPr>
          <w:rFonts w:eastAsia="Times New Roman" w:cs="Times New Roman"/>
          <w:color w:val="000000" w:themeColor="text1"/>
          <w:szCs w:val="24"/>
          <w:shd w:val="clear" w:color="auto" w:fill="FFFFFF"/>
        </w:rPr>
        <w:t xml:space="preserve"> class women, they</w:t>
      </w:r>
      <w:r w:rsidR="00DD06C2">
        <w:rPr>
          <w:rFonts w:eastAsia="Times New Roman" w:cs="Times New Roman"/>
          <w:color w:val="000000" w:themeColor="text1"/>
          <w:szCs w:val="24"/>
          <w:shd w:val="clear" w:color="auto" w:fill="FFFFFF"/>
        </w:rPr>
        <w:t xml:space="preserve"> wer</w:t>
      </w:r>
      <w:r w:rsidR="00B37D08">
        <w:rPr>
          <w:rFonts w:eastAsia="Times New Roman" w:cs="Times New Roman"/>
          <w:color w:val="000000" w:themeColor="text1"/>
          <w:szCs w:val="24"/>
          <w:shd w:val="clear" w:color="auto" w:fill="FFFFFF"/>
        </w:rPr>
        <w:t>e written by members of the upper class. We became curious as to what “scary words” were used to build suspense and how, if at all, the class or education level of the audience impacted the type of vocabulary these authors used to communicate.</w:t>
      </w:r>
    </w:p>
    <w:p w14:paraId="32CDB95E" w14:textId="645B8BC8" w:rsidR="00071903" w:rsidRDefault="00B37D08" w:rsidP="00966ABC">
      <w:pPr>
        <w:ind w:firstLine="720"/>
        <w:rPr>
          <w:rFonts w:eastAsia="Times New Roman" w:cs="Times New Roman"/>
          <w:color w:val="000000" w:themeColor="text1"/>
          <w:szCs w:val="24"/>
          <w:shd w:val="clear" w:color="auto" w:fill="FFFFFF"/>
        </w:rPr>
      </w:pPr>
      <w:r>
        <w:rPr>
          <w:rFonts w:eastAsia="Times New Roman" w:cs="Times New Roman"/>
          <w:color w:val="000000" w:themeColor="text1"/>
          <w:szCs w:val="24"/>
          <w:shd w:val="clear" w:color="auto" w:fill="FFFFFF"/>
        </w:rPr>
        <w:t>For our readings, we selected five short stories from four diff</w:t>
      </w:r>
      <w:r w:rsidR="00966ABC">
        <w:rPr>
          <w:rFonts w:eastAsia="Times New Roman" w:cs="Times New Roman"/>
          <w:color w:val="000000" w:themeColor="text1"/>
          <w:szCs w:val="24"/>
          <w:shd w:val="clear" w:color="auto" w:fill="FFFFFF"/>
        </w:rPr>
        <w:t xml:space="preserve">erent </w:t>
      </w:r>
      <w:r>
        <w:rPr>
          <w:rFonts w:eastAsia="Times New Roman" w:cs="Times New Roman"/>
          <w:color w:val="000000" w:themeColor="text1"/>
          <w:szCs w:val="24"/>
          <w:shd w:val="clear" w:color="auto" w:fill="FFFFFF"/>
        </w:rPr>
        <w:t xml:space="preserve">authors: </w:t>
      </w:r>
      <w:r>
        <w:rPr>
          <w:rFonts w:eastAsia="Times New Roman" w:cs="Times New Roman"/>
          <w:i/>
          <w:color w:val="000000" w:themeColor="text1"/>
          <w:szCs w:val="24"/>
          <w:shd w:val="clear" w:color="auto" w:fill="FFFFFF"/>
        </w:rPr>
        <w:t>Walnut-Tree House</w:t>
      </w:r>
      <w:r>
        <w:rPr>
          <w:rFonts w:eastAsia="Times New Roman" w:cs="Times New Roman"/>
          <w:color w:val="000000" w:themeColor="text1"/>
          <w:szCs w:val="24"/>
          <w:shd w:val="clear" w:color="auto" w:fill="FFFFFF"/>
        </w:rPr>
        <w:t xml:space="preserve"> and </w:t>
      </w:r>
      <w:r>
        <w:rPr>
          <w:rFonts w:eastAsia="Times New Roman" w:cs="Times New Roman"/>
          <w:i/>
          <w:color w:val="000000" w:themeColor="text1"/>
          <w:szCs w:val="24"/>
          <w:shd w:val="clear" w:color="auto" w:fill="FFFFFF"/>
        </w:rPr>
        <w:t xml:space="preserve">The Old House in Vauxhall Walk </w:t>
      </w:r>
      <w:r>
        <w:rPr>
          <w:rFonts w:eastAsia="Times New Roman" w:cs="Times New Roman"/>
          <w:color w:val="000000" w:themeColor="text1"/>
          <w:szCs w:val="24"/>
          <w:shd w:val="clear" w:color="auto" w:fill="FFFFFF"/>
        </w:rPr>
        <w:t xml:space="preserve">by Charlotte Riddell; </w:t>
      </w:r>
      <w:r>
        <w:rPr>
          <w:rFonts w:eastAsia="Times New Roman" w:cs="Times New Roman"/>
          <w:i/>
          <w:color w:val="000000" w:themeColor="text1"/>
          <w:szCs w:val="24"/>
          <w:shd w:val="clear" w:color="auto" w:fill="FFFFFF"/>
        </w:rPr>
        <w:t>The Old Nurse’s Story</w:t>
      </w:r>
      <w:r>
        <w:rPr>
          <w:rFonts w:eastAsia="Times New Roman" w:cs="Times New Roman"/>
          <w:color w:val="000000" w:themeColor="text1"/>
          <w:szCs w:val="24"/>
          <w:shd w:val="clear" w:color="auto" w:fill="FFFFFF"/>
        </w:rPr>
        <w:t xml:space="preserve"> by Elizabeth Gaskell; </w:t>
      </w:r>
      <w:r>
        <w:rPr>
          <w:rFonts w:eastAsia="Times New Roman" w:cs="Times New Roman"/>
          <w:i/>
          <w:color w:val="000000" w:themeColor="text1"/>
          <w:szCs w:val="24"/>
          <w:shd w:val="clear" w:color="auto" w:fill="FFFFFF"/>
        </w:rPr>
        <w:t>The Shadow in the Corner</w:t>
      </w:r>
      <w:r>
        <w:rPr>
          <w:rFonts w:eastAsia="Times New Roman" w:cs="Times New Roman"/>
          <w:color w:val="000000" w:themeColor="text1"/>
          <w:szCs w:val="24"/>
          <w:shd w:val="clear" w:color="auto" w:fill="FFFFFF"/>
        </w:rPr>
        <w:t xml:space="preserve"> by Mary Elizabeth Braddon; and </w:t>
      </w:r>
      <w:r>
        <w:rPr>
          <w:rFonts w:eastAsia="Times New Roman" w:cs="Times New Roman"/>
          <w:i/>
          <w:color w:val="000000" w:themeColor="text1"/>
          <w:szCs w:val="24"/>
          <w:shd w:val="clear" w:color="auto" w:fill="FFFFFF"/>
        </w:rPr>
        <w:t xml:space="preserve">John </w:t>
      </w:r>
      <w:proofErr w:type="spellStart"/>
      <w:r>
        <w:rPr>
          <w:rFonts w:eastAsia="Times New Roman" w:cs="Times New Roman"/>
          <w:i/>
          <w:color w:val="000000" w:themeColor="text1"/>
          <w:szCs w:val="24"/>
          <w:shd w:val="clear" w:color="auto" w:fill="FFFFFF"/>
        </w:rPr>
        <w:t>Charrington’s</w:t>
      </w:r>
      <w:proofErr w:type="spellEnd"/>
      <w:r>
        <w:rPr>
          <w:rFonts w:eastAsia="Times New Roman" w:cs="Times New Roman"/>
          <w:i/>
          <w:color w:val="000000" w:themeColor="text1"/>
          <w:szCs w:val="24"/>
          <w:shd w:val="clear" w:color="auto" w:fill="FFFFFF"/>
        </w:rPr>
        <w:t xml:space="preserve"> Wedding </w:t>
      </w:r>
      <w:r w:rsidR="00966ABC">
        <w:rPr>
          <w:rFonts w:eastAsia="Times New Roman" w:cs="Times New Roman"/>
          <w:color w:val="000000" w:themeColor="text1"/>
          <w:szCs w:val="24"/>
          <w:shd w:val="clear" w:color="auto" w:fill="FFFFFF"/>
        </w:rPr>
        <w:t>by Edith Nesbit</w:t>
      </w:r>
      <w:r w:rsidR="00071903">
        <w:rPr>
          <w:rFonts w:eastAsia="Times New Roman" w:cs="Times New Roman"/>
          <w:color w:val="000000" w:themeColor="text1"/>
          <w:szCs w:val="24"/>
          <w:shd w:val="clear" w:color="auto" w:fill="FFFFFF"/>
        </w:rPr>
        <w:t xml:space="preserve">t. </w:t>
      </w:r>
      <w:r w:rsidR="007432CC">
        <w:rPr>
          <w:rFonts w:eastAsia="Times New Roman" w:cs="Times New Roman"/>
          <w:color w:val="000000" w:themeColor="text1"/>
          <w:szCs w:val="24"/>
          <w:shd w:val="clear" w:color="auto" w:fill="FFFFFF"/>
        </w:rPr>
        <w:t xml:space="preserve">We chose multiple authors to measure for consistency across genre as opposed to one particular artist’s breadth of work. What we’ve come to find is that these stories  </w:t>
      </w:r>
    </w:p>
    <w:p w14:paraId="2F6E1B60" w14:textId="09BD35AE" w:rsidR="00FF5EFA" w:rsidRDefault="00A95FAE" w:rsidP="00071903">
      <w:pPr>
        <w:ind w:firstLine="720"/>
        <w:rPr>
          <w:rFonts w:eastAsia="Times New Roman" w:cs="Times New Roman"/>
          <w:color w:val="000000" w:themeColor="text1"/>
          <w:szCs w:val="24"/>
          <w:shd w:val="clear" w:color="auto" w:fill="FFFFFF"/>
        </w:rPr>
      </w:pPr>
      <w:r>
        <w:rPr>
          <w:rFonts w:eastAsia="Times New Roman" w:cs="Times New Roman"/>
          <w:color w:val="000000" w:themeColor="text1"/>
          <w:szCs w:val="24"/>
          <w:shd w:val="clear" w:color="auto" w:fill="FFFFFF"/>
        </w:rPr>
        <w:t xml:space="preserve">Stories by </w:t>
      </w:r>
      <w:r w:rsidR="00071903">
        <w:rPr>
          <w:rFonts w:eastAsia="Times New Roman" w:cs="Times New Roman"/>
          <w:color w:val="000000" w:themeColor="text1"/>
          <w:szCs w:val="24"/>
          <w:shd w:val="clear" w:color="auto" w:fill="FFFFFF"/>
        </w:rPr>
        <w:t xml:space="preserve">Charlotte Riddell and Elizabeth Gaskell were republished thanks to </w:t>
      </w:r>
      <w:r w:rsidR="00071903">
        <w:t>g</w:t>
      </w:r>
      <w:r w:rsidR="00071903">
        <w:t>othictexts.wordpress.com</w:t>
      </w:r>
      <w:r w:rsidR="00071903">
        <w:t xml:space="preserve">. </w:t>
      </w:r>
      <w:r w:rsidR="00071903">
        <w:rPr>
          <w:i/>
        </w:rPr>
        <w:t xml:space="preserve">John </w:t>
      </w:r>
      <w:proofErr w:type="spellStart"/>
      <w:r w:rsidR="00071903">
        <w:rPr>
          <w:i/>
        </w:rPr>
        <w:t>Charrington’s</w:t>
      </w:r>
      <w:proofErr w:type="spellEnd"/>
      <w:r w:rsidR="00071903">
        <w:rPr>
          <w:i/>
        </w:rPr>
        <w:t xml:space="preserve"> Wedding </w:t>
      </w:r>
      <w:r w:rsidR="00071903">
        <w:t xml:space="preserve">by Edith Nesbitt was available for free via Project Gutenberg. </w:t>
      </w:r>
      <w:r w:rsidR="00071903">
        <w:rPr>
          <w:i/>
        </w:rPr>
        <w:t xml:space="preserve">The Shadow in the Corner </w:t>
      </w:r>
      <w:r w:rsidR="00071903">
        <w:t>was republished with permission from g</w:t>
      </w:r>
      <w:r w:rsidR="00071903">
        <w:t>othichorrorstories.com</w:t>
      </w:r>
      <w:r w:rsidR="00071903">
        <w:t xml:space="preserve">. </w:t>
      </w:r>
      <w:r w:rsidR="00966ABC">
        <w:rPr>
          <w:rFonts w:eastAsia="Times New Roman" w:cs="Times New Roman"/>
          <w:color w:val="000000" w:themeColor="text1"/>
          <w:szCs w:val="24"/>
          <w:shd w:val="clear" w:color="auto" w:fill="FFFFFF"/>
        </w:rPr>
        <w:t xml:space="preserve">We would like to extend a special thanks to our project overseer, </w:t>
      </w:r>
      <w:proofErr w:type="spellStart"/>
      <w:r w:rsidR="00966ABC">
        <w:rPr>
          <w:rFonts w:eastAsia="Times New Roman" w:cs="Times New Roman"/>
          <w:color w:val="000000" w:themeColor="text1"/>
          <w:szCs w:val="24"/>
          <w:shd w:val="clear" w:color="auto" w:fill="FFFFFF"/>
        </w:rPr>
        <w:t>Shannen</w:t>
      </w:r>
      <w:proofErr w:type="spellEnd"/>
      <w:r w:rsidR="00966ABC">
        <w:rPr>
          <w:rFonts w:eastAsia="Times New Roman" w:cs="Times New Roman"/>
          <w:color w:val="000000" w:themeColor="text1"/>
          <w:szCs w:val="24"/>
          <w:shd w:val="clear" w:color="auto" w:fill="FFFFFF"/>
        </w:rPr>
        <w:t xml:space="preserve"> Davis, as well as Professor David Birnbaum from the University of Pittsburgh for teaching us the</w:t>
      </w:r>
      <w:r w:rsidR="001E1E32">
        <w:rPr>
          <w:rFonts w:eastAsia="Times New Roman" w:cs="Times New Roman"/>
          <w:color w:val="000000" w:themeColor="text1"/>
          <w:szCs w:val="24"/>
          <w:shd w:val="clear" w:color="auto" w:fill="FFFFFF"/>
        </w:rPr>
        <w:t xml:space="preserve"> tricks of the</w:t>
      </w:r>
      <w:r w:rsidR="00966ABC">
        <w:rPr>
          <w:rFonts w:eastAsia="Times New Roman" w:cs="Times New Roman"/>
          <w:color w:val="000000" w:themeColor="text1"/>
          <w:szCs w:val="24"/>
          <w:shd w:val="clear" w:color="auto" w:fill="FFFFFF"/>
        </w:rPr>
        <w:t xml:space="preserve"> trade.</w:t>
      </w:r>
      <w:r w:rsidR="00532DCA">
        <w:rPr>
          <w:rFonts w:eastAsia="Times New Roman" w:cs="Times New Roman"/>
          <w:color w:val="000000" w:themeColor="text1"/>
          <w:szCs w:val="24"/>
          <w:shd w:val="clear" w:color="auto" w:fill="FFFFFF"/>
        </w:rPr>
        <w:t xml:space="preserve"> </w:t>
      </w:r>
    </w:p>
    <w:p w14:paraId="2E1D0259" w14:textId="77777777" w:rsidR="00FF5EFA" w:rsidRDefault="00FF5EFA" w:rsidP="00702451">
      <w:pPr>
        <w:ind w:firstLine="720"/>
        <w:rPr>
          <w:rFonts w:eastAsia="Times New Roman" w:cs="Times New Roman"/>
          <w:color w:val="000000" w:themeColor="text1"/>
          <w:szCs w:val="24"/>
          <w:shd w:val="clear" w:color="auto" w:fill="FFFFFF"/>
        </w:rPr>
      </w:pPr>
    </w:p>
    <w:p w14:paraId="29EFED52" w14:textId="77777777" w:rsidR="00FF5EFA" w:rsidRDefault="00FF5EFA" w:rsidP="00702451">
      <w:pPr>
        <w:ind w:firstLine="720"/>
        <w:rPr>
          <w:rFonts w:eastAsia="Times New Roman" w:cs="Times New Roman"/>
          <w:color w:val="000000" w:themeColor="text1"/>
          <w:szCs w:val="24"/>
          <w:shd w:val="clear" w:color="auto" w:fill="FFFFFF"/>
        </w:rPr>
      </w:pPr>
    </w:p>
    <w:p w14:paraId="0D7744D5" w14:textId="5316292F" w:rsidR="00FB4D30" w:rsidRPr="007637C9" w:rsidRDefault="00FB4D30" w:rsidP="007637C9">
      <w:pPr>
        <w:rPr>
          <w:rFonts w:eastAsia="Times New Roman" w:cs="Times New Roman"/>
          <w:color w:val="000000" w:themeColor="text1"/>
          <w:szCs w:val="24"/>
          <w:u w:val="single"/>
          <w:shd w:val="clear" w:color="auto" w:fill="FFFFFF"/>
        </w:rPr>
      </w:pPr>
      <w:r w:rsidRPr="007637C9">
        <w:rPr>
          <w:rFonts w:eastAsia="Times New Roman" w:cs="Times New Roman"/>
          <w:color w:val="000000" w:themeColor="text1"/>
          <w:szCs w:val="24"/>
          <w:u w:val="single"/>
          <w:shd w:val="clear" w:color="auto" w:fill="FFFFFF"/>
        </w:rPr>
        <w:t>Methodology</w:t>
      </w:r>
    </w:p>
    <w:p w14:paraId="1804DD8F" w14:textId="77777777" w:rsidR="007637C9" w:rsidRDefault="00FB4D30" w:rsidP="007637C9">
      <w:pPr>
        <w:ind w:firstLine="720"/>
        <w:rPr>
          <w:rFonts w:eastAsia="Times New Roman" w:cs="Times New Roman"/>
          <w:color w:val="000000" w:themeColor="text1"/>
          <w:szCs w:val="24"/>
          <w:shd w:val="clear" w:color="auto" w:fill="FFFFFF"/>
        </w:rPr>
      </w:pPr>
      <w:r>
        <w:rPr>
          <w:rFonts w:eastAsia="Times New Roman" w:cs="Times New Roman"/>
          <w:color w:val="000000" w:themeColor="text1"/>
          <w:szCs w:val="24"/>
          <w:shd w:val="clear" w:color="auto" w:fill="FFFFFF"/>
        </w:rPr>
        <w:t>The “Victorian Ghost Stories” project attempts to answer the following research question: In what ways did female authors use language to build suspense in the Victorian ghost story?</w:t>
      </w:r>
      <w:r w:rsidR="00EE4BFC">
        <w:rPr>
          <w:rFonts w:eastAsia="Times New Roman" w:cs="Times New Roman"/>
          <w:color w:val="000000" w:themeColor="text1"/>
          <w:szCs w:val="24"/>
          <w:shd w:val="clear" w:color="auto" w:fill="FFFFFF"/>
        </w:rPr>
        <w:t xml:space="preserve"> </w:t>
      </w:r>
      <w:r w:rsidR="007637C9">
        <w:rPr>
          <w:rFonts w:eastAsia="Times New Roman" w:cs="Times New Roman"/>
          <w:color w:val="000000" w:themeColor="text1"/>
          <w:szCs w:val="24"/>
          <w:shd w:val="clear" w:color="auto" w:fill="FFFFFF"/>
        </w:rPr>
        <w:t>O</w:t>
      </w:r>
      <w:r w:rsidR="00E4229D">
        <w:rPr>
          <w:rFonts w:eastAsia="Times New Roman" w:cs="Times New Roman"/>
          <w:color w:val="000000" w:themeColor="text1"/>
          <w:szCs w:val="24"/>
          <w:shd w:val="clear" w:color="auto" w:fill="FFFFFF"/>
        </w:rPr>
        <w:t xml:space="preserve">ur research topic involved the </w:t>
      </w:r>
      <w:r w:rsidR="007637C9">
        <w:rPr>
          <w:rFonts w:eastAsia="Times New Roman" w:cs="Times New Roman"/>
          <w:color w:val="000000" w:themeColor="text1"/>
          <w:szCs w:val="24"/>
          <w:shd w:val="clear" w:color="auto" w:fill="FFFFFF"/>
        </w:rPr>
        <w:t>fields of literature, history,</w:t>
      </w:r>
      <w:r w:rsidR="00E4229D">
        <w:rPr>
          <w:rFonts w:eastAsia="Times New Roman" w:cs="Times New Roman"/>
          <w:color w:val="000000" w:themeColor="text1"/>
          <w:szCs w:val="24"/>
          <w:shd w:val="clear" w:color="auto" w:fill="FFFFFF"/>
        </w:rPr>
        <w:t xml:space="preserve"> linguistics</w:t>
      </w:r>
      <w:r w:rsidR="007637C9">
        <w:rPr>
          <w:rFonts w:eastAsia="Times New Roman" w:cs="Times New Roman"/>
          <w:color w:val="000000" w:themeColor="text1"/>
          <w:szCs w:val="24"/>
          <w:shd w:val="clear" w:color="auto" w:fill="FFFFFF"/>
        </w:rPr>
        <w:t>, and digital research methods</w:t>
      </w:r>
      <w:r w:rsidR="00E4229D">
        <w:rPr>
          <w:rFonts w:eastAsia="Times New Roman" w:cs="Times New Roman"/>
          <w:color w:val="000000" w:themeColor="text1"/>
          <w:szCs w:val="24"/>
          <w:shd w:val="clear" w:color="auto" w:fill="FFFFFF"/>
        </w:rPr>
        <w:t xml:space="preserve">. </w:t>
      </w:r>
      <w:r w:rsidR="00EE4BFC">
        <w:rPr>
          <w:rFonts w:eastAsia="Times New Roman" w:cs="Times New Roman"/>
          <w:color w:val="000000" w:themeColor="text1"/>
          <w:szCs w:val="24"/>
          <w:shd w:val="clear" w:color="auto" w:fill="FFFFFF"/>
        </w:rPr>
        <w:t xml:space="preserve">Our approach required textual analysis, XML language tools, </w:t>
      </w:r>
      <w:r w:rsidR="00E4229D">
        <w:rPr>
          <w:rFonts w:eastAsia="Times New Roman" w:cs="Times New Roman"/>
          <w:color w:val="000000" w:themeColor="text1"/>
          <w:szCs w:val="24"/>
          <w:shd w:val="clear" w:color="auto" w:fill="FFFFFF"/>
        </w:rPr>
        <w:t xml:space="preserve">and the </w:t>
      </w:r>
      <w:r w:rsidR="00EE4BFC">
        <w:rPr>
          <w:rFonts w:eastAsia="Times New Roman" w:cs="Times New Roman"/>
          <w:color w:val="000000" w:themeColor="text1"/>
          <w:szCs w:val="24"/>
          <w:shd w:val="clear" w:color="auto" w:fill="FFFFFF"/>
        </w:rPr>
        <w:t>WordNet</w:t>
      </w:r>
      <w:r w:rsidR="00E4229D">
        <w:rPr>
          <w:rFonts w:eastAsia="Times New Roman" w:cs="Times New Roman"/>
          <w:color w:val="000000" w:themeColor="text1"/>
          <w:szCs w:val="24"/>
          <w:shd w:val="clear" w:color="auto" w:fill="FFFFFF"/>
        </w:rPr>
        <w:t xml:space="preserve"> lexical database.</w:t>
      </w:r>
    </w:p>
    <w:p w14:paraId="20147D4F" w14:textId="0DB47CDC" w:rsidR="00060247" w:rsidRDefault="00FB4D30" w:rsidP="007637C9">
      <w:pPr>
        <w:ind w:firstLine="720"/>
        <w:rPr>
          <w:rFonts w:eastAsia="Times New Roman" w:cs="Times New Roman"/>
          <w:color w:val="000000" w:themeColor="text1"/>
          <w:szCs w:val="24"/>
          <w:shd w:val="clear" w:color="auto" w:fill="FFFFFF"/>
        </w:rPr>
      </w:pPr>
      <w:r>
        <w:rPr>
          <w:rFonts w:eastAsia="Times New Roman" w:cs="Times New Roman"/>
          <w:color w:val="000000" w:themeColor="text1"/>
          <w:szCs w:val="24"/>
          <w:shd w:val="clear" w:color="auto" w:fill="FFFFFF"/>
        </w:rPr>
        <w:t xml:space="preserve">For our readings, we selected five short stories from four different authors: </w:t>
      </w:r>
      <w:r>
        <w:rPr>
          <w:rFonts w:eastAsia="Times New Roman" w:cs="Times New Roman"/>
          <w:i/>
          <w:color w:val="000000" w:themeColor="text1"/>
          <w:szCs w:val="24"/>
          <w:shd w:val="clear" w:color="auto" w:fill="FFFFFF"/>
        </w:rPr>
        <w:t>Walnut-Tree House</w:t>
      </w:r>
      <w:r>
        <w:rPr>
          <w:rFonts w:eastAsia="Times New Roman" w:cs="Times New Roman"/>
          <w:color w:val="000000" w:themeColor="text1"/>
          <w:szCs w:val="24"/>
          <w:shd w:val="clear" w:color="auto" w:fill="FFFFFF"/>
        </w:rPr>
        <w:t xml:space="preserve"> and </w:t>
      </w:r>
      <w:r>
        <w:rPr>
          <w:rFonts w:eastAsia="Times New Roman" w:cs="Times New Roman"/>
          <w:i/>
          <w:color w:val="000000" w:themeColor="text1"/>
          <w:szCs w:val="24"/>
          <w:shd w:val="clear" w:color="auto" w:fill="FFFFFF"/>
        </w:rPr>
        <w:t xml:space="preserve">The Old House in Vauxhall Walk </w:t>
      </w:r>
      <w:r>
        <w:rPr>
          <w:rFonts w:eastAsia="Times New Roman" w:cs="Times New Roman"/>
          <w:color w:val="000000" w:themeColor="text1"/>
          <w:szCs w:val="24"/>
          <w:shd w:val="clear" w:color="auto" w:fill="FFFFFF"/>
        </w:rPr>
        <w:t xml:space="preserve">by Charlotte Riddell; </w:t>
      </w:r>
      <w:r>
        <w:rPr>
          <w:rFonts w:eastAsia="Times New Roman" w:cs="Times New Roman"/>
          <w:i/>
          <w:color w:val="000000" w:themeColor="text1"/>
          <w:szCs w:val="24"/>
          <w:shd w:val="clear" w:color="auto" w:fill="FFFFFF"/>
        </w:rPr>
        <w:t>The Old Nurse’s Story</w:t>
      </w:r>
      <w:r>
        <w:rPr>
          <w:rFonts w:eastAsia="Times New Roman" w:cs="Times New Roman"/>
          <w:color w:val="000000" w:themeColor="text1"/>
          <w:szCs w:val="24"/>
          <w:shd w:val="clear" w:color="auto" w:fill="FFFFFF"/>
        </w:rPr>
        <w:t xml:space="preserve"> by Elizabeth Gaskell; </w:t>
      </w:r>
      <w:r>
        <w:rPr>
          <w:rFonts w:eastAsia="Times New Roman" w:cs="Times New Roman"/>
          <w:i/>
          <w:color w:val="000000" w:themeColor="text1"/>
          <w:szCs w:val="24"/>
          <w:shd w:val="clear" w:color="auto" w:fill="FFFFFF"/>
        </w:rPr>
        <w:t>The Shadow in the Corner</w:t>
      </w:r>
      <w:r>
        <w:rPr>
          <w:rFonts w:eastAsia="Times New Roman" w:cs="Times New Roman"/>
          <w:color w:val="000000" w:themeColor="text1"/>
          <w:szCs w:val="24"/>
          <w:shd w:val="clear" w:color="auto" w:fill="FFFFFF"/>
        </w:rPr>
        <w:t xml:space="preserve"> by Mary Elizabeth Braddon; and </w:t>
      </w:r>
      <w:r>
        <w:rPr>
          <w:rFonts w:eastAsia="Times New Roman" w:cs="Times New Roman"/>
          <w:i/>
          <w:color w:val="000000" w:themeColor="text1"/>
          <w:szCs w:val="24"/>
          <w:shd w:val="clear" w:color="auto" w:fill="FFFFFF"/>
        </w:rPr>
        <w:t xml:space="preserve">John </w:t>
      </w:r>
      <w:proofErr w:type="spellStart"/>
      <w:r>
        <w:rPr>
          <w:rFonts w:eastAsia="Times New Roman" w:cs="Times New Roman"/>
          <w:i/>
          <w:color w:val="000000" w:themeColor="text1"/>
          <w:szCs w:val="24"/>
          <w:shd w:val="clear" w:color="auto" w:fill="FFFFFF"/>
        </w:rPr>
        <w:t>Charrington’s</w:t>
      </w:r>
      <w:proofErr w:type="spellEnd"/>
      <w:r>
        <w:rPr>
          <w:rFonts w:eastAsia="Times New Roman" w:cs="Times New Roman"/>
          <w:i/>
          <w:color w:val="000000" w:themeColor="text1"/>
          <w:szCs w:val="24"/>
          <w:shd w:val="clear" w:color="auto" w:fill="FFFFFF"/>
        </w:rPr>
        <w:t xml:space="preserve"> Wedding </w:t>
      </w:r>
      <w:r>
        <w:rPr>
          <w:rFonts w:eastAsia="Times New Roman" w:cs="Times New Roman"/>
          <w:color w:val="000000" w:themeColor="text1"/>
          <w:szCs w:val="24"/>
          <w:shd w:val="clear" w:color="auto" w:fill="FFFFFF"/>
        </w:rPr>
        <w:t>by Edith Nesbitt.</w:t>
      </w:r>
      <w:r>
        <w:rPr>
          <w:rFonts w:eastAsia="Times New Roman" w:cs="Times New Roman"/>
          <w:color w:val="000000" w:themeColor="text1"/>
          <w:szCs w:val="24"/>
          <w:shd w:val="clear" w:color="auto" w:fill="FFFFFF"/>
        </w:rPr>
        <w:t xml:space="preserve"> This range generated enough data to</w:t>
      </w:r>
      <w:r w:rsidR="00060247">
        <w:rPr>
          <w:rFonts w:eastAsia="Times New Roman" w:cs="Times New Roman"/>
          <w:color w:val="000000" w:themeColor="text1"/>
          <w:szCs w:val="24"/>
          <w:shd w:val="clear" w:color="auto" w:fill="FFFFFF"/>
        </w:rPr>
        <w:t xml:space="preserve"> </w:t>
      </w:r>
      <w:r w:rsidR="00FF5EFA">
        <w:rPr>
          <w:rFonts w:eastAsia="Times New Roman" w:cs="Times New Roman"/>
          <w:color w:val="000000" w:themeColor="text1"/>
          <w:szCs w:val="24"/>
          <w:shd w:val="clear" w:color="auto" w:fill="FFFFFF"/>
        </w:rPr>
        <w:t>compare contempor</w:t>
      </w:r>
      <w:r>
        <w:rPr>
          <w:rFonts w:eastAsia="Times New Roman" w:cs="Times New Roman"/>
          <w:color w:val="000000" w:themeColor="text1"/>
          <w:szCs w:val="24"/>
          <w:shd w:val="clear" w:color="auto" w:fill="FFFFFF"/>
        </w:rPr>
        <w:t xml:space="preserve">ary texts with different writing styles </w:t>
      </w:r>
      <w:r w:rsidR="002004EB">
        <w:rPr>
          <w:rFonts w:eastAsia="Times New Roman" w:cs="Times New Roman"/>
          <w:color w:val="000000" w:themeColor="text1"/>
          <w:szCs w:val="24"/>
          <w:shd w:val="clear" w:color="auto" w:fill="FFFFFF"/>
        </w:rPr>
        <w:t xml:space="preserve">without sacrificing our ability to </w:t>
      </w:r>
      <w:r w:rsidR="00060247">
        <w:rPr>
          <w:rFonts w:eastAsia="Times New Roman" w:cs="Times New Roman"/>
          <w:color w:val="000000" w:themeColor="text1"/>
          <w:szCs w:val="24"/>
          <w:shd w:val="clear" w:color="auto" w:fill="FFFFFF"/>
        </w:rPr>
        <w:t xml:space="preserve">perform in depth textual analysis on each individual story. Our model </w:t>
      </w:r>
      <w:r w:rsidR="00060247" w:rsidRPr="007637C9">
        <w:rPr>
          <w:rFonts w:eastAsia="Times New Roman" w:cs="Times New Roman"/>
          <w:color w:val="000000" w:themeColor="text1"/>
          <w:szCs w:val="24"/>
          <w:shd w:val="clear" w:color="auto" w:fill="FFFFFF"/>
        </w:rPr>
        <w:t>is</w:t>
      </w:r>
      <w:r w:rsidR="00060247">
        <w:rPr>
          <w:rFonts w:eastAsia="Times New Roman" w:cs="Times New Roman"/>
          <w:color w:val="000000" w:themeColor="text1"/>
          <w:szCs w:val="24"/>
          <w:shd w:val="clear" w:color="auto" w:fill="FFFFFF"/>
        </w:rPr>
        <w:t xml:space="preserve"> applicable to </w:t>
      </w:r>
      <w:r w:rsidR="00306FD1">
        <w:rPr>
          <w:rFonts w:eastAsia="Times New Roman" w:cs="Times New Roman"/>
          <w:color w:val="000000" w:themeColor="text1"/>
          <w:szCs w:val="24"/>
          <w:shd w:val="clear" w:color="auto" w:fill="FFFFFF"/>
        </w:rPr>
        <w:t>larger samples of</w:t>
      </w:r>
      <w:r w:rsidR="00060247">
        <w:rPr>
          <w:rFonts w:eastAsia="Times New Roman" w:cs="Times New Roman"/>
          <w:color w:val="000000" w:themeColor="text1"/>
          <w:szCs w:val="24"/>
          <w:shd w:val="clear" w:color="auto" w:fill="FFFFFF"/>
        </w:rPr>
        <w:t xml:space="preserve"> ghost stories, however,</w:t>
      </w:r>
      <w:r w:rsidR="00306FD1">
        <w:rPr>
          <w:rFonts w:eastAsia="Times New Roman" w:cs="Times New Roman"/>
          <w:color w:val="000000" w:themeColor="text1"/>
          <w:szCs w:val="24"/>
          <w:shd w:val="clear" w:color="auto" w:fill="FFFFFF"/>
        </w:rPr>
        <w:t xml:space="preserve"> should future</w:t>
      </w:r>
      <w:r w:rsidR="002004EB">
        <w:rPr>
          <w:rFonts w:eastAsia="Times New Roman" w:cs="Times New Roman"/>
          <w:color w:val="000000" w:themeColor="text1"/>
          <w:szCs w:val="24"/>
          <w:shd w:val="clear" w:color="auto" w:fill="FFFFFF"/>
        </w:rPr>
        <w:t xml:space="preserve"> digital</w:t>
      </w:r>
      <w:r w:rsidR="00306FD1">
        <w:rPr>
          <w:rFonts w:eastAsia="Times New Roman" w:cs="Times New Roman"/>
          <w:color w:val="000000" w:themeColor="text1"/>
          <w:szCs w:val="24"/>
          <w:shd w:val="clear" w:color="auto" w:fill="FFFFFF"/>
        </w:rPr>
        <w:t xml:space="preserve"> humanists</w:t>
      </w:r>
      <w:r w:rsidR="00060247">
        <w:rPr>
          <w:rFonts w:eastAsia="Times New Roman" w:cs="Times New Roman"/>
          <w:color w:val="000000" w:themeColor="text1"/>
          <w:szCs w:val="24"/>
          <w:shd w:val="clear" w:color="auto" w:fill="FFFFFF"/>
        </w:rPr>
        <w:t xml:space="preserve"> desire to </w:t>
      </w:r>
      <w:r w:rsidR="00306FD1">
        <w:rPr>
          <w:rFonts w:eastAsia="Times New Roman" w:cs="Times New Roman"/>
          <w:color w:val="000000" w:themeColor="text1"/>
          <w:szCs w:val="24"/>
          <w:shd w:val="clear" w:color="auto" w:fill="FFFFFF"/>
        </w:rPr>
        <w:t>expound upon our research.</w:t>
      </w:r>
    </w:p>
    <w:p w14:paraId="2E295910" w14:textId="585C6FA6" w:rsidR="00E4057B" w:rsidRDefault="002004EB" w:rsidP="008579BE">
      <w:pPr>
        <w:ind w:firstLine="720"/>
        <w:rPr>
          <w:rFonts w:eastAsia="Times New Roman" w:cs="Times New Roman"/>
          <w:color w:val="000000" w:themeColor="text1"/>
          <w:szCs w:val="24"/>
          <w:shd w:val="clear" w:color="auto" w:fill="FFFFFF"/>
        </w:rPr>
      </w:pPr>
      <w:r>
        <w:rPr>
          <w:rFonts w:eastAsia="Times New Roman" w:cs="Times New Roman"/>
          <w:color w:val="000000" w:themeColor="text1"/>
          <w:szCs w:val="24"/>
          <w:shd w:val="clear" w:color="auto" w:fill="FFFFFF"/>
        </w:rPr>
        <w:t xml:space="preserve">After deciding </w:t>
      </w:r>
      <w:r w:rsidR="007637C9">
        <w:rPr>
          <w:rFonts w:eastAsia="Times New Roman" w:cs="Times New Roman"/>
          <w:color w:val="000000" w:themeColor="text1"/>
          <w:szCs w:val="24"/>
          <w:shd w:val="clear" w:color="auto" w:fill="FFFFFF"/>
        </w:rPr>
        <w:t>up</w:t>
      </w:r>
      <w:r>
        <w:rPr>
          <w:rFonts w:eastAsia="Times New Roman" w:cs="Times New Roman"/>
          <w:color w:val="000000" w:themeColor="text1"/>
          <w:szCs w:val="24"/>
          <w:shd w:val="clear" w:color="auto" w:fill="FFFFFF"/>
        </w:rPr>
        <w:t>on our rese</w:t>
      </w:r>
      <w:r w:rsidR="004143E0">
        <w:rPr>
          <w:rFonts w:eastAsia="Times New Roman" w:cs="Times New Roman"/>
          <w:color w:val="000000" w:themeColor="text1"/>
          <w:szCs w:val="24"/>
          <w:shd w:val="clear" w:color="auto" w:fill="FFFFFF"/>
        </w:rPr>
        <w:t xml:space="preserve">arch question and selecting stories, </w:t>
      </w:r>
      <w:r w:rsidR="00A96AE3">
        <w:rPr>
          <w:rFonts w:eastAsia="Times New Roman" w:cs="Times New Roman"/>
          <w:color w:val="000000" w:themeColor="text1"/>
          <w:szCs w:val="24"/>
          <w:shd w:val="clear" w:color="auto" w:fill="FFFFFF"/>
        </w:rPr>
        <w:t>we next performed</w:t>
      </w:r>
      <w:r w:rsidR="004143E0">
        <w:rPr>
          <w:rFonts w:eastAsia="Times New Roman" w:cs="Times New Roman"/>
          <w:color w:val="000000" w:themeColor="text1"/>
          <w:szCs w:val="24"/>
          <w:shd w:val="clear" w:color="auto" w:fill="FFFFFF"/>
        </w:rPr>
        <w:t xml:space="preserve"> a </w:t>
      </w:r>
      <w:r w:rsidR="00A96AE3">
        <w:rPr>
          <w:rFonts w:eastAsia="Times New Roman" w:cs="Times New Roman"/>
          <w:color w:val="000000" w:themeColor="text1"/>
          <w:szCs w:val="24"/>
          <w:shd w:val="clear" w:color="auto" w:fill="FFFFFF"/>
        </w:rPr>
        <w:t>close read and analysis of each text to determine our methodology for markup. We decided that the focus of our exploration should</w:t>
      </w:r>
      <w:r w:rsidR="004143E0">
        <w:rPr>
          <w:rFonts w:eastAsia="Times New Roman" w:cs="Times New Roman"/>
          <w:color w:val="000000" w:themeColor="text1"/>
          <w:szCs w:val="24"/>
          <w:shd w:val="clear" w:color="auto" w:fill="FFFFFF"/>
        </w:rPr>
        <w:t xml:space="preserve"> </w:t>
      </w:r>
      <w:r w:rsidR="00A96AE3">
        <w:rPr>
          <w:rFonts w:eastAsia="Times New Roman" w:cs="Times New Roman"/>
          <w:color w:val="000000" w:themeColor="text1"/>
          <w:szCs w:val="24"/>
          <w:shd w:val="clear" w:color="auto" w:fill="FFFFFF"/>
        </w:rPr>
        <w:t>be to find “</w:t>
      </w:r>
      <w:r w:rsidR="00C22282">
        <w:rPr>
          <w:rFonts w:eastAsia="Times New Roman" w:cs="Times New Roman"/>
          <w:color w:val="000000" w:themeColor="text1"/>
          <w:szCs w:val="24"/>
          <w:shd w:val="clear" w:color="auto" w:fill="FFFFFF"/>
        </w:rPr>
        <w:t>scary words”</w:t>
      </w:r>
      <w:r w:rsidR="00A96AE3">
        <w:rPr>
          <w:rFonts w:eastAsia="Times New Roman" w:cs="Times New Roman"/>
          <w:color w:val="000000" w:themeColor="text1"/>
          <w:szCs w:val="24"/>
          <w:shd w:val="clear" w:color="auto" w:fill="FFFFFF"/>
        </w:rPr>
        <w:t xml:space="preserve"> and rate them according to </w:t>
      </w:r>
      <w:r w:rsidR="00A96AE3" w:rsidRPr="00C22282">
        <w:rPr>
          <w:rFonts w:eastAsia="Times New Roman" w:cs="Times New Roman"/>
          <w:i/>
          <w:color w:val="000000" w:themeColor="text1"/>
          <w:szCs w:val="24"/>
          <w:shd w:val="clear" w:color="auto" w:fill="FFFFFF"/>
        </w:rPr>
        <w:t>scarine</w:t>
      </w:r>
      <w:r w:rsidR="00127A9A" w:rsidRPr="00C22282">
        <w:rPr>
          <w:rFonts w:eastAsia="Times New Roman" w:cs="Times New Roman"/>
          <w:i/>
          <w:color w:val="000000" w:themeColor="text1"/>
          <w:szCs w:val="24"/>
          <w:shd w:val="clear" w:color="auto" w:fill="FFFFFF"/>
        </w:rPr>
        <w:t>ss</w:t>
      </w:r>
      <w:r w:rsidR="00127A9A">
        <w:rPr>
          <w:rFonts w:eastAsia="Times New Roman" w:cs="Times New Roman"/>
          <w:color w:val="000000" w:themeColor="text1"/>
          <w:szCs w:val="24"/>
          <w:shd w:val="clear" w:color="auto" w:fill="FFFFFF"/>
        </w:rPr>
        <w:t xml:space="preserve">, </w:t>
      </w:r>
      <w:r w:rsidR="00127A9A" w:rsidRPr="00C22282">
        <w:rPr>
          <w:rFonts w:eastAsia="Times New Roman" w:cs="Times New Roman"/>
          <w:i/>
          <w:color w:val="000000" w:themeColor="text1"/>
          <w:szCs w:val="24"/>
          <w:shd w:val="clear" w:color="auto" w:fill="FFFFFF"/>
        </w:rPr>
        <w:t>part of speech</w:t>
      </w:r>
      <w:r w:rsidR="00127A9A">
        <w:rPr>
          <w:rFonts w:eastAsia="Times New Roman" w:cs="Times New Roman"/>
          <w:color w:val="000000" w:themeColor="text1"/>
          <w:szCs w:val="24"/>
          <w:shd w:val="clear" w:color="auto" w:fill="FFFFFF"/>
        </w:rPr>
        <w:t xml:space="preserve">, and </w:t>
      </w:r>
      <w:proofErr w:type="spellStart"/>
      <w:r w:rsidR="00127A9A" w:rsidRPr="00C22282">
        <w:rPr>
          <w:rFonts w:eastAsia="Times New Roman" w:cs="Times New Roman"/>
          <w:i/>
          <w:color w:val="000000" w:themeColor="text1"/>
          <w:szCs w:val="24"/>
          <w:shd w:val="clear" w:color="auto" w:fill="FFFFFF"/>
        </w:rPr>
        <w:t>synset</w:t>
      </w:r>
      <w:proofErr w:type="spellEnd"/>
      <w:r w:rsidR="007637C9">
        <w:rPr>
          <w:rFonts w:eastAsia="Times New Roman" w:cs="Times New Roman"/>
          <w:color w:val="000000" w:themeColor="text1"/>
          <w:szCs w:val="24"/>
          <w:shd w:val="clear" w:color="auto" w:fill="FFFFFF"/>
        </w:rPr>
        <w:t>, so that</w:t>
      </w:r>
      <w:r w:rsidR="00E4057B">
        <w:rPr>
          <w:rFonts w:eastAsia="Times New Roman" w:cs="Times New Roman"/>
          <w:color w:val="000000" w:themeColor="text1"/>
          <w:szCs w:val="24"/>
          <w:shd w:val="clear" w:color="auto" w:fill="FFFFFF"/>
        </w:rPr>
        <w:t xml:space="preserve"> </w:t>
      </w:r>
      <w:r w:rsidR="007637C9">
        <w:rPr>
          <w:rFonts w:eastAsia="Times New Roman" w:cs="Times New Roman"/>
          <w:color w:val="000000" w:themeColor="text1"/>
          <w:szCs w:val="24"/>
          <w:shd w:val="clear" w:color="auto" w:fill="FFFFFF"/>
        </w:rPr>
        <w:t xml:space="preserve">we could </w:t>
      </w:r>
      <w:r w:rsidR="00E4057B">
        <w:rPr>
          <w:rFonts w:eastAsia="Times New Roman" w:cs="Times New Roman"/>
          <w:color w:val="000000" w:themeColor="text1"/>
          <w:szCs w:val="24"/>
          <w:shd w:val="clear" w:color="auto" w:fill="FFFFFF"/>
        </w:rPr>
        <w:t>determine not only what scary language was used, but also in what ways its scariness and frequency affected the stories</w:t>
      </w:r>
      <w:r w:rsidR="00127A9A">
        <w:rPr>
          <w:rFonts w:eastAsia="Times New Roman" w:cs="Times New Roman"/>
          <w:color w:val="000000" w:themeColor="text1"/>
          <w:szCs w:val="24"/>
          <w:shd w:val="clear" w:color="auto" w:fill="FFFFFF"/>
        </w:rPr>
        <w:t>.</w:t>
      </w:r>
      <w:r w:rsidR="00C22282">
        <w:rPr>
          <w:rFonts w:eastAsia="Times New Roman" w:cs="Times New Roman"/>
          <w:color w:val="000000" w:themeColor="text1"/>
          <w:szCs w:val="24"/>
          <w:shd w:val="clear" w:color="auto" w:fill="FFFFFF"/>
        </w:rPr>
        <w:t xml:space="preserve"> We accomplished this by compiling a list of 286 unique scary words</w:t>
      </w:r>
      <w:r w:rsidR="00860DC3">
        <w:rPr>
          <w:rFonts w:eastAsia="Times New Roman" w:cs="Times New Roman"/>
          <w:color w:val="000000" w:themeColor="text1"/>
          <w:szCs w:val="24"/>
          <w:shd w:val="clear" w:color="auto" w:fill="FFFFFF"/>
        </w:rPr>
        <w:t xml:space="preserve"> that we then tagged in each text they occurred. The scariness rating </w:t>
      </w:r>
      <w:r w:rsidR="00E4057B">
        <w:rPr>
          <w:rFonts w:eastAsia="Times New Roman" w:cs="Times New Roman"/>
          <w:color w:val="000000" w:themeColor="text1"/>
          <w:szCs w:val="24"/>
          <w:shd w:val="clear" w:color="auto" w:fill="FFFFFF"/>
        </w:rPr>
        <w:t>was determined by @</w:t>
      </w:r>
      <w:r w:rsidR="00860DC3">
        <w:rPr>
          <w:rFonts w:eastAsia="Times New Roman" w:cs="Times New Roman"/>
          <w:color w:val="000000" w:themeColor="text1"/>
          <w:szCs w:val="24"/>
          <w:shd w:val="clear" w:color="auto" w:fill="FFFFFF"/>
        </w:rPr>
        <w:t>scale attributes ranging from 0-3, with the additional rating of “</w:t>
      </w:r>
      <w:proofErr w:type="spellStart"/>
      <w:r w:rsidR="00860DC3">
        <w:rPr>
          <w:rFonts w:eastAsia="Times New Roman" w:cs="Times New Roman"/>
          <w:color w:val="000000" w:themeColor="text1"/>
          <w:szCs w:val="24"/>
          <w:shd w:val="clear" w:color="auto" w:fill="FFFFFF"/>
        </w:rPr>
        <w:t>i</w:t>
      </w:r>
      <w:proofErr w:type="spellEnd"/>
      <w:r w:rsidR="00860DC3">
        <w:rPr>
          <w:rFonts w:eastAsia="Times New Roman" w:cs="Times New Roman"/>
          <w:color w:val="000000" w:themeColor="text1"/>
          <w:szCs w:val="24"/>
          <w:shd w:val="clear" w:color="auto" w:fill="FFFFFF"/>
        </w:rPr>
        <w:t xml:space="preserve">” for intensifiers like “very” or </w:t>
      </w:r>
      <w:r w:rsidR="00860DC3">
        <w:rPr>
          <w:rFonts w:eastAsia="Times New Roman" w:cs="Times New Roman"/>
          <w:color w:val="000000" w:themeColor="text1"/>
          <w:szCs w:val="24"/>
          <w:shd w:val="clear" w:color="auto" w:fill="FFFFFF"/>
        </w:rPr>
        <w:lastRenderedPageBreak/>
        <w:t>“quite.” Scary words with a</w:t>
      </w:r>
      <w:r w:rsidR="00E4057B">
        <w:rPr>
          <w:rFonts w:eastAsia="Times New Roman" w:cs="Times New Roman"/>
          <w:color w:val="000000" w:themeColor="text1"/>
          <w:szCs w:val="24"/>
          <w:shd w:val="clear" w:color="auto" w:fill="FFFFFF"/>
        </w:rPr>
        <w:t xml:space="preserve"> </w:t>
      </w:r>
      <w:r w:rsidR="00860DC3">
        <w:rPr>
          <w:rFonts w:eastAsia="Times New Roman" w:cs="Times New Roman"/>
          <w:color w:val="000000" w:themeColor="text1"/>
          <w:szCs w:val="24"/>
          <w:shd w:val="clear" w:color="auto" w:fill="FFFFFF"/>
        </w:rPr>
        <w:t>scale of 0 had the potential to ignite fear, but were not so used in context, like the words “black” or “cold.”</w:t>
      </w:r>
      <w:r w:rsidR="00E4057B">
        <w:rPr>
          <w:rFonts w:eastAsia="Times New Roman" w:cs="Times New Roman"/>
          <w:color w:val="000000" w:themeColor="text1"/>
          <w:szCs w:val="24"/>
          <w:shd w:val="clear" w:color="auto" w:fill="FFFFFF"/>
        </w:rPr>
        <w:t xml:space="preserve"> These words could receive higher</w:t>
      </w:r>
      <w:r w:rsidR="00F36A4F">
        <w:rPr>
          <w:rFonts w:eastAsia="Times New Roman" w:cs="Times New Roman"/>
          <w:color w:val="000000" w:themeColor="text1"/>
          <w:szCs w:val="24"/>
          <w:shd w:val="clear" w:color="auto" w:fill="FFFFFF"/>
        </w:rPr>
        <w:t xml:space="preserve"> ratings when appropriate</w:t>
      </w:r>
      <w:r w:rsidR="00860DC3">
        <w:rPr>
          <w:rFonts w:eastAsia="Times New Roman" w:cs="Times New Roman"/>
          <w:color w:val="000000" w:themeColor="text1"/>
          <w:szCs w:val="24"/>
          <w:shd w:val="clear" w:color="auto" w:fill="FFFFFF"/>
        </w:rPr>
        <w:t>.</w:t>
      </w:r>
      <w:r w:rsidR="00E4057B">
        <w:rPr>
          <w:rFonts w:eastAsia="Times New Roman" w:cs="Times New Roman"/>
          <w:color w:val="000000" w:themeColor="text1"/>
          <w:szCs w:val="24"/>
          <w:shd w:val="clear" w:color="auto" w:fill="FFFFFF"/>
        </w:rPr>
        <w:t xml:space="preserve"> Scary words with a </w:t>
      </w:r>
      <w:r w:rsidR="00860DC3">
        <w:rPr>
          <w:rFonts w:eastAsia="Times New Roman" w:cs="Times New Roman"/>
          <w:color w:val="000000" w:themeColor="text1"/>
          <w:szCs w:val="24"/>
          <w:shd w:val="clear" w:color="auto" w:fill="FFFFFF"/>
        </w:rPr>
        <w:t>scale of 3 were</w:t>
      </w:r>
      <w:r w:rsidR="00D11C56">
        <w:rPr>
          <w:rFonts w:eastAsia="Times New Roman" w:cs="Times New Roman"/>
          <w:color w:val="000000" w:themeColor="text1"/>
          <w:szCs w:val="24"/>
          <w:shd w:val="clear" w:color="auto" w:fill="FFFFFF"/>
        </w:rPr>
        <w:t xml:space="preserve"> the scariest and therefore always scary</w:t>
      </w:r>
      <w:r w:rsidR="00860DC3">
        <w:rPr>
          <w:rFonts w:eastAsia="Times New Roman" w:cs="Times New Roman"/>
          <w:color w:val="000000" w:themeColor="text1"/>
          <w:szCs w:val="24"/>
          <w:shd w:val="clear" w:color="auto" w:fill="FFFFFF"/>
        </w:rPr>
        <w:t>, like “horror” or “deadly.”</w:t>
      </w:r>
      <w:r w:rsidR="00F36A4F">
        <w:rPr>
          <w:rFonts w:eastAsia="Times New Roman" w:cs="Times New Roman"/>
          <w:color w:val="000000" w:themeColor="text1"/>
          <w:szCs w:val="24"/>
          <w:shd w:val="clear" w:color="auto" w:fill="FFFFFF"/>
        </w:rPr>
        <w:t xml:space="preserve"> This was</w:t>
      </w:r>
      <w:r w:rsidR="00E4057B">
        <w:rPr>
          <w:rFonts w:eastAsia="Times New Roman" w:cs="Times New Roman"/>
          <w:color w:val="000000" w:themeColor="text1"/>
          <w:szCs w:val="24"/>
          <w:shd w:val="clear" w:color="auto" w:fill="FFFFFF"/>
        </w:rPr>
        <w:t xml:space="preserve"> the most subjective part of the project, though we gave ourselves parameters in that we drew from an agreed upon list.</w:t>
      </w:r>
    </w:p>
    <w:p w14:paraId="3D9276B6" w14:textId="60C8A5E6" w:rsidR="00F36A4F" w:rsidRDefault="00860DC3" w:rsidP="008579BE">
      <w:pPr>
        <w:ind w:firstLine="720"/>
        <w:rPr>
          <w:rFonts w:eastAsia="Times New Roman" w:cs="Times New Roman"/>
          <w:color w:val="000000" w:themeColor="text1"/>
          <w:szCs w:val="24"/>
          <w:shd w:val="clear" w:color="auto" w:fill="FFFFFF"/>
        </w:rPr>
      </w:pPr>
      <w:r>
        <w:rPr>
          <w:rFonts w:eastAsia="Times New Roman" w:cs="Times New Roman"/>
          <w:color w:val="000000" w:themeColor="text1"/>
          <w:szCs w:val="24"/>
          <w:shd w:val="clear" w:color="auto" w:fill="FFFFFF"/>
        </w:rPr>
        <w:t>Part of speech was measured with attribute @</w:t>
      </w:r>
      <w:proofErr w:type="spellStart"/>
      <w:r>
        <w:rPr>
          <w:rFonts w:eastAsia="Times New Roman" w:cs="Times New Roman"/>
          <w:color w:val="000000" w:themeColor="text1"/>
          <w:szCs w:val="24"/>
          <w:shd w:val="clear" w:color="auto" w:fill="FFFFFF"/>
        </w:rPr>
        <w:t>pos</w:t>
      </w:r>
      <w:proofErr w:type="spellEnd"/>
      <w:r>
        <w:rPr>
          <w:rFonts w:eastAsia="Times New Roman" w:cs="Times New Roman"/>
          <w:color w:val="000000" w:themeColor="text1"/>
          <w:szCs w:val="24"/>
          <w:shd w:val="clear" w:color="auto" w:fill="FFFFFF"/>
        </w:rPr>
        <w:t>, with the available options of verb, noun, adjective, adverb, or modifier.</w:t>
      </w:r>
      <w:r w:rsidR="00F36A4F">
        <w:rPr>
          <w:rFonts w:eastAsia="Times New Roman" w:cs="Times New Roman"/>
          <w:color w:val="000000" w:themeColor="text1"/>
          <w:szCs w:val="24"/>
          <w:shd w:val="clear" w:color="auto" w:fill="FFFFFF"/>
        </w:rPr>
        <w:t xml:space="preserve"> We were curious about</w:t>
      </w:r>
      <w:r w:rsidR="00E4057B">
        <w:rPr>
          <w:rFonts w:eastAsia="Times New Roman" w:cs="Times New Roman"/>
          <w:color w:val="000000" w:themeColor="text1"/>
          <w:szCs w:val="24"/>
          <w:shd w:val="clear" w:color="auto" w:fill="FFFFFF"/>
        </w:rPr>
        <w:t xml:space="preserve"> the way in which scariness was communicated</w:t>
      </w:r>
      <w:r w:rsidR="00F36A4F">
        <w:rPr>
          <w:rFonts w:eastAsia="Times New Roman" w:cs="Times New Roman"/>
          <w:color w:val="000000" w:themeColor="text1"/>
          <w:szCs w:val="24"/>
          <w:shd w:val="clear" w:color="auto" w:fill="FFFFFF"/>
        </w:rPr>
        <w:t>, and this allowed us to see it at a grammatical, literary level. Is scariness</w:t>
      </w:r>
      <w:r w:rsidR="00E4057B">
        <w:rPr>
          <w:rFonts w:eastAsia="Times New Roman" w:cs="Times New Roman"/>
          <w:color w:val="000000" w:themeColor="text1"/>
          <w:szCs w:val="24"/>
          <w:shd w:val="clear" w:color="auto" w:fill="FFFFFF"/>
        </w:rPr>
        <w:t xml:space="preserve"> more descriptive, such that the most frequent type of scary words are adjectives? Or is it more action based, </w:t>
      </w:r>
      <w:r w:rsidR="00F36A4F">
        <w:rPr>
          <w:rFonts w:eastAsia="Times New Roman" w:cs="Times New Roman"/>
          <w:color w:val="000000" w:themeColor="text1"/>
          <w:szCs w:val="24"/>
          <w:shd w:val="clear" w:color="auto" w:fill="FFFFFF"/>
        </w:rPr>
        <w:t>such that they are verbs? This data influenced our conclusion, adding another level of specificity to our research question.</w:t>
      </w:r>
    </w:p>
    <w:p w14:paraId="2481FEBB" w14:textId="32C8104E" w:rsidR="00127A9A" w:rsidRDefault="00860DC3" w:rsidP="008579BE">
      <w:pPr>
        <w:ind w:firstLine="720"/>
        <w:rPr>
          <w:rFonts w:eastAsia="Times New Roman" w:cs="Times New Roman"/>
          <w:color w:val="000000" w:themeColor="text1"/>
          <w:szCs w:val="24"/>
          <w:shd w:val="clear" w:color="auto" w:fill="FFFFFF"/>
        </w:rPr>
      </w:pPr>
      <w:proofErr w:type="spellStart"/>
      <w:r>
        <w:rPr>
          <w:rFonts w:eastAsia="Times New Roman" w:cs="Times New Roman"/>
          <w:color w:val="000000" w:themeColor="text1"/>
          <w:szCs w:val="24"/>
          <w:shd w:val="clear" w:color="auto" w:fill="FFFFFF"/>
        </w:rPr>
        <w:t>Synset</w:t>
      </w:r>
      <w:proofErr w:type="spellEnd"/>
      <w:r>
        <w:rPr>
          <w:rFonts w:eastAsia="Times New Roman" w:cs="Times New Roman"/>
          <w:color w:val="000000" w:themeColor="text1"/>
          <w:szCs w:val="24"/>
          <w:shd w:val="clear" w:color="auto" w:fill="FFFFFF"/>
        </w:rPr>
        <w:t xml:space="preserve"> is BLANK</w:t>
      </w:r>
      <w:r w:rsidR="00006F3C">
        <w:rPr>
          <w:rFonts w:eastAsia="Times New Roman" w:cs="Times New Roman"/>
          <w:color w:val="000000" w:themeColor="text1"/>
          <w:szCs w:val="24"/>
          <w:shd w:val="clear" w:color="auto" w:fill="FFFFFF"/>
        </w:rPr>
        <w:t>…</w:t>
      </w:r>
    </w:p>
    <w:p w14:paraId="4D54E830" w14:textId="77777777" w:rsidR="00860DC3" w:rsidRPr="00860DC3" w:rsidRDefault="00860DC3" w:rsidP="008579BE">
      <w:pPr>
        <w:ind w:firstLine="720"/>
        <w:rPr>
          <w:rFonts w:eastAsia="Times New Roman" w:cs="Times New Roman"/>
          <w:i/>
          <w:color w:val="000000" w:themeColor="text1"/>
          <w:szCs w:val="24"/>
          <w:shd w:val="clear" w:color="auto" w:fill="FFFFFF"/>
        </w:rPr>
      </w:pPr>
    </w:p>
    <w:p w14:paraId="07E7F0C3" w14:textId="241A07FB" w:rsidR="00F43578" w:rsidRDefault="00D11C56" w:rsidP="008579BE">
      <w:pPr>
        <w:ind w:firstLine="720"/>
        <w:rPr>
          <w:rFonts w:eastAsia="Times New Roman" w:cs="Times New Roman"/>
          <w:color w:val="000000" w:themeColor="text1"/>
          <w:szCs w:val="24"/>
          <w:shd w:val="clear" w:color="auto" w:fill="FFFFFF"/>
        </w:rPr>
      </w:pPr>
      <w:r>
        <w:rPr>
          <w:rFonts w:eastAsia="Times New Roman" w:cs="Times New Roman"/>
          <w:color w:val="000000" w:themeColor="text1"/>
          <w:szCs w:val="24"/>
          <w:shd w:val="clear" w:color="auto" w:fill="FFFFFF"/>
        </w:rPr>
        <w:t xml:space="preserve">After tagging all of our scary words, we </w:t>
      </w:r>
      <w:r w:rsidR="00127A9A">
        <w:rPr>
          <w:rFonts w:eastAsia="Times New Roman" w:cs="Times New Roman"/>
          <w:color w:val="000000" w:themeColor="text1"/>
          <w:szCs w:val="24"/>
          <w:shd w:val="clear" w:color="auto" w:fill="FFFFFF"/>
        </w:rPr>
        <w:t>then track</w:t>
      </w:r>
      <w:r>
        <w:rPr>
          <w:rFonts w:eastAsia="Times New Roman" w:cs="Times New Roman"/>
          <w:color w:val="000000" w:themeColor="text1"/>
          <w:szCs w:val="24"/>
          <w:shd w:val="clear" w:color="auto" w:fill="FFFFFF"/>
        </w:rPr>
        <w:t>ed</w:t>
      </w:r>
      <w:r w:rsidR="00127A9A">
        <w:rPr>
          <w:rFonts w:eastAsia="Times New Roman" w:cs="Times New Roman"/>
          <w:color w:val="000000" w:themeColor="text1"/>
          <w:szCs w:val="24"/>
          <w:shd w:val="clear" w:color="auto" w:fill="FFFFFF"/>
        </w:rPr>
        <w:t xml:space="preserve"> the frequency and placement of each</w:t>
      </w:r>
      <w:r w:rsidR="00F36A4F">
        <w:rPr>
          <w:rFonts w:eastAsia="Times New Roman" w:cs="Times New Roman"/>
          <w:color w:val="000000" w:themeColor="text1"/>
          <w:szCs w:val="24"/>
          <w:shd w:val="clear" w:color="auto" w:fill="FFFFFF"/>
        </w:rPr>
        <w:t xml:space="preserve"> using XSLT</w:t>
      </w:r>
      <w:r w:rsidR="00127A9A">
        <w:rPr>
          <w:rFonts w:eastAsia="Times New Roman" w:cs="Times New Roman"/>
          <w:color w:val="000000" w:themeColor="text1"/>
          <w:szCs w:val="24"/>
          <w:shd w:val="clear" w:color="auto" w:fill="FFFFFF"/>
        </w:rPr>
        <w:t>. Frequency was determined by how many times a scary word appeared in a given story.</w:t>
      </w:r>
      <w:r w:rsidR="00F36A4F">
        <w:rPr>
          <w:rFonts w:eastAsia="Times New Roman" w:cs="Times New Roman"/>
          <w:color w:val="000000" w:themeColor="text1"/>
          <w:szCs w:val="24"/>
          <w:shd w:val="clear" w:color="auto" w:fill="FFFFFF"/>
        </w:rPr>
        <w:t xml:space="preserve"> This was done by </w:t>
      </w:r>
      <w:r>
        <w:rPr>
          <w:rFonts w:eastAsia="Times New Roman" w:cs="Times New Roman"/>
          <w:color w:val="000000" w:themeColor="text1"/>
          <w:szCs w:val="24"/>
          <w:shd w:val="clear" w:color="auto" w:fill="FFFFFF"/>
        </w:rPr>
        <w:t>BLANK.</w:t>
      </w:r>
      <w:r w:rsidR="00127A9A">
        <w:rPr>
          <w:rFonts w:eastAsia="Times New Roman" w:cs="Times New Roman"/>
          <w:color w:val="000000" w:themeColor="text1"/>
          <w:szCs w:val="24"/>
          <w:shd w:val="clear" w:color="auto" w:fill="FFFFFF"/>
        </w:rPr>
        <w:t xml:space="preserve"> For our visualizations, we selected only words with a scariness </w:t>
      </w:r>
      <w:r w:rsidR="00F43578">
        <w:rPr>
          <w:rFonts w:eastAsia="Times New Roman" w:cs="Times New Roman"/>
          <w:color w:val="000000" w:themeColor="text1"/>
          <w:szCs w:val="24"/>
          <w:shd w:val="clear" w:color="auto" w:fill="FFFFFF"/>
        </w:rPr>
        <w:t xml:space="preserve">rating of 2 or 3. Placement </w:t>
      </w:r>
      <w:r w:rsidR="00127A9A">
        <w:rPr>
          <w:rFonts w:eastAsia="Times New Roman" w:cs="Times New Roman"/>
          <w:color w:val="000000" w:themeColor="text1"/>
          <w:szCs w:val="24"/>
          <w:shd w:val="clear" w:color="auto" w:fill="FFFFFF"/>
        </w:rPr>
        <w:t>of scary words was used to determine exactly how these authors built suspense. Do more scary words appear in the beginning of the story, or near the end? Are scarier words clustered together? To determine this, we divided the text into five plot points—</w:t>
      </w:r>
      <w:r w:rsidR="00127A9A" w:rsidRPr="00127A9A">
        <w:rPr>
          <w:rFonts w:eastAsia="Times New Roman" w:cs="Times New Roman"/>
          <w:i/>
          <w:color w:val="000000" w:themeColor="text1"/>
          <w:szCs w:val="24"/>
          <w:shd w:val="clear" w:color="auto" w:fill="FFFFFF"/>
        </w:rPr>
        <w:t>introduction</w:t>
      </w:r>
      <w:r w:rsidR="00127A9A">
        <w:rPr>
          <w:rFonts w:eastAsia="Times New Roman" w:cs="Times New Roman"/>
          <w:color w:val="000000" w:themeColor="text1"/>
          <w:szCs w:val="24"/>
          <w:shd w:val="clear" w:color="auto" w:fill="FFFFFF"/>
        </w:rPr>
        <w:t xml:space="preserve">, </w:t>
      </w:r>
      <w:r w:rsidR="00127A9A" w:rsidRPr="00127A9A">
        <w:rPr>
          <w:rFonts w:eastAsia="Times New Roman" w:cs="Times New Roman"/>
          <w:i/>
          <w:color w:val="000000" w:themeColor="text1"/>
          <w:szCs w:val="24"/>
          <w:shd w:val="clear" w:color="auto" w:fill="FFFFFF"/>
        </w:rPr>
        <w:t>protagonist</w:t>
      </w:r>
      <w:r w:rsidR="00127A9A">
        <w:rPr>
          <w:rFonts w:eastAsia="Times New Roman" w:cs="Times New Roman"/>
          <w:color w:val="000000" w:themeColor="text1"/>
          <w:szCs w:val="24"/>
          <w:shd w:val="clear" w:color="auto" w:fill="FFFFFF"/>
        </w:rPr>
        <w:t xml:space="preserve">, </w:t>
      </w:r>
      <w:r w:rsidR="00127A9A" w:rsidRPr="00127A9A">
        <w:rPr>
          <w:rFonts w:eastAsia="Times New Roman" w:cs="Times New Roman"/>
          <w:i/>
          <w:color w:val="000000" w:themeColor="text1"/>
          <w:szCs w:val="24"/>
          <w:shd w:val="clear" w:color="auto" w:fill="FFFFFF"/>
        </w:rPr>
        <w:t>history</w:t>
      </w:r>
      <w:r w:rsidR="00127A9A">
        <w:rPr>
          <w:rFonts w:eastAsia="Times New Roman" w:cs="Times New Roman"/>
          <w:color w:val="000000" w:themeColor="text1"/>
          <w:szCs w:val="24"/>
          <w:shd w:val="clear" w:color="auto" w:fill="FFFFFF"/>
        </w:rPr>
        <w:t xml:space="preserve">, </w:t>
      </w:r>
      <w:r w:rsidR="00127A9A" w:rsidRPr="00127A9A">
        <w:rPr>
          <w:rFonts w:eastAsia="Times New Roman" w:cs="Times New Roman"/>
          <w:i/>
          <w:color w:val="000000" w:themeColor="text1"/>
          <w:szCs w:val="24"/>
          <w:shd w:val="clear" w:color="auto" w:fill="FFFFFF"/>
        </w:rPr>
        <w:t>haunting</w:t>
      </w:r>
      <w:r w:rsidR="00127A9A">
        <w:rPr>
          <w:rFonts w:eastAsia="Times New Roman" w:cs="Times New Roman"/>
          <w:color w:val="000000" w:themeColor="text1"/>
          <w:szCs w:val="24"/>
          <w:shd w:val="clear" w:color="auto" w:fill="FFFFFF"/>
        </w:rPr>
        <w:t xml:space="preserve">, and </w:t>
      </w:r>
      <w:r w:rsidR="00127A9A" w:rsidRPr="00127A9A">
        <w:rPr>
          <w:rFonts w:eastAsia="Times New Roman" w:cs="Times New Roman"/>
          <w:i/>
          <w:color w:val="000000" w:themeColor="text1"/>
          <w:szCs w:val="24"/>
          <w:shd w:val="clear" w:color="auto" w:fill="FFFFFF"/>
        </w:rPr>
        <w:t>resolve</w:t>
      </w:r>
      <w:r w:rsidR="005662EF">
        <w:rPr>
          <w:rFonts w:eastAsia="Times New Roman" w:cs="Times New Roman"/>
          <w:color w:val="000000" w:themeColor="text1"/>
          <w:szCs w:val="24"/>
          <w:shd w:val="clear" w:color="auto" w:fill="FFFFFF"/>
        </w:rPr>
        <w:t xml:space="preserve">—and </w:t>
      </w:r>
      <w:r w:rsidR="00F43578">
        <w:rPr>
          <w:rFonts w:eastAsia="Times New Roman" w:cs="Times New Roman"/>
          <w:color w:val="000000" w:themeColor="text1"/>
          <w:szCs w:val="24"/>
          <w:shd w:val="clear" w:color="auto" w:fill="FFFFFF"/>
        </w:rPr>
        <w:t>represented our data using</w:t>
      </w:r>
      <w:r w:rsidR="005662EF">
        <w:rPr>
          <w:rFonts w:eastAsia="Times New Roman" w:cs="Times New Roman"/>
          <w:color w:val="000000" w:themeColor="text1"/>
          <w:szCs w:val="24"/>
          <w:shd w:val="clear" w:color="auto" w:fill="FFFFFF"/>
        </w:rPr>
        <w:t xml:space="preserve"> BLANK</w:t>
      </w:r>
      <w:r w:rsidR="00F43578">
        <w:rPr>
          <w:rFonts w:eastAsia="Times New Roman" w:cs="Times New Roman"/>
          <w:color w:val="000000" w:themeColor="text1"/>
          <w:szCs w:val="24"/>
          <w:shd w:val="clear" w:color="auto" w:fill="FFFFFF"/>
        </w:rPr>
        <w:t xml:space="preserve"> to create a circle graph.</w:t>
      </w:r>
    </w:p>
    <w:p w14:paraId="0627D043" w14:textId="041C832C" w:rsidR="002004EB" w:rsidRDefault="00F43578" w:rsidP="008579BE">
      <w:pPr>
        <w:ind w:firstLine="720"/>
        <w:rPr>
          <w:rFonts w:eastAsia="Times New Roman" w:cs="Times New Roman"/>
          <w:color w:val="000000" w:themeColor="text1"/>
          <w:szCs w:val="24"/>
          <w:shd w:val="clear" w:color="auto" w:fill="FFFFFF"/>
        </w:rPr>
      </w:pPr>
      <w:r>
        <w:rPr>
          <w:rFonts w:eastAsia="Times New Roman" w:cs="Times New Roman"/>
          <w:color w:val="000000" w:themeColor="text1"/>
          <w:szCs w:val="24"/>
          <w:shd w:val="clear" w:color="auto" w:fill="FFFFFF"/>
        </w:rPr>
        <w:t xml:space="preserve">These plot points were attributes of the empty element &lt;plot&gt;, which we used as a milestone in our markup. </w:t>
      </w:r>
      <w:r w:rsidR="00127A9A" w:rsidRPr="00F43578">
        <w:rPr>
          <w:rFonts w:eastAsia="Times New Roman" w:cs="Times New Roman"/>
          <w:i/>
          <w:color w:val="000000" w:themeColor="text1"/>
          <w:szCs w:val="24"/>
          <w:shd w:val="clear" w:color="auto" w:fill="FFFFFF"/>
        </w:rPr>
        <w:t>Introduction</w:t>
      </w:r>
      <w:r w:rsidR="00127A9A">
        <w:rPr>
          <w:rFonts w:eastAsia="Times New Roman" w:cs="Times New Roman"/>
          <w:color w:val="000000" w:themeColor="text1"/>
          <w:szCs w:val="24"/>
          <w:shd w:val="clear" w:color="auto" w:fill="FFFFFF"/>
        </w:rPr>
        <w:t xml:space="preserve"> represents the introduction to the story</w:t>
      </w:r>
      <w:r w:rsidR="000C43DA">
        <w:rPr>
          <w:rFonts w:eastAsia="Times New Roman" w:cs="Times New Roman"/>
          <w:color w:val="000000" w:themeColor="text1"/>
          <w:szCs w:val="24"/>
          <w:shd w:val="clear" w:color="auto" w:fill="FFFFFF"/>
        </w:rPr>
        <w:t>, where the setting and scenario is established</w:t>
      </w:r>
      <w:r w:rsidR="00127A9A">
        <w:rPr>
          <w:rFonts w:eastAsia="Times New Roman" w:cs="Times New Roman"/>
          <w:color w:val="000000" w:themeColor="text1"/>
          <w:szCs w:val="24"/>
          <w:shd w:val="clear" w:color="auto" w:fill="FFFFFF"/>
        </w:rPr>
        <w:t xml:space="preserve">. </w:t>
      </w:r>
      <w:r w:rsidR="00127A9A" w:rsidRPr="00F43578">
        <w:rPr>
          <w:rFonts w:eastAsia="Times New Roman" w:cs="Times New Roman"/>
          <w:i/>
          <w:color w:val="000000" w:themeColor="text1"/>
          <w:szCs w:val="24"/>
          <w:shd w:val="clear" w:color="auto" w:fill="FFFFFF"/>
        </w:rPr>
        <w:t>Protagonist</w:t>
      </w:r>
      <w:r w:rsidR="00127A9A">
        <w:rPr>
          <w:rFonts w:eastAsia="Times New Roman" w:cs="Times New Roman"/>
          <w:color w:val="000000" w:themeColor="text1"/>
          <w:szCs w:val="24"/>
          <w:shd w:val="clear" w:color="auto" w:fill="FFFFFF"/>
        </w:rPr>
        <w:t xml:space="preserve"> signifies the introduction of the main character, which has a unique trope in Victorian ghost stories. </w:t>
      </w:r>
      <w:r w:rsidR="00127A9A" w:rsidRPr="00F43578">
        <w:rPr>
          <w:rFonts w:eastAsia="Times New Roman" w:cs="Times New Roman"/>
          <w:i/>
          <w:color w:val="000000" w:themeColor="text1"/>
          <w:szCs w:val="24"/>
          <w:shd w:val="clear" w:color="auto" w:fill="FFFFFF"/>
        </w:rPr>
        <w:t>History</w:t>
      </w:r>
      <w:r w:rsidR="00127A9A">
        <w:rPr>
          <w:rFonts w:eastAsia="Times New Roman" w:cs="Times New Roman"/>
          <w:color w:val="000000" w:themeColor="text1"/>
          <w:szCs w:val="24"/>
          <w:shd w:val="clear" w:color="auto" w:fill="FFFFFF"/>
        </w:rPr>
        <w:t xml:space="preserve"> signifies the moment when a character begins recounting the history of the ghost to the protagonist. </w:t>
      </w:r>
      <w:r w:rsidR="00127A9A" w:rsidRPr="00F43578">
        <w:rPr>
          <w:rFonts w:eastAsia="Times New Roman" w:cs="Times New Roman"/>
          <w:i/>
          <w:color w:val="000000" w:themeColor="text1"/>
          <w:szCs w:val="24"/>
          <w:shd w:val="clear" w:color="auto" w:fill="FFFFFF"/>
        </w:rPr>
        <w:t>Haunting</w:t>
      </w:r>
      <w:r w:rsidR="00127A9A">
        <w:rPr>
          <w:rFonts w:eastAsia="Times New Roman" w:cs="Times New Roman"/>
          <w:color w:val="000000" w:themeColor="text1"/>
          <w:szCs w:val="24"/>
          <w:shd w:val="clear" w:color="auto" w:fill="FFFFFF"/>
        </w:rPr>
        <w:t xml:space="preserve"> </w:t>
      </w:r>
      <w:r w:rsidR="000C43DA">
        <w:rPr>
          <w:rFonts w:eastAsia="Times New Roman" w:cs="Times New Roman"/>
          <w:color w:val="000000" w:themeColor="text1"/>
          <w:szCs w:val="24"/>
          <w:shd w:val="clear" w:color="auto" w:fill="FFFFFF"/>
        </w:rPr>
        <w:t>signifies the beginning of</w:t>
      </w:r>
      <w:r w:rsidR="00127A9A">
        <w:rPr>
          <w:rFonts w:eastAsia="Times New Roman" w:cs="Times New Roman"/>
          <w:color w:val="000000" w:themeColor="text1"/>
          <w:szCs w:val="24"/>
          <w:shd w:val="clear" w:color="auto" w:fill="FFFFFF"/>
        </w:rPr>
        <w:t xml:space="preserve"> the</w:t>
      </w:r>
      <w:r w:rsidR="000C43DA">
        <w:rPr>
          <w:rFonts w:eastAsia="Times New Roman" w:cs="Times New Roman"/>
          <w:color w:val="000000" w:themeColor="text1"/>
          <w:szCs w:val="24"/>
          <w:shd w:val="clear" w:color="auto" w:fill="FFFFFF"/>
        </w:rPr>
        <w:t xml:space="preserve"> ghost’s</w:t>
      </w:r>
      <w:r w:rsidR="00127A9A">
        <w:rPr>
          <w:rFonts w:eastAsia="Times New Roman" w:cs="Times New Roman"/>
          <w:color w:val="000000" w:themeColor="text1"/>
          <w:szCs w:val="24"/>
          <w:shd w:val="clear" w:color="auto" w:fill="FFFFFF"/>
        </w:rPr>
        <w:t xml:space="preserve"> actual haunting </w:t>
      </w:r>
      <w:r w:rsidR="000C43DA">
        <w:rPr>
          <w:rFonts w:eastAsia="Times New Roman" w:cs="Times New Roman"/>
          <w:color w:val="000000" w:themeColor="text1"/>
          <w:szCs w:val="24"/>
          <w:shd w:val="clear" w:color="auto" w:fill="FFFFFF"/>
        </w:rPr>
        <w:t xml:space="preserve">of the protagonist. </w:t>
      </w:r>
      <w:r w:rsidR="000C43DA" w:rsidRPr="00F43578">
        <w:rPr>
          <w:rFonts w:eastAsia="Times New Roman" w:cs="Times New Roman"/>
          <w:i/>
          <w:color w:val="000000" w:themeColor="text1"/>
          <w:szCs w:val="24"/>
          <w:shd w:val="clear" w:color="auto" w:fill="FFFFFF"/>
        </w:rPr>
        <w:t>Resolve</w:t>
      </w:r>
      <w:r w:rsidR="000C43DA">
        <w:rPr>
          <w:rFonts w:eastAsia="Times New Roman" w:cs="Times New Roman"/>
          <w:color w:val="000000" w:themeColor="text1"/>
          <w:szCs w:val="24"/>
          <w:shd w:val="clear" w:color="auto" w:fill="FFFFFF"/>
        </w:rPr>
        <w:t xml:space="preserve"> occurs when the protagonist begins looking for a way to resolve the situation, usually bringing peace to the troubled ghost by righting some wrong that was done to it.</w:t>
      </w:r>
      <w:r w:rsidR="00C46B89">
        <w:rPr>
          <w:rFonts w:eastAsia="Times New Roman" w:cs="Times New Roman"/>
          <w:color w:val="000000" w:themeColor="text1"/>
          <w:szCs w:val="24"/>
          <w:shd w:val="clear" w:color="auto" w:fill="FFFFFF"/>
        </w:rPr>
        <w:t xml:space="preserve"> Using these elements as milestones, we were able to determine how many scary words each section contained, how scary those words were, and how often they appeared. Visualizations for our findings is shown in detail on our analysis page.</w:t>
      </w:r>
    </w:p>
    <w:p w14:paraId="48ABDBD0" w14:textId="77777777" w:rsidR="00C46B89" w:rsidRDefault="00C46B89" w:rsidP="008579BE">
      <w:pPr>
        <w:ind w:firstLine="720"/>
        <w:rPr>
          <w:rFonts w:eastAsia="Times New Roman" w:cs="Times New Roman"/>
          <w:color w:val="000000" w:themeColor="text1"/>
          <w:szCs w:val="24"/>
          <w:shd w:val="clear" w:color="auto" w:fill="FFFFFF"/>
        </w:rPr>
      </w:pPr>
    </w:p>
    <w:p w14:paraId="33BF1DCC" w14:textId="77777777" w:rsidR="00C46B89" w:rsidRDefault="00C46B89" w:rsidP="008579BE">
      <w:pPr>
        <w:ind w:firstLine="720"/>
        <w:rPr>
          <w:rFonts w:eastAsia="Times New Roman" w:cs="Times New Roman"/>
          <w:color w:val="000000" w:themeColor="text1"/>
          <w:szCs w:val="24"/>
          <w:shd w:val="clear" w:color="auto" w:fill="FFFFFF"/>
        </w:rPr>
      </w:pPr>
    </w:p>
    <w:p w14:paraId="7E1880C3" w14:textId="77777777" w:rsidR="00F43578" w:rsidRPr="00B37D08" w:rsidRDefault="00F43578" w:rsidP="008579BE">
      <w:pPr>
        <w:ind w:firstLine="720"/>
        <w:rPr>
          <w:rFonts w:eastAsia="Times New Roman" w:cs="Times New Roman"/>
          <w:color w:val="000000" w:themeColor="text1"/>
          <w:szCs w:val="24"/>
          <w:shd w:val="clear" w:color="auto" w:fill="FFFFFF"/>
        </w:rPr>
      </w:pPr>
    </w:p>
    <w:sectPr w:rsidR="00F43578" w:rsidRPr="00B37D08" w:rsidSect="00566E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6591"/>
    <w:rsid w:val="00006F3C"/>
    <w:rsid w:val="00060247"/>
    <w:rsid w:val="00071903"/>
    <w:rsid w:val="000C43DA"/>
    <w:rsid w:val="00127A9A"/>
    <w:rsid w:val="001E1E32"/>
    <w:rsid w:val="002004EB"/>
    <w:rsid w:val="00234ADB"/>
    <w:rsid w:val="002E3CE3"/>
    <w:rsid w:val="00306FD1"/>
    <w:rsid w:val="003C7DCC"/>
    <w:rsid w:val="004052EA"/>
    <w:rsid w:val="004143E0"/>
    <w:rsid w:val="004220D4"/>
    <w:rsid w:val="004D60BB"/>
    <w:rsid w:val="00532DCA"/>
    <w:rsid w:val="0055616A"/>
    <w:rsid w:val="005662EF"/>
    <w:rsid w:val="00566E3B"/>
    <w:rsid w:val="00702451"/>
    <w:rsid w:val="007432CC"/>
    <w:rsid w:val="007637C9"/>
    <w:rsid w:val="00810EC1"/>
    <w:rsid w:val="008579BE"/>
    <w:rsid w:val="00860DC3"/>
    <w:rsid w:val="00870D4F"/>
    <w:rsid w:val="00966ABC"/>
    <w:rsid w:val="00A95FAE"/>
    <w:rsid w:val="00A96AE3"/>
    <w:rsid w:val="00AA4145"/>
    <w:rsid w:val="00AD4250"/>
    <w:rsid w:val="00B37D08"/>
    <w:rsid w:val="00C22282"/>
    <w:rsid w:val="00C46B89"/>
    <w:rsid w:val="00CE1F51"/>
    <w:rsid w:val="00D11C56"/>
    <w:rsid w:val="00DD06C2"/>
    <w:rsid w:val="00E4057B"/>
    <w:rsid w:val="00E4229D"/>
    <w:rsid w:val="00ED7198"/>
    <w:rsid w:val="00EE4BFC"/>
    <w:rsid w:val="00F26591"/>
    <w:rsid w:val="00F36A4F"/>
    <w:rsid w:val="00F43578"/>
    <w:rsid w:val="00FB4D30"/>
    <w:rsid w:val="00FF5E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75345D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mbria" w:eastAsiaTheme="minorHAnsi" w:hAnsi="Cambria" w:cstheme="minorBidi"/>
        <w:sz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7024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3210938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228</Words>
  <Characters>5721</Characters>
  <Application>Microsoft Macintosh Word</Application>
  <DocSecurity>0</DocSecurity>
  <Lines>228</Lines>
  <Paragraphs>220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5729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Wade</dc:creator>
  <cp:keywords/>
  <dc:description/>
  <cp:lastModifiedBy>David Wade</cp:lastModifiedBy>
  <cp:revision>3</cp:revision>
  <dcterms:created xsi:type="dcterms:W3CDTF">2016-12-11T17:42:00Z</dcterms:created>
  <dcterms:modified xsi:type="dcterms:W3CDTF">2016-12-11T17:42:00Z</dcterms:modified>
</cp:coreProperties>
</file>