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1682"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b/>
          <w:bCs/>
          <w:sz w:val="24"/>
          <w:szCs w:val="24"/>
        </w:rPr>
        <w:t>Warp Burst Communication: Multi-Clock CST Harmonic Synchronization for Communication Through Warp Transit</w:t>
      </w:r>
    </w:p>
    <w:p w14:paraId="01194402"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b/>
          <w:bCs/>
          <w:sz w:val="24"/>
          <w:szCs w:val="24"/>
        </w:rPr>
        <w:t>Author: Gabino Casanova</w:t>
      </w:r>
    </w:p>
    <w:p w14:paraId="4152BED8"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 xml:space="preserve">Based on the original framework in </w:t>
      </w:r>
    </w:p>
    <w:p w14:paraId="50A935A4"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t>Abstract</w:t>
      </w:r>
    </w:p>
    <w:p w14:paraId="067BA9A0"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Warp Burst Communication proposes a theoretical framework for maintaining communication with spacecraft operating inside relativistic or warp-field environments where conventional electromagnetic communication becomes unreliable due to spacetime curvature, Chrono-Spatial-Temporal (CST) displacement, relativistic timing drift, and coordinate mismatch. Classical radio and laser communication assume stable Euclidean geometry and fixed receiver coordinates. Under warp conditions, however, the spacecraft exists at a shifted future coordinate inside a dynamically evolving spacetime metric.</w:t>
      </w:r>
    </w:p>
    <w:p w14:paraId="512718D2"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paper expands the original Warp Burst Communication model by integrating General Relativity, Maxwellian electromagnetic propagation, harmonic phase compensation, four-clock synchronization architecture (Atomic Clock, UTC Clock, CST Clock, and Interstellar Clock), bidirectional predictive encoding, relay-ship communication chains, and discrete harmonic burst transmission analogous to low-noise Morse-code quantum packet structures.</w:t>
      </w:r>
    </w:p>
    <w:p w14:paraId="63F004E2"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goal is not to claim a presently operational warp communication system, but to establish a mathematically structured, physically interpretable framework for predictive communication under extreme spacetime distortion.</w:t>
      </w:r>
    </w:p>
    <w:p w14:paraId="1124E971"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t>Introduction</w:t>
      </w:r>
    </w:p>
    <w:p w14:paraId="501C480D" w14:textId="714ADE84"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 xml:space="preserve">Communication with high-velocity spacecraft has always been constrained by the finite propagation speed of light. Standard deep-space communication assumes the target spacecraft exists at a predictable inertial coordinate and that the signal path is approximately linear. This assumption works for conventional missions such as Voyager </w:t>
      </w:r>
      <w:r w:rsidRPr="00CC7178">
        <w:rPr>
          <w:rFonts w:ascii="Times New Roman" w:eastAsia="Times New Roman" w:hAnsi="Times New Roman" w:cs="Times New Roman"/>
          <w:sz w:val="24"/>
          <w:szCs w:val="24"/>
        </w:rPr>
        <w:t>1 but</w:t>
      </w:r>
      <w:r w:rsidRPr="00CC7178">
        <w:rPr>
          <w:rFonts w:ascii="Times New Roman" w:eastAsia="Times New Roman" w:hAnsi="Times New Roman" w:cs="Times New Roman"/>
          <w:sz w:val="24"/>
          <w:szCs w:val="24"/>
        </w:rPr>
        <w:t xml:space="preserve"> becomes insufficient under warp-field conditions.</w:t>
      </w:r>
    </w:p>
    <w:p w14:paraId="6804F6CF"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Miguel Alcubierre’s 1994 warp-drive metric showed that faster-than-light effective travel could be theoretically described by contracting spacetime ahead of a spacecraft and expanding spacetime behind it while the spacecraft itself remains locally subluminal. This implies that communication failure during warp may not arise because the signal is too slow, but because the receiver’s true coordinate has shifted away from its apparent solar-frame location.</w:t>
      </w:r>
    </w:p>
    <w:p w14:paraId="217D461B" w14:textId="7322897B"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 xml:space="preserve">Warp Burst Communication replaces direct transmission with predictive transmission into the future CST coordinate of the spacecraft. Instead of asking “Where is the ship now?”, the system </w:t>
      </w:r>
      <w:r w:rsidRPr="00CC7178">
        <w:rPr>
          <w:rFonts w:ascii="Times New Roman" w:eastAsia="Times New Roman" w:hAnsi="Times New Roman" w:cs="Times New Roman"/>
          <w:sz w:val="24"/>
          <w:szCs w:val="24"/>
        </w:rPr>
        <w:t>asks,</w:t>
      </w:r>
      <w:r w:rsidRPr="00CC7178">
        <w:rPr>
          <w:rFonts w:ascii="Times New Roman" w:eastAsia="Times New Roman" w:hAnsi="Times New Roman" w:cs="Times New Roman"/>
          <w:sz w:val="24"/>
          <w:szCs w:val="24"/>
        </w:rPr>
        <w:t xml:space="preserve"> “Where will the ship exist when the burst arrives?”</w:t>
      </w:r>
    </w:p>
    <w:p w14:paraId="5DF74AA8"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transforms communication from a simple transmission problem into a geometric synchronization problem involving time, curvature, clocks, and four-dimensional navigation.</w:t>
      </w:r>
    </w:p>
    <w:p w14:paraId="20949821" w14:textId="77777777" w:rsid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p>
    <w:p w14:paraId="4255D3F8" w14:textId="77777777" w:rsid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p>
    <w:p w14:paraId="2B9F2555" w14:textId="7F9CEDA5"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lastRenderedPageBreak/>
        <w:t>Historical Foundation: Oldest Physical Basis</w:t>
      </w:r>
    </w:p>
    <w:p w14:paraId="1367F597"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 xml:space="preserve">The oldest physical foundation begins with James Clerk Maxwell and Maxwell’s electromagnetic field equations (1860s), which established that electromagnetic signals propagate at speed </w:t>
      </w:r>
      <m:oMath>
        <m:r>
          <w:rPr>
            <w:rFonts w:ascii="Cambria Math" w:eastAsia="Times New Roman" w:hAnsi="Cambria Math" w:cs="Times New Roman"/>
            <w:sz w:val="24"/>
            <w:szCs w:val="24"/>
          </w:rPr>
          <m:t>c</m:t>
        </m:r>
      </m:oMath>
      <w:r w:rsidRPr="00CC7178">
        <w:rPr>
          <w:rFonts w:ascii="Times New Roman" w:eastAsia="Times New Roman" w:hAnsi="Times New Roman" w:cs="Times New Roman"/>
          <w:sz w:val="24"/>
          <w:szCs w:val="24"/>
        </w:rPr>
        <w:t>. This was followed by Albert Einstein’s 1905 Special Relativity, which showed that simultaneity depends on the observer’s frame, and his 1915 General Relativity, which established that spacetime curvature changes clock rates and signal trajectories.</w:t>
      </w:r>
    </w:p>
    <w:p w14:paraId="16454ED1"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proper time relationship is:</w:t>
      </w:r>
    </w:p>
    <w:p w14:paraId="7BED5ACC"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τ</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ν</m:t>
              </m:r>
            </m:sup>
          </m:sSup>
        </m:oMath>
      </m:oMathPara>
    </w:p>
    <w:p w14:paraId="5BC15120"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where proper time depends on geometry rather than universal absolute time.</w:t>
      </w:r>
    </w:p>
    <w:p w14:paraId="22520CC6"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becomes essential for spacecraft operating inside strong gravitational fields or engineered curvature zones, where signal paths no longer behave as simple straight lines.</w:t>
      </w:r>
    </w:p>
    <w:p w14:paraId="40C0BABB"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Without correcting for this geometry, communication systems fail.</w:t>
      </w:r>
    </w:p>
    <w:p w14:paraId="71A1C083"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t>Signal Propagation Without Thrust</w:t>
      </w:r>
    </w:p>
    <w:p w14:paraId="656352CE"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A fundamental principle of Warp Burst Communication is that electromagnetic signals do not require continuous propulsion after emission.</w:t>
      </w:r>
    </w:p>
    <w:p w14:paraId="2E6C945C"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Like Voyager 1 continuing through space after launch, a signal propagates naturally through spacetime once emitted. It is not continuously pushed.</w:t>
      </w:r>
    </w:p>
    <w:p w14:paraId="16845A00"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 xml:space="preserve">Under classical conditions, this is modeled as forward propagation at speed </w:t>
      </w:r>
      <m:oMath>
        <m:r>
          <w:rPr>
            <w:rFonts w:ascii="Cambria Math" w:eastAsia="Times New Roman" w:hAnsi="Cambria Math" w:cs="Times New Roman"/>
            <w:sz w:val="24"/>
            <w:szCs w:val="24"/>
          </w:rPr>
          <m:t>c</m:t>
        </m:r>
      </m:oMath>
      <w:r w:rsidRPr="00CC7178">
        <w:rPr>
          <w:rFonts w:ascii="Times New Roman" w:eastAsia="Times New Roman" w:hAnsi="Times New Roman" w:cs="Times New Roman"/>
          <w:sz w:val="24"/>
          <w:szCs w:val="24"/>
        </w:rPr>
        <w:t>. Under warp conditions, however, the signal travels along spacetime geodesics rather than simple Euclidean paths.</w:t>
      </w:r>
    </w:p>
    <w:p w14:paraId="6E7D7DE6"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means the signal must be encoded not only for forward motion, but also for predictive alignment across changing spacetime geometry.</w:t>
      </w:r>
    </w:p>
    <w:p w14:paraId="5F53E0D5"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signal is therefore:</w:t>
      </w:r>
    </w:p>
    <w:p w14:paraId="2FE52405"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embedded into spacetime</w:t>
      </w:r>
      <w:r w:rsidRPr="00CC7178">
        <w:rPr>
          <w:rFonts w:ascii="Times New Roman" w:eastAsia="Times New Roman" w:hAnsi="Times New Roman" w:cs="Times New Roman"/>
          <w:sz w:val="24"/>
          <w:szCs w:val="24"/>
        </w:rPr>
        <w:br/>
        <w:t>guided by geometry</w:t>
      </w:r>
      <w:r w:rsidRPr="00CC7178">
        <w:rPr>
          <w:rFonts w:ascii="Times New Roman" w:eastAsia="Times New Roman" w:hAnsi="Times New Roman" w:cs="Times New Roman"/>
          <w:sz w:val="24"/>
          <w:szCs w:val="24"/>
        </w:rPr>
        <w:br/>
        <w:t>corrected by synchronization</w:t>
      </w:r>
      <w:r w:rsidRPr="00CC7178">
        <w:rPr>
          <w:rFonts w:ascii="Times New Roman" w:eastAsia="Times New Roman" w:hAnsi="Times New Roman" w:cs="Times New Roman"/>
          <w:sz w:val="24"/>
          <w:szCs w:val="24"/>
        </w:rPr>
        <w:br/>
        <w:t>refined by relay points</w:t>
      </w:r>
    </w:p>
    <w:p w14:paraId="04A3A917"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communication system behaves as a self-correcting spacetime trajectory rather than a forced transmission.</w:t>
      </w:r>
    </w:p>
    <w:p w14:paraId="159A7F98" w14:textId="2C8B269C" w:rsidR="00CC7178" w:rsidRDefault="00CC7178" w:rsidP="00CC7178">
      <w:pPr>
        <w:spacing w:after="0" w:line="240" w:lineRule="auto"/>
        <w:rPr>
          <w:rFonts w:ascii="Times New Roman" w:eastAsia="Times New Roman" w:hAnsi="Times New Roman" w:cs="Times New Roman"/>
          <w:sz w:val="24"/>
          <w:szCs w:val="24"/>
        </w:rPr>
      </w:pPr>
    </w:p>
    <w:p w14:paraId="6659B994" w14:textId="77777777" w:rsidR="00CC7178" w:rsidRDefault="00CC7178" w:rsidP="00CC7178">
      <w:pPr>
        <w:spacing w:after="0" w:line="240" w:lineRule="auto"/>
        <w:rPr>
          <w:rFonts w:ascii="Times New Roman" w:eastAsia="Times New Roman" w:hAnsi="Times New Roman" w:cs="Times New Roman"/>
          <w:sz w:val="24"/>
          <w:szCs w:val="24"/>
        </w:rPr>
      </w:pPr>
    </w:p>
    <w:p w14:paraId="4E58B0AA" w14:textId="77777777" w:rsidR="00CC7178" w:rsidRDefault="00CC7178" w:rsidP="00CC7178">
      <w:pPr>
        <w:spacing w:after="0" w:line="240" w:lineRule="auto"/>
        <w:rPr>
          <w:rFonts w:ascii="Times New Roman" w:eastAsia="Times New Roman" w:hAnsi="Times New Roman" w:cs="Times New Roman"/>
          <w:sz w:val="24"/>
          <w:szCs w:val="24"/>
        </w:rPr>
      </w:pPr>
    </w:p>
    <w:p w14:paraId="77DCC044" w14:textId="77777777" w:rsidR="00CC7178" w:rsidRDefault="00CC7178" w:rsidP="00CC7178">
      <w:pPr>
        <w:spacing w:after="0" w:line="240" w:lineRule="auto"/>
        <w:rPr>
          <w:rFonts w:ascii="Times New Roman" w:eastAsia="Times New Roman" w:hAnsi="Times New Roman" w:cs="Times New Roman"/>
          <w:sz w:val="24"/>
          <w:szCs w:val="24"/>
        </w:rPr>
      </w:pPr>
    </w:p>
    <w:p w14:paraId="383C5822" w14:textId="77777777" w:rsidR="00CC7178" w:rsidRDefault="00CC7178" w:rsidP="00CC7178">
      <w:pPr>
        <w:spacing w:after="0" w:line="240" w:lineRule="auto"/>
        <w:rPr>
          <w:rFonts w:ascii="Times New Roman" w:eastAsia="Times New Roman" w:hAnsi="Times New Roman" w:cs="Times New Roman"/>
          <w:sz w:val="24"/>
          <w:szCs w:val="24"/>
        </w:rPr>
      </w:pPr>
    </w:p>
    <w:p w14:paraId="78149D81" w14:textId="77777777" w:rsidR="00CC7178" w:rsidRDefault="00CC7178" w:rsidP="00CC7178">
      <w:pPr>
        <w:spacing w:after="0" w:line="240" w:lineRule="auto"/>
        <w:rPr>
          <w:rFonts w:ascii="Times New Roman" w:eastAsia="Times New Roman" w:hAnsi="Times New Roman" w:cs="Times New Roman"/>
          <w:sz w:val="24"/>
          <w:szCs w:val="24"/>
        </w:rPr>
      </w:pPr>
    </w:p>
    <w:p w14:paraId="6203AC45" w14:textId="77777777" w:rsidR="00CC7178" w:rsidRPr="00CC7178" w:rsidRDefault="00CC7178" w:rsidP="00CC7178">
      <w:pPr>
        <w:spacing w:after="0" w:line="240" w:lineRule="auto"/>
        <w:rPr>
          <w:rFonts w:ascii="Times New Roman" w:eastAsia="Times New Roman" w:hAnsi="Times New Roman" w:cs="Times New Roman"/>
          <w:sz w:val="24"/>
          <w:szCs w:val="24"/>
        </w:rPr>
      </w:pPr>
    </w:p>
    <w:p w14:paraId="631DB273"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lastRenderedPageBreak/>
        <w:t>Bidirectional Predictive Encoding Principle</w:t>
      </w:r>
    </w:p>
    <w:p w14:paraId="0553C384"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In warp communication, the receiver is not located at a fixed coordinate but at a future CST-shifted coordinate.</w:t>
      </w:r>
    </w:p>
    <w:p w14:paraId="79805B58"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transmitted signal must therefore account for:</w:t>
      </w:r>
    </w:p>
    <w:p w14:paraId="4C3D283E" w14:textId="7E3AC6A6"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 xml:space="preserve">forward propagation </w:t>
      </w:r>
      <w:r w:rsidRPr="00CC7178">
        <w:rPr>
          <w:rFonts w:ascii="Times New Roman" w:eastAsia="Times New Roman" w:hAnsi="Times New Roman" w:cs="Times New Roman"/>
          <w:sz w:val="24"/>
          <w:szCs w:val="24"/>
        </w:rPr>
        <w:t>delays</w:t>
      </w:r>
      <w:r w:rsidRPr="00CC7178">
        <w:rPr>
          <w:rFonts w:ascii="Times New Roman" w:eastAsia="Times New Roman" w:hAnsi="Times New Roman" w:cs="Times New Roman"/>
          <w:sz w:val="24"/>
          <w:szCs w:val="24"/>
        </w:rPr>
        <w:br/>
        <w:t>backward synchronization error</w:t>
      </w:r>
      <w:r w:rsidRPr="00CC7178">
        <w:rPr>
          <w:rFonts w:ascii="Times New Roman" w:eastAsia="Times New Roman" w:hAnsi="Times New Roman" w:cs="Times New Roman"/>
          <w:sz w:val="24"/>
          <w:szCs w:val="24"/>
        </w:rPr>
        <w:br/>
        <w:t>frame-dependent timing drift</w:t>
      </w:r>
    </w:p>
    <w:p w14:paraId="613DB44E"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creates a bidirectional encoding requirement where the signal must calculate:</w:t>
      </w:r>
    </w:p>
    <w:p w14:paraId="173AEFC0"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where the receiver will be (forward prediction)</w:t>
      </w:r>
      <w:r w:rsidRPr="00CC7178">
        <w:rPr>
          <w:rFonts w:ascii="Times New Roman" w:eastAsia="Times New Roman" w:hAnsi="Times New Roman" w:cs="Times New Roman"/>
          <w:sz w:val="24"/>
          <w:szCs w:val="24"/>
        </w:rPr>
        <w:br/>
        <w:t>how far clocks are out of sync (backward correction)</w:t>
      </w:r>
    </w:p>
    <w:p w14:paraId="4B0C634E"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is written as:</w:t>
      </w:r>
    </w:p>
    <w:p w14:paraId="354A76E9"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total</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forward</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sync</m:t>
              </m:r>
            </m:sub>
          </m:sSub>
          <m:r>
            <w:rPr>
              <w:rFonts w:ascii="Cambria Math" w:eastAsia="Times New Roman" w:hAnsi="Cambria Math" w:cs="Times New Roman"/>
              <w:sz w:val="24"/>
              <w:szCs w:val="24"/>
            </w:rPr>
            <m:t>(t)</m:t>
          </m:r>
        </m:oMath>
      </m:oMathPara>
    </w:p>
    <w:p w14:paraId="04C09EBE"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proofErr w:type="gramStart"/>
      <w:r w:rsidRPr="00CC7178">
        <w:rPr>
          <w:rFonts w:ascii="Times New Roman" w:eastAsia="Times New Roman" w:hAnsi="Times New Roman" w:cs="Times New Roman"/>
          <w:sz w:val="24"/>
          <w:szCs w:val="24"/>
        </w:rPr>
        <w:t>where</w:t>
      </w:r>
      <w:proofErr w:type="gramEnd"/>
    </w:p>
    <w:p w14:paraId="6C96872F"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forward</m:t>
            </m:r>
          </m:sub>
        </m:sSub>
      </m:oMath>
      <w:r w:rsidRPr="00CC7178">
        <w:rPr>
          <w:rFonts w:ascii="Times New Roman" w:eastAsia="Times New Roman" w:hAnsi="Times New Roman" w:cs="Times New Roman"/>
          <w:sz w:val="24"/>
          <w:szCs w:val="24"/>
        </w:rPr>
        <w:t>= predictive forward targeting</w:t>
      </w:r>
      <w:r w:rsidRPr="00CC7178">
        <w:rPr>
          <w:rFonts w:ascii="Times New Roman" w:eastAsia="Times New Roman" w:hAnsi="Times New Roman" w:cs="Times New Roman"/>
          <w:sz w:val="24"/>
          <w:szCs w:val="24"/>
        </w:rPr>
        <w:br/>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sync</m:t>
            </m:r>
          </m:sub>
        </m:sSub>
      </m:oMath>
      <w:r w:rsidRPr="00CC7178">
        <w:rPr>
          <w:rFonts w:ascii="Times New Roman" w:eastAsia="Times New Roman" w:hAnsi="Times New Roman" w:cs="Times New Roman"/>
          <w:sz w:val="24"/>
          <w:szCs w:val="24"/>
        </w:rPr>
        <w:t>= backward synchronization correction</w:t>
      </w:r>
    </w:p>
    <w:p w14:paraId="65CCFDB3"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is the heart of warp burst communication.</w:t>
      </w:r>
    </w:p>
    <w:p w14:paraId="6511A95A"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t>Quantum Analogy: Morse-Code Harmonic Packets</w:t>
      </w:r>
    </w:p>
    <w:p w14:paraId="719ACA5E"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Warp Burst Communication does not require quantum entanglement, but quantum systems provide a useful analogy.</w:t>
      </w:r>
    </w:p>
    <w:p w14:paraId="5A526ED5"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Instead of using continuous noisy wave transmission, information can be encoded into discrete harmonic packets—</w:t>
      </w:r>
      <w:proofErr w:type="gramStart"/>
      <w:r w:rsidRPr="00CC7178">
        <w:rPr>
          <w:rFonts w:ascii="Times New Roman" w:eastAsia="Times New Roman" w:hAnsi="Times New Roman" w:cs="Times New Roman"/>
          <w:sz w:val="24"/>
          <w:szCs w:val="24"/>
        </w:rPr>
        <w:t>similar to</w:t>
      </w:r>
      <w:proofErr w:type="gramEnd"/>
      <w:r w:rsidRPr="00CC7178">
        <w:rPr>
          <w:rFonts w:ascii="Times New Roman" w:eastAsia="Times New Roman" w:hAnsi="Times New Roman" w:cs="Times New Roman"/>
          <w:sz w:val="24"/>
          <w:szCs w:val="24"/>
        </w:rPr>
        <w:t xml:space="preserve"> Morse code, but phase-stabilized through harmonic synchronization.</w:t>
      </w:r>
    </w:p>
    <w:p w14:paraId="2772D6CB"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improves:</w:t>
      </w:r>
    </w:p>
    <w:p w14:paraId="7BA6F56C"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noise resistance</w:t>
      </w:r>
      <w:r w:rsidRPr="00CC7178">
        <w:rPr>
          <w:rFonts w:ascii="Times New Roman" w:eastAsia="Times New Roman" w:hAnsi="Times New Roman" w:cs="Times New Roman"/>
          <w:sz w:val="24"/>
          <w:szCs w:val="24"/>
        </w:rPr>
        <w:br/>
        <w:t>signal clarity</w:t>
      </w:r>
      <w:r w:rsidRPr="00CC7178">
        <w:rPr>
          <w:rFonts w:ascii="Times New Roman" w:eastAsia="Times New Roman" w:hAnsi="Times New Roman" w:cs="Times New Roman"/>
          <w:sz w:val="24"/>
          <w:szCs w:val="24"/>
        </w:rPr>
        <w:br/>
        <w:t>long-distance fidelity</w:t>
      </w:r>
      <w:r w:rsidRPr="00CC7178">
        <w:rPr>
          <w:rFonts w:ascii="Times New Roman" w:eastAsia="Times New Roman" w:hAnsi="Times New Roman" w:cs="Times New Roman"/>
          <w:sz w:val="24"/>
          <w:szCs w:val="24"/>
        </w:rPr>
        <w:br/>
        <w:t>timing stability</w:t>
      </w:r>
    </w:p>
    <w:p w14:paraId="4DC303D1" w14:textId="77777777" w:rsid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p>
    <w:p w14:paraId="7D772CBC" w14:textId="77777777" w:rsid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65A3773" w14:textId="77777777" w:rsid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p>
    <w:p w14:paraId="71EA3228" w14:textId="77777777" w:rsid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p>
    <w:p w14:paraId="65108E30" w14:textId="77777777" w:rsid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p>
    <w:p w14:paraId="4F221B9B" w14:textId="4093116E"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lastRenderedPageBreak/>
        <w:t>The signal becomes:</w:t>
      </w:r>
    </w:p>
    <w:p w14:paraId="6A89EE62"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S(t)=</m:t>
          </m:r>
          <m:nary>
            <m:naryPr>
              <m:chr m:val="∑"/>
              <m:limLoc m:val="subSup"/>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n</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n</m:t>
                  </m:r>
                </m:sub>
              </m:sSub>
            </m:e>
          </m:nary>
          <m:r>
            <m:rPr>
              <m:sty m:val="p"/>
            </m:rPr>
            <w:rPr>
              <w:rFonts w:ascii="Cambria Math" w:eastAsia="Times New Roman" w:hAnsi="Cambria Math" w:cs="Times New Roman"/>
              <w:sz w:val="24"/>
              <w:szCs w:val="24"/>
            </w:rPr>
            <m:t>cos</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Φ</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oMath>
      </m:oMathPara>
    </w:p>
    <w:p w14:paraId="488B2714" w14:textId="721E7835"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 xml:space="preserve">Each harmonic packet acts as a clean information unit, </w:t>
      </w:r>
      <w:r w:rsidRPr="00CC7178">
        <w:rPr>
          <w:rFonts w:ascii="Times New Roman" w:eastAsia="Times New Roman" w:hAnsi="Times New Roman" w:cs="Times New Roman"/>
          <w:sz w:val="24"/>
          <w:szCs w:val="24"/>
        </w:rPr>
        <w:t>like</w:t>
      </w:r>
      <w:r w:rsidRPr="00CC7178">
        <w:rPr>
          <w:rFonts w:ascii="Times New Roman" w:eastAsia="Times New Roman" w:hAnsi="Times New Roman" w:cs="Times New Roman"/>
          <w:sz w:val="24"/>
          <w:szCs w:val="24"/>
        </w:rPr>
        <w:t xml:space="preserve"> a low-noise quantum state without requiring entanglement.</w:t>
      </w:r>
    </w:p>
    <w:p w14:paraId="1D66FF50"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makes long-distance warp communication more reliable.</w:t>
      </w:r>
    </w:p>
    <w:p w14:paraId="7F493C11"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t>Core Harmonic Communication Equation</w:t>
      </w:r>
    </w:p>
    <w:p w14:paraId="37925B27"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original phase compensation equation from the source document is:</w:t>
      </w:r>
    </w:p>
    <w:p w14:paraId="04BFAE21"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Φ</m:t>
          </m:r>
          <m:r>
            <w:rPr>
              <w:rFonts w:ascii="Cambria Math" w:eastAsia="Times New Roman" w:hAnsi="Cambria Math" w:cs="Times New Roman"/>
              <w:sz w:val="24"/>
              <w:szCs w:val="24"/>
            </w:rPr>
            <m:t>(t)=H</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warp</m:t>
                      </m:r>
                    </m:sub>
                  </m:sSub>
                </m:num>
                <m:den>
                  <m:r>
                    <w:rPr>
                      <w:rFonts w:ascii="Cambria Math" w:eastAsia="Times New Roman" w:hAnsi="Cambria Math" w:cs="Times New Roman"/>
                      <w:sz w:val="24"/>
                      <w:szCs w:val="24"/>
                    </w:rPr>
                    <m:t>c</m:t>
                  </m:r>
                </m:den>
              </m:f>
            </m:e>
          </m:d>
          <m:r>
            <w:rPr>
              <w:rFonts w:ascii="Cambria Math" w:eastAsia="Times New Roman" w:hAnsi="Cambria Math" w:cs="Times New Roman"/>
              <w:sz w:val="24"/>
              <w:szCs w:val="24"/>
            </w:rPr>
            <m:t>t</m:t>
          </m:r>
        </m:oMath>
      </m:oMathPara>
    </w:p>
    <w:p w14:paraId="4887DBFD"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where:</w:t>
      </w:r>
    </w:p>
    <w:p w14:paraId="1F0F5500"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H</m:t>
        </m:r>
      </m:oMath>
      <w:r w:rsidRPr="00CC7178">
        <w:rPr>
          <w:rFonts w:ascii="Times New Roman" w:eastAsia="Times New Roman" w:hAnsi="Times New Roman" w:cs="Times New Roman"/>
          <w:sz w:val="24"/>
          <w:szCs w:val="24"/>
        </w:rPr>
        <w:t>= harmonic synchronization constant</w:t>
      </w:r>
      <w:r w:rsidRPr="00CC7178">
        <w:rPr>
          <w:rFonts w:ascii="Times New Roman" w:eastAsia="Times New Roman" w:hAnsi="Times New Roman" w:cs="Times New Roman"/>
          <w:sz w:val="24"/>
          <w:szCs w:val="24"/>
        </w:rPr>
        <w:br/>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warp</m:t>
            </m:r>
          </m:sub>
        </m:sSub>
      </m:oMath>
      <w:r w:rsidRPr="00CC7178">
        <w:rPr>
          <w:rFonts w:ascii="Times New Roman" w:eastAsia="Times New Roman" w:hAnsi="Times New Roman" w:cs="Times New Roman"/>
          <w:sz w:val="24"/>
          <w:szCs w:val="24"/>
        </w:rPr>
        <w:t>= apparent warp velocity</w:t>
      </w:r>
      <w:r w:rsidRPr="00CC7178">
        <w:rPr>
          <w:rFonts w:ascii="Times New Roman" w:eastAsia="Times New Roman" w:hAnsi="Times New Roman" w:cs="Times New Roman"/>
          <w:sz w:val="24"/>
          <w:szCs w:val="24"/>
        </w:rPr>
        <w:br/>
      </w:r>
      <m:oMath>
        <m:r>
          <w:rPr>
            <w:rFonts w:ascii="Cambria Math" w:eastAsia="Times New Roman" w:hAnsi="Cambria Math" w:cs="Times New Roman"/>
            <w:sz w:val="24"/>
            <w:szCs w:val="24"/>
          </w:rPr>
          <m:t>c</m:t>
        </m:r>
      </m:oMath>
      <w:r w:rsidRPr="00CC7178">
        <w:rPr>
          <w:rFonts w:ascii="Times New Roman" w:eastAsia="Times New Roman" w:hAnsi="Times New Roman" w:cs="Times New Roman"/>
          <w:sz w:val="24"/>
          <w:szCs w:val="24"/>
        </w:rPr>
        <w:t>= speed of light</w:t>
      </w:r>
    </w:p>
    <w:p w14:paraId="2A3C9D8B"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ensures the burst arrives in the displaced CST frame rather than the visible inertial position.</w:t>
      </w:r>
    </w:p>
    <w:p w14:paraId="01513F70"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t>Full Multi-Clock Warp Burst Timing Equation</w:t>
      </w:r>
    </w:p>
    <w:p w14:paraId="24FB5AAB"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upgraded burst timing model becomes:</w:t>
      </w:r>
    </w:p>
    <w:p w14:paraId="59D227B0"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burst</m:t>
              </m:r>
            </m:sub>
          </m:sSub>
          <m: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c</m:t>
                  </m:r>
                </m:den>
              </m:f>
            </m:e>
          </m: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warp</m:t>
                  </m:r>
                </m:sub>
              </m:sSub>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γ</m:t>
              </m:r>
            </m:den>
          </m:f>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clock</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bidirectional</m:t>
              </m:r>
            </m:sub>
          </m:sSub>
        </m:oMath>
      </m:oMathPara>
    </w:p>
    <w:p w14:paraId="6E4980E9"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proofErr w:type="gramStart"/>
      <w:r w:rsidRPr="00CC7178">
        <w:rPr>
          <w:rFonts w:ascii="Times New Roman" w:eastAsia="Times New Roman" w:hAnsi="Times New Roman" w:cs="Times New Roman"/>
          <w:sz w:val="24"/>
          <w:szCs w:val="24"/>
        </w:rPr>
        <w:t>where</w:t>
      </w:r>
      <w:proofErr w:type="gramEnd"/>
    </w:p>
    <w:p w14:paraId="14E35772"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D</m:t>
        </m:r>
      </m:oMath>
      <w:r w:rsidRPr="00CC7178">
        <w:rPr>
          <w:rFonts w:ascii="Times New Roman" w:eastAsia="Times New Roman" w:hAnsi="Times New Roman" w:cs="Times New Roman"/>
          <w:sz w:val="24"/>
          <w:szCs w:val="24"/>
        </w:rPr>
        <w:t>= classical distance</w:t>
      </w:r>
      <w:r w:rsidRPr="00CC7178">
        <w:rPr>
          <w:rFonts w:ascii="Times New Roman" w:eastAsia="Times New Roman" w:hAnsi="Times New Roman" w:cs="Times New Roman"/>
          <w:sz w:val="24"/>
          <w:szCs w:val="24"/>
        </w:rPr>
        <w:br/>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warp</m:t>
            </m:r>
          </m:sub>
        </m:sSub>
      </m:oMath>
      <w:r w:rsidRPr="00CC7178">
        <w:rPr>
          <w:rFonts w:ascii="Times New Roman" w:eastAsia="Times New Roman" w:hAnsi="Times New Roman" w:cs="Times New Roman"/>
          <w:sz w:val="24"/>
          <w:szCs w:val="24"/>
        </w:rPr>
        <w:t>= warp geometry correction</w:t>
      </w:r>
      <w:r w:rsidRPr="00CC7178">
        <w:rPr>
          <w:rFonts w:ascii="Times New Roman" w:eastAsia="Times New Roman" w:hAnsi="Times New Roman" w:cs="Times New Roman"/>
          <w:sz w:val="24"/>
          <w:szCs w:val="24"/>
        </w:rPr>
        <w:br/>
      </w:r>
      <m:oMath>
        <m:r>
          <w:rPr>
            <w:rFonts w:ascii="Cambria Math" w:eastAsia="Times New Roman" w:hAnsi="Cambria Math" w:cs="Times New Roman"/>
            <w:sz w:val="24"/>
            <w:szCs w:val="24"/>
          </w:rPr>
          <m:t>γ</m:t>
        </m:r>
      </m:oMath>
      <w:r w:rsidRPr="00CC7178">
        <w:rPr>
          <w:rFonts w:ascii="Times New Roman" w:eastAsia="Times New Roman" w:hAnsi="Times New Roman" w:cs="Times New Roman"/>
          <w:sz w:val="24"/>
          <w:szCs w:val="24"/>
        </w:rPr>
        <w:t>= relativistic time dilation factor</w:t>
      </w:r>
    </w:p>
    <w:p w14:paraId="709E59FF"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and</w:t>
      </w:r>
    </w:p>
    <w:p w14:paraId="05EF8493"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clock</m:t>
              </m:r>
            </m:sub>
          </m:sSub>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a</m:t>
              </m:r>
            </m:sub>
          </m:sSub>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atomic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u</m:t>
              </m:r>
            </m:sub>
          </m:sSub>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UTC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m:t>
              </m:r>
            </m:sub>
          </m:sSub>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interstellar</m:t>
              </m:r>
            </m:sub>
          </m:sSub>
        </m:oMath>
      </m:oMathPara>
    </w:p>
    <w:p w14:paraId="598975BE" w14:textId="77777777" w:rsid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p>
    <w:p w14:paraId="2F3A507E" w14:textId="77777777" w:rsid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p>
    <w:p w14:paraId="7B12B10D" w14:textId="77777777" w:rsid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p>
    <w:p w14:paraId="252935BE" w14:textId="77777777" w:rsid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p>
    <w:p w14:paraId="50BDB579" w14:textId="171F41BA"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lastRenderedPageBreak/>
        <w:t>This includes all four clocks:</w:t>
      </w:r>
    </w:p>
    <w:p w14:paraId="18E7B408"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Atomic Clock = physical reference</w:t>
      </w:r>
      <w:r w:rsidRPr="00CC7178">
        <w:rPr>
          <w:rFonts w:ascii="Times New Roman" w:eastAsia="Times New Roman" w:hAnsi="Times New Roman" w:cs="Times New Roman"/>
          <w:sz w:val="24"/>
          <w:szCs w:val="24"/>
        </w:rPr>
        <w:br/>
        <w:t>UTC Clock = Earth mission reference</w:t>
      </w:r>
      <w:r w:rsidRPr="00CC7178">
        <w:rPr>
          <w:rFonts w:ascii="Times New Roman" w:eastAsia="Times New Roman" w:hAnsi="Times New Roman" w:cs="Times New Roman"/>
          <w:sz w:val="24"/>
          <w:szCs w:val="24"/>
        </w:rPr>
        <w:br/>
        <w:t>CST Clock = ship warp-control synchronization</w:t>
      </w:r>
      <w:r w:rsidRPr="00CC7178">
        <w:rPr>
          <w:rFonts w:ascii="Times New Roman" w:eastAsia="Times New Roman" w:hAnsi="Times New Roman" w:cs="Times New Roman"/>
          <w:sz w:val="24"/>
          <w:szCs w:val="24"/>
        </w:rPr>
        <w:br/>
        <w:t>Interstellar Clock = navigation phase reference</w:t>
      </w:r>
    </w:p>
    <w:p w14:paraId="0BF25EEA"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and</w:t>
      </w:r>
    </w:p>
    <w:p w14:paraId="6C2FFFD6"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bidirectional</m:t>
              </m:r>
            </m:sub>
          </m:sSub>
          <m:r>
            <w:rPr>
              <w:rFonts w:ascii="Cambria Math" w:eastAsia="Times New Roman" w:hAnsi="Cambria Math" w:cs="Times New Roman"/>
              <w:sz w:val="24"/>
              <w:szCs w:val="24"/>
            </w:rPr>
            <m:t>=1+η</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num>
                <m:den>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t</m:t>
                  </m:r>
                </m:den>
              </m:f>
            </m:e>
          </m:d>
        </m:oMath>
      </m:oMathPara>
    </w:p>
    <w:p w14:paraId="0876A3DD"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measures how fast synchronization error changes, not just its value.</w:t>
      </w:r>
    </w:p>
    <w:p w14:paraId="4A791726"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is the major upgrade.</w:t>
      </w:r>
    </w:p>
    <w:p w14:paraId="37A0CFFD"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t>Relay-Ship Communication Network</w:t>
      </w:r>
    </w:p>
    <w:p w14:paraId="2F57E657"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Instead of Earth sending one extremely long transmission, closer spacecraft act as synchronized relay nodes.</w:t>
      </w:r>
    </w:p>
    <w:p w14:paraId="5A2C71BE"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becomes:</w:t>
      </w:r>
    </w:p>
    <w:p w14:paraId="76147391"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relay</m:t>
              </m:r>
            </m:sub>
          </m:sSub>
          <m:r>
            <w:rPr>
              <w:rFonts w:ascii="Cambria Math" w:eastAsia="Times New Roman" w:hAnsi="Cambria Math" w:cs="Times New Roman"/>
              <w:sz w:val="24"/>
              <w:szCs w:val="24"/>
            </w:rPr>
            <m:t>=</m:t>
          </m:r>
          <m:nary>
            <m:naryPr>
              <m:chr m:val="∑"/>
              <m:limLoc m:val="subSup"/>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n=1</m:t>
              </m:r>
            </m:sub>
            <m:sup>
              <m:r>
                <w:rPr>
                  <w:rFonts w:ascii="Cambria Math" w:eastAsia="Times New Roman" w:hAnsi="Cambria Math" w:cs="Times New Roman"/>
                  <w:sz w:val="24"/>
                  <w:szCs w:val="24"/>
                </w:rPr>
                <m:t>N</m:t>
              </m:r>
            </m:sup>
            <m:e>
              <m:d>
                <m:dPr>
                  <m:begChr m:val="["/>
                  <m:endChr m:val="]"/>
                  <m:ctrlPr>
                    <w:rPr>
                      <w:rFonts w:ascii="Cambria Math" w:eastAsia="Times New Roman" w:hAnsi="Cambria Math" w:cs="Times New Roman"/>
                      <w:sz w:val="24"/>
                      <w:szCs w:val="24"/>
                    </w:rPr>
                  </m:ctrlPr>
                </m:dPr>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n</m:t>
                              </m:r>
                            </m:sub>
                          </m:sSub>
                        </m:num>
                        <m:den>
                          <m:r>
                            <w:rPr>
                              <w:rFonts w:ascii="Cambria Math" w:eastAsia="Times New Roman" w:hAnsi="Cambria Math" w:cs="Times New Roman"/>
                              <w:sz w:val="24"/>
                              <w:szCs w:val="24"/>
                            </w:rPr>
                            <m:t>c</m:t>
                          </m:r>
                        </m:den>
                      </m:f>
                    </m:e>
                  </m: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warp,n</m:t>
                          </m:r>
                        </m:sub>
                      </m:sSub>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n</m:t>
                          </m:r>
                        </m:sub>
                      </m:sSub>
                    </m:den>
                  </m:f>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clock,n</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bidirectional,n</m:t>
                      </m:r>
                    </m:sub>
                  </m:sSub>
                </m:e>
              </m:d>
            </m:e>
          </m:nary>
        </m:oMath>
      </m:oMathPara>
    </w:p>
    <w:p w14:paraId="09A270F3"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Each relay ship:</w:t>
      </w:r>
    </w:p>
    <w:p w14:paraId="37D3C3B7"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measures local curvature</w:t>
      </w:r>
      <w:r w:rsidRPr="00CC7178">
        <w:rPr>
          <w:rFonts w:ascii="Times New Roman" w:eastAsia="Times New Roman" w:hAnsi="Times New Roman" w:cs="Times New Roman"/>
          <w:sz w:val="24"/>
          <w:szCs w:val="24"/>
        </w:rPr>
        <w:br/>
        <w:t>corrects four-clock drift</w:t>
      </w:r>
      <w:r w:rsidRPr="00CC7178">
        <w:rPr>
          <w:rFonts w:ascii="Times New Roman" w:eastAsia="Times New Roman" w:hAnsi="Times New Roman" w:cs="Times New Roman"/>
          <w:sz w:val="24"/>
          <w:szCs w:val="24"/>
        </w:rPr>
        <w:br/>
        <w:t>applies forward/backward phase correction</w:t>
      </w:r>
      <w:r w:rsidRPr="00CC7178">
        <w:rPr>
          <w:rFonts w:ascii="Times New Roman" w:eastAsia="Times New Roman" w:hAnsi="Times New Roman" w:cs="Times New Roman"/>
          <w:sz w:val="24"/>
          <w:szCs w:val="24"/>
        </w:rPr>
        <w:br/>
        <w:t>re-transmits a cleaner burst</w:t>
      </w:r>
    </w:p>
    <w:p w14:paraId="5208081D"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reduces drift, improves accuracy, and creates a communication chain instead of a fragile single transmission.</w:t>
      </w:r>
    </w:p>
    <w:p w14:paraId="192C2910" w14:textId="62105B3E"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 xml:space="preserve">Warp Burst Communication becomes more accurate when Earth does not transmit only one long-distance </w:t>
      </w:r>
      <w:r w:rsidRPr="00CC7178">
        <w:rPr>
          <w:rFonts w:ascii="Times New Roman" w:eastAsia="Times New Roman" w:hAnsi="Times New Roman" w:cs="Times New Roman"/>
          <w:sz w:val="24"/>
          <w:szCs w:val="24"/>
        </w:rPr>
        <w:t>signal but</w:t>
      </w:r>
      <w:r w:rsidRPr="00CC7178">
        <w:rPr>
          <w:rFonts w:ascii="Times New Roman" w:eastAsia="Times New Roman" w:hAnsi="Times New Roman" w:cs="Times New Roman"/>
          <w:sz w:val="24"/>
          <w:szCs w:val="24"/>
        </w:rPr>
        <w:t xml:space="preserve"> instead uses a synchronized relay network of nearby spacecraft.</w:t>
      </w:r>
    </w:p>
    <w:p w14:paraId="54478528" w14:textId="77777777" w:rsid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p>
    <w:p w14:paraId="713C549A" w14:textId="77777777" w:rsid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p>
    <w:p w14:paraId="7181D05F" w14:textId="77777777" w:rsid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p>
    <w:p w14:paraId="2479F9EB" w14:textId="77777777" w:rsid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p>
    <w:p w14:paraId="1015F791" w14:textId="77777777" w:rsid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p>
    <w:p w14:paraId="247734D2" w14:textId="767560F8"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lastRenderedPageBreak/>
        <w:t>Navigation and Four-Dimensional Geometry</w:t>
      </w:r>
    </w:p>
    <w:p w14:paraId="0C322739"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communication burst uses the same navigation system used by the spacecraft for travel.</w:t>
      </w:r>
    </w:p>
    <w:p w14:paraId="7B175B65"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means communication follows:</w:t>
      </w:r>
    </w:p>
    <w:p w14:paraId="4A1A198B"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ship velocity</w:t>
      </w:r>
      <w:r w:rsidRPr="00CC7178">
        <w:rPr>
          <w:rFonts w:ascii="Times New Roman" w:eastAsia="Times New Roman" w:hAnsi="Times New Roman" w:cs="Times New Roman"/>
          <w:sz w:val="24"/>
          <w:szCs w:val="24"/>
        </w:rPr>
        <w:br/>
        <w:t>warp corridor geometry</w:t>
      </w:r>
      <w:r w:rsidRPr="00CC7178">
        <w:rPr>
          <w:rFonts w:ascii="Times New Roman" w:eastAsia="Times New Roman" w:hAnsi="Times New Roman" w:cs="Times New Roman"/>
          <w:sz w:val="24"/>
          <w:szCs w:val="24"/>
        </w:rPr>
        <w:br/>
        <w:t>planetary motion</w:t>
      </w:r>
      <w:r w:rsidRPr="00CC7178">
        <w:rPr>
          <w:rFonts w:ascii="Times New Roman" w:eastAsia="Times New Roman" w:hAnsi="Times New Roman" w:cs="Times New Roman"/>
          <w:sz w:val="24"/>
          <w:szCs w:val="24"/>
        </w:rPr>
        <w:br/>
        <w:t>stellar drift</w:t>
      </w:r>
      <w:r w:rsidRPr="00CC7178">
        <w:rPr>
          <w:rFonts w:ascii="Times New Roman" w:eastAsia="Times New Roman" w:hAnsi="Times New Roman" w:cs="Times New Roman"/>
          <w:sz w:val="24"/>
          <w:szCs w:val="24"/>
        </w:rPr>
        <w:br/>
        <w:t>CST clock prediction</w:t>
      </w:r>
      <w:r w:rsidRPr="00CC7178">
        <w:rPr>
          <w:rFonts w:ascii="Times New Roman" w:eastAsia="Times New Roman" w:hAnsi="Times New Roman" w:cs="Times New Roman"/>
          <w:sz w:val="24"/>
          <w:szCs w:val="24"/>
        </w:rPr>
        <w:br/>
        <w:t>four-dimensional spacetime geometry</w:t>
      </w:r>
    </w:p>
    <w:p w14:paraId="6652BA0B"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signal must calculate:</w:t>
      </w:r>
    </w:p>
    <w:p w14:paraId="0EB81BF4"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ship speed</w:t>
      </w:r>
      <w:r w:rsidRPr="00CC7178">
        <w:rPr>
          <w:rFonts w:ascii="Times New Roman" w:eastAsia="Times New Roman" w:hAnsi="Times New Roman" w:cs="Times New Roman"/>
          <w:sz w:val="24"/>
          <w:szCs w:val="24"/>
        </w:rPr>
        <w:br/>
        <w:t>moving space</w:t>
      </w:r>
      <w:r w:rsidRPr="00CC7178">
        <w:rPr>
          <w:rFonts w:ascii="Times New Roman" w:eastAsia="Times New Roman" w:hAnsi="Times New Roman" w:cs="Times New Roman"/>
          <w:sz w:val="24"/>
          <w:szCs w:val="24"/>
        </w:rPr>
        <w:br/>
        <w:t>moving Earth</w:t>
      </w:r>
      <w:r w:rsidRPr="00CC7178">
        <w:rPr>
          <w:rFonts w:ascii="Times New Roman" w:eastAsia="Times New Roman" w:hAnsi="Times New Roman" w:cs="Times New Roman"/>
          <w:sz w:val="24"/>
          <w:szCs w:val="24"/>
        </w:rPr>
        <w:br/>
        <w:t>moving reference frames</w:t>
      </w:r>
    </w:p>
    <w:p w14:paraId="48151EF4"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makes warp communication fundamentally a navigation problem as much as a transmission problem.</w:t>
      </w:r>
    </w:p>
    <w:p w14:paraId="6D516322" w14:textId="210AE649"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 xml:space="preserve">Communication and navigation </w:t>
      </w:r>
      <w:r w:rsidRPr="00CC7178">
        <w:rPr>
          <w:rFonts w:ascii="Times New Roman" w:eastAsia="Times New Roman" w:hAnsi="Times New Roman" w:cs="Times New Roman"/>
          <w:sz w:val="24"/>
          <w:szCs w:val="24"/>
        </w:rPr>
        <w:t>have become</w:t>
      </w:r>
      <w:r w:rsidRPr="00CC7178">
        <w:rPr>
          <w:rFonts w:ascii="Times New Roman" w:eastAsia="Times New Roman" w:hAnsi="Times New Roman" w:cs="Times New Roman"/>
          <w:sz w:val="24"/>
          <w:szCs w:val="24"/>
        </w:rPr>
        <w:t xml:space="preserve"> one system.</w:t>
      </w:r>
    </w:p>
    <w:p w14:paraId="68598B4C"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t>Engineering Interpretation</w:t>
      </w:r>
    </w:p>
    <w:p w14:paraId="4E41C85D"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Warp Burst Communication does not violate relativity and does not require superluminal information transfer.</w:t>
      </w:r>
    </w:p>
    <w:p w14:paraId="4CB064E3"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Instead, it relies on:</w:t>
      </w:r>
    </w:p>
    <w:p w14:paraId="261B2EC9"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predictive geometry</w:t>
      </w:r>
      <w:r w:rsidRPr="00CC7178">
        <w:rPr>
          <w:rFonts w:ascii="Times New Roman" w:eastAsia="Times New Roman" w:hAnsi="Times New Roman" w:cs="Times New Roman"/>
          <w:sz w:val="24"/>
          <w:szCs w:val="24"/>
        </w:rPr>
        <w:br/>
        <w:t>harmonic pre-modulation</w:t>
      </w:r>
      <w:r w:rsidRPr="00CC7178">
        <w:rPr>
          <w:rFonts w:ascii="Times New Roman" w:eastAsia="Times New Roman" w:hAnsi="Times New Roman" w:cs="Times New Roman"/>
          <w:sz w:val="24"/>
          <w:szCs w:val="24"/>
        </w:rPr>
        <w:br/>
        <w:t>multi-clock synchronization</w:t>
      </w:r>
      <w:r w:rsidRPr="00CC7178">
        <w:rPr>
          <w:rFonts w:ascii="Times New Roman" w:eastAsia="Times New Roman" w:hAnsi="Times New Roman" w:cs="Times New Roman"/>
          <w:sz w:val="24"/>
          <w:szCs w:val="24"/>
        </w:rPr>
        <w:br/>
        <w:t>bidirectional timing correction</w:t>
      </w:r>
      <w:r w:rsidRPr="00CC7178">
        <w:rPr>
          <w:rFonts w:ascii="Times New Roman" w:eastAsia="Times New Roman" w:hAnsi="Times New Roman" w:cs="Times New Roman"/>
          <w:sz w:val="24"/>
          <w:szCs w:val="24"/>
        </w:rPr>
        <w:br/>
        <w:t>relay re-encoding</w:t>
      </w:r>
      <w:r w:rsidRPr="00CC7178">
        <w:rPr>
          <w:rFonts w:ascii="Times New Roman" w:eastAsia="Times New Roman" w:hAnsi="Times New Roman" w:cs="Times New Roman"/>
          <w:sz w:val="24"/>
          <w:szCs w:val="24"/>
        </w:rPr>
        <w:br/>
        <w:t>curvature-aware targeting</w:t>
      </w:r>
    </w:p>
    <w:p w14:paraId="7BDE9215"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makes the model more physically grounded than instant-communication concepts.</w:t>
      </w:r>
    </w:p>
    <w:p w14:paraId="24973142"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signal obeys local relativistic propagation but is aimed toward the future-valid coordinate.</w:t>
      </w:r>
    </w:p>
    <w:p w14:paraId="57496DBE" w14:textId="0FBECE20" w:rsidR="00CC7178" w:rsidRDefault="00CC7178" w:rsidP="00CC7178">
      <w:pPr>
        <w:spacing w:after="0" w:line="240" w:lineRule="auto"/>
        <w:rPr>
          <w:rFonts w:ascii="Times New Roman" w:eastAsia="Times New Roman" w:hAnsi="Times New Roman" w:cs="Times New Roman"/>
          <w:sz w:val="24"/>
          <w:szCs w:val="24"/>
        </w:rPr>
      </w:pPr>
    </w:p>
    <w:p w14:paraId="78B25B04" w14:textId="77777777" w:rsidR="00CC7178" w:rsidRDefault="00CC7178" w:rsidP="00CC7178">
      <w:pPr>
        <w:spacing w:after="0" w:line="240" w:lineRule="auto"/>
        <w:rPr>
          <w:rFonts w:ascii="Times New Roman" w:eastAsia="Times New Roman" w:hAnsi="Times New Roman" w:cs="Times New Roman"/>
          <w:sz w:val="24"/>
          <w:szCs w:val="24"/>
        </w:rPr>
      </w:pPr>
    </w:p>
    <w:p w14:paraId="48F9B2E1" w14:textId="77777777" w:rsidR="00CC7178" w:rsidRDefault="00CC7178" w:rsidP="00CC7178">
      <w:pPr>
        <w:spacing w:after="0" w:line="240" w:lineRule="auto"/>
        <w:rPr>
          <w:rFonts w:ascii="Times New Roman" w:eastAsia="Times New Roman" w:hAnsi="Times New Roman" w:cs="Times New Roman"/>
          <w:sz w:val="24"/>
          <w:szCs w:val="24"/>
        </w:rPr>
      </w:pPr>
    </w:p>
    <w:p w14:paraId="590457AD" w14:textId="77777777" w:rsidR="00CC7178" w:rsidRDefault="00CC7178" w:rsidP="00CC7178">
      <w:pPr>
        <w:spacing w:after="0" w:line="240" w:lineRule="auto"/>
        <w:rPr>
          <w:rFonts w:ascii="Times New Roman" w:eastAsia="Times New Roman" w:hAnsi="Times New Roman" w:cs="Times New Roman"/>
          <w:sz w:val="24"/>
          <w:szCs w:val="24"/>
        </w:rPr>
      </w:pPr>
    </w:p>
    <w:p w14:paraId="3BBD292E" w14:textId="77777777" w:rsidR="00CC7178" w:rsidRDefault="00CC7178" w:rsidP="00CC7178">
      <w:pPr>
        <w:spacing w:after="0" w:line="240" w:lineRule="auto"/>
        <w:rPr>
          <w:rFonts w:ascii="Times New Roman" w:eastAsia="Times New Roman" w:hAnsi="Times New Roman" w:cs="Times New Roman"/>
          <w:sz w:val="24"/>
          <w:szCs w:val="24"/>
        </w:rPr>
      </w:pPr>
    </w:p>
    <w:p w14:paraId="0249CC8F" w14:textId="77777777" w:rsidR="00CC7178" w:rsidRDefault="00CC7178" w:rsidP="00CC7178">
      <w:pPr>
        <w:spacing w:after="0" w:line="240" w:lineRule="auto"/>
        <w:rPr>
          <w:rFonts w:ascii="Times New Roman" w:eastAsia="Times New Roman" w:hAnsi="Times New Roman" w:cs="Times New Roman"/>
          <w:sz w:val="24"/>
          <w:szCs w:val="24"/>
        </w:rPr>
      </w:pPr>
    </w:p>
    <w:p w14:paraId="01AE9F05" w14:textId="77777777" w:rsidR="00CC7178" w:rsidRDefault="00CC7178" w:rsidP="00CC7178">
      <w:pPr>
        <w:spacing w:after="0" w:line="240" w:lineRule="auto"/>
        <w:rPr>
          <w:rFonts w:ascii="Times New Roman" w:eastAsia="Times New Roman" w:hAnsi="Times New Roman" w:cs="Times New Roman"/>
          <w:sz w:val="24"/>
          <w:szCs w:val="24"/>
        </w:rPr>
      </w:pPr>
    </w:p>
    <w:p w14:paraId="4B9657EA" w14:textId="77777777" w:rsidR="00CC7178" w:rsidRPr="00CC7178" w:rsidRDefault="00CC7178" w:rsidP="00CC7178">
      <w:pPr>
        <w:spacing w:after="0" w:line="240" w:lineRule="auto"/>
        <w:rPr>
          <w:rFonts w:ascii="Times New Roman" w:eastAsia="Times New Roman" w:hAnsi="Times New Roman" w:cs="Times New Roman"/>
          <w:sz w:val="24"/>
          <w:szCs w:val="24"/>
        </w:rPr>
      </w:pPr>
    </w:p>
    <w:p w14:paraId="3703F7C7"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lastRenderedPageBreak/>
        <w:t>Conclusion</w:t>
      </w:r>
    </w:p>
    <w:p w14:paraId="2E455A65"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Warp Burst Communication transforms communication from line-of-sight transmission into a synchronized four-dimensional geometry problem.</w:t>
      </w:r>
    </w:p>
    <w:p w14:paraId="35A9AB02"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Maxwell provides propagation. Einstein provides relativistic timing. Alcubierre provides warp geometry. Modern positive-energy warp studies improve plausibility. CST provides the synchronization engine. Relay ships improve stability. Harmonic packets reduce noise.</w:t>
      </w:r>
    </w:p>
    <w:p w14:paraId="49124F28"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The result is a communication architecture where the transmitter no longer asks:</w:t>
      </w:r>
    </w:p>
    <w:p w14:paraId="5E738CCB"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“Where is the ship now?”</w:t>
      </w:r>
    </w:p>
    <w:p w14:paraId="11ED2ABB"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but instead asks:</w:t>
      </w:r>
    </w:p>
    <w:p w14:paraId="528CF963"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“Where will the ship exist in synchronized spacetime when the burst arrives?”</w:t>
      </w:r>
    </w:p>
    <w:p w14:paraId="05482050"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This is the true foundation of communication during warp transit.</w:t>
      </w:r>
    </w:p>
    <w:p w14:paraId="61D6B72D" w14:textId="77777777" w:rsidR="00CC7178" w:rsidRPr="00CC7178" w:rsidRDefault="00CC7178" w:rsidP="00CC7178">
      <w:pPr>
        <w:spacing w:before="100" w:beforeAutospacing="1" w:after="100" w:afterAutospacing="1" w:line="240" w:lineRule="auto"/>
        <w:outlineLvl w:val="1"/>
        <w:rPr>
          <w:rFonts w:ascii="Times New Roman" w:eastAsia="Times New Roman" w:hAnsi="Times New Roman" w:cs="Times New Roman"/>
          <w:b/>
          <w:bCs/>
          <w:sz w:val="36"/>
          <w:szCs w:val="36"/>
        </w:rPr>
      </w:pPr>
      <w:r w:rsidRPr="00CC7178">
        <w:rPr>
          <w:rFonts w:ascii="Times New Roman" w:eastAsia="Times New Roman" w:hAnsi="Times New Roman" w:cs="Times New Roman"/>
          <w:b/>
          <w:bCs/>
          <w:sz w:val="36"/>
          <w:szCs w:val="36"/>
        </w:rPr>
        <w:t>References</w:t>
      </w:r>
    </w:p>
    <w:p w14:paraId="053E1776"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Alcubierre, M. (1994). The Warp Drive: Hyper-Fast Travel Within General Relativity.</w:t>
      </w:r>
    </w:p>
    <w:p w14:paraId="3A16C2BD"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Einstein, A. (1905). On the Electrodynamics of Moving Bodies.</w:t>
      </w:r>
    </w:p>
    <w:p w14:paraId="1639A155"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Einstein, A. (1915). The Field Equations of Gravitation.</w:t>
      </w:r>
    </w:p>
    <w:p w14:paraId="3BEEF719"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Maxwell, J. C. (1865). A Dynamical Theory of the Electromagnetic Field.</w:t>
      </w:r>
    </w:p>
    <w:p w14:paraId="598A3CEB"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Bobrick, A., &amp; Martire, G. (2021). Introducing Physical Warp Drives.</w:t>
      </w:r>
    </w:p>
    <w:p w14:paraId="274FDE1C"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Müller, T., &amp; Weiskopf, D. (2011). Detailed Study of Null and Time-Like Geodesics in the Alcubierre Warp Spacetime.</w:t>
      </w:r>
    </w:p>
    <w:p w14:paraId="3E08B0BD" w14:textId="77777777" w:rsidR="00CC7178" w:rsidRP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Santos-Pereira, O. L., Abreu, E. M. C., &amp; Ribeiro, M. B. (2021). Fluid Dynamics in the Warp Drive Spacetime Geometry.</w:t>
      </w:r>
    </w:p>
    <w:p w14:paraId="6E7110F5" w14:textId="77777777" w:rsidR="00CC7178" w:rsidRDefault="00CC7178" w:rsidP="00CC7178">
      <w:pPr>
        <w:spacing w:before="100" w:beforeAutospacing="1" w:after="100" w:afterAutospacing="1" w:line="240" w:lineRule="auto"/>
        <w:rPr>
          <w:rFonts w:ascii="Times New Roman" w:eastAsia="Times New Roman" w:hAnsi="Times New Roman" w:cs="Times New Roman"/>
          <w:sz w:val="24"/>
          <w:szCs w:val="24"/>
        </w:rPr>
      </w:pPr>
      <w:r w:rsidRPr="00CC7178">
        <w:rPr>
          <w:rFonts w:ascii="Times New Roman" w:eastAsia="Times New Roman" w:hAnsi="Times New Roman" w:cs="Times New Roman"/>
          <w:sz w:val="24"/>
          <w:szCs w:val="24"/>
        </w:rPr>
        <w:t>Santos-Pereira, O. L., Abreu, E. M. C., &amp; Ribeiro, M. B. (2025). Shift Vector Symmetry in the Alcubierre Warp Drive Spacetime Geometry.</w:t>
      </w:r>
    </w:p>
    <w:p w14:paraId="3DE57429" w14:textId="77777777" w:rsidR="00E9218F" w:rsidRDefault="00E9218F" w:rsidP="00CC7178">
      <w:pPr>
        <w:spacing w:before="100" w:beforeAutospacing="1" w:after="100" w:afterAutospacing="1" w:line="240" w:lineRule="auto"/>
        <w:rPr>
          <w:rFonts w:ascii="Times New Roman" w:eastAsia="Times New Roman" w:hAnsi="Times New Roman" w:cs="Times New Roman"/>
          <w:sz w:val="24"/>
          <w:szCs w:val="24"/>
        </w:rPr>
      </w:pPr>
    </w:p>
    <w:p w14:paraId="4EE59417" w14:textId="77777777" w:rsidR="00E9218F" w:rsidRDefault="00E9218F" w:rsidP="00CC7178">
      <w:pPr>
        <w:spacing w:before="100" w:beforeAutospacing="1" w:after="100" w:afterAutospacing="1" w:line="240" w:lineRule="auto"/>
        <w:rPr>
          <w:rFonts w:ascii="Times New Roman" w:eastAsia="Times New Roman" w:hAnsi="Times New Roman" w:cs="Times New Roman"/>
          <w:sz w:val="24"/>
          <w:szCs w:val="24"/>
        </w:rPr>
      </w:pPr>
    </w:p>
    <w:p w14:paraId="36742F5B" w14:textId="77777777" w:rsidR="00E9218F" w:rsidRDefault="00E9218F" w:rsidP="00CC7178">
      <w:pPr>
        <w:spacing w:before="100" w:beforeAutospacing="1" w:after="100" w:afterAutospacing="1" w:line="240" w:lineRule="auto"/>
        <w:rPr>
          <w:rFonts w:ascii="Times New Roman" w:eastAsia="Times New Roman" w:hAnsi="Times New Roman" w:cs="Times New Roman"/>
          <w:sz w:val="24"/>
          <w:szCs w:val="24"/>
        </w:rPr>
      </w:pPr>
    </w:p>
    <w:p w14:paraId="7A70043E" w14:textId="77777777" w:rsidR="00E9218F" w:rsidRDefault="00E9218F" w:rsidP="00CC7178">
      <w:pPr>
        <w:spacing w:before="100" w:beforeAutospacing="1" w:after="100" w:afterAutospacing="1" w:line="240" w:lineRule="auto"/>
        <w:rPr>
          <w:rFonts w:ascii="Times New Roman" w:eastAsia="Times New Roman" w:hAnsi="Times New Roman" w:cs="Times New Roman"/>
          <w:sz w:val="24"/>
          <w:szCs w:val="24"/>
        </w:rPr>
      </w:pPr>
    </w:p>
    <w:p w14:paraId="101F4E99" w14:textId="77777777" w:rsidR="00E9218F" w:rsidRDefault="00E9218F" w:rsidP="00CC7178">
      <w:pPr>
        <w:spacing w:before="100" w:beforeAutospacing="1" w:after="100" w:afterAutospacing="1" w:line="240" w:lineRule="auto"/>
        <w:rPr>
          <w:rFonts w:ascii="Times New Roman" w:eastAsia="Times New Roman" w:hAnsi="Times New Roman" w:cs="Times New Roman"/>
          <w:sz w:val="24"/>
          <w:szCs w:val="24"/>
        </w:rPr>
      </w:pPr>
    </w:p>
    <w:p w14:paraId="7F35EB68" w14:textId="36B562CF" w:rsidR="00E9218F" w:rsidRPr="00CC7178" w:rsidRDefault="00E9218F" w:rsidP="00CC717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79C8074" wp14:editId="1C8C6CDF">
            <wp:extent cx="6858000" cy="4572000"/>
            <wp:effectExtent l="0" t="0" r="0" b="0"/>
            <wp:docPr id="143208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82405" name="Picture 1432082405"/>
                    <pic:cNvPicPr/>
                  </pic:nvPicPr>
                  <pic:blipFill>
                    <a:blip r:embed="rId6"/>
                    <a:stretch>
                      <a:fillRect/>
                    </a:stretch>
                  </pic:blipFill>
                  <pic:spPr>
                    <a:xfrm>
                      <a:off x="0" y="0"/>
                      <a:ext cx="6858000" cy="4572000"/>
                    </a:xfrm>
                    <a:prstGeom prst="rect">
                      <a:avLst/>
                    </a:prstGeom>
                  </pic:spPr>
                </pic:pic>
              </a:graphicData>
            </a:graphic>
          </wp:inline>
        </w:drawing>
      </w:r>
    </w:p>
    <w:p w14:paraId="4B9CF381" w14:textId="320CE6D4" w:rsidR="001B4216" w:rsidRPr="001B4216" w:rsidRDefault="001B4216" w:rsidP="00CC7178">
      <w:pPr>
        <w:spacing w:before="100" w:beforeAutospacing="1" w:after="100" w:afterAutospacing="1" w:line="240" w:lineRule="auto"/>
        <w:rPr>
          <w:rFonts w:ascii="Times New Roman" w:eastAsia="Times New Roman" w:hAnsi="Times New Roman" w:cs="Times New Roman"/>
          <w:sz w:val="24"/>
          <w:szCs w:val="24"/>
        </w:rPr>
      </w:pPr>
    </w:p>
    <w:p w14:paraId="709D51E9" w14:textId="355B30AC" w:rsidR="00D36CC5" w:rsidRPr="001B4216" w:rsidRDefault="00D36CC5" w:rsidP="001B4216"/>
    <w:sectPr w:rsidR="00D36CC5" w:rsidRPr="001B4216" w:rsidSect="003C53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637874">
    <w:abstractNumId w:val="8"/>
  </w:num>
  <w:num w:numId="2" w16cid:durableId="1769085667">
    <w:abstractNumId w:val="6"/>
  </w:num>
  <w:num w:numId="3" w16cid:durableId="1920871029">
    <w:abstractNumId w:val="5"/>
  </w:num>
  <w:num w:numId="4" w16cid:durableId="1870101487">
    <w:abstractNumId w:val="4"/>
  </w:num>
  <w:num w:numId="5" w16cid:durableId="315452706">
    <w:abstractNumId w:val="7"/>
  </w:num>
  <w:num w:numId="6" w16cid:durableId="526794608">
    <w:abstractNumId w:val="3"/>
  </w:num>
  <w:num w:numId="7" w16cid:durableId="236984135">
    <w:abstractNumId w:val="2"/>
  </w:num>
  <w:num w:numId="8" w16cid:durableId="1838185323">
    <w:abstractNumId w:val="1"/>
  </w:num>
  <w:num w:numId="9" w16cid:durableId="1481381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216"/>
    <w:rsid w:val="0029639D"/>
    <w:rsid w:val="00326F90"/>
    <w:rsid w:val="003C5339"/>
    <w:rsid w:val="00756D01"/>
    <w:rsid w:val="00876EF2"/>
    <w:rsid w:val="00AA1D8D"/>
    <w:rsid w:val="00B47730"/>
    <w:rsid w:val="00CB0664"/>
    <w:rsid w:val="00CC7178"/>
    <w:rsid w:val="00D36CC5"/>
    <w:rsid w:val="00E921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7C5F2"/>
  <w14:defaultImageDpi w14:val="300"/>
  <w15:docId w15:val="{88E5237C-2EB9-4104-AE16-A36FDC952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7</cp:revision>
  <dcterms:created xsi:type="dcterms:W3CDTF">2025-11-21T22:29:00Z</dcterms:created>
  <dcterms:modified xsi:type="dcterms:W3CDTF">2026-04-26T03:33:00Z</dcterms:modified>
  <cp:category/>
</cp:coreProperties>
</file>