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Gate Keeper System — Coherent Control, Energy Balancing, and Grounding for Parallel Fiber Computation</w:t>
      </w:r>
    </w:p>
    <w:p>
      <w:pPr>
        <w:jc w:val="center"/>
      </w:pPr>
      <w:r>
        <w:t xml:space="preserve">Concept Owner: </w:t>
      </w:r>
      <w:r>
        <w:rPr>
          <w:b/>
        </w:rPr>
        <w:t>Gabino Casanova</w:t>
      </w:r>
      <w:r>
        <w:t xml:space="preserve">   •   Generated 2025-10-11</w:t>
      </w:r>
    </w:p>
    <w:p>
      <w:r>
        <w:t>This design document defines the Gate Keeper subsystem that stabilizes a massively parallel fiber/photonic computer. The Gate Keeper maintains phase coherence across channels, balances optical energy, and provides a controlled ground path to dissipate surges so computation can continue without destructive interference or repeated restarts.</w:t>
      </w:r>
    </w:p>
    <w:p>
      <w:pPr>
        <w:pStyle w:val="Heading1"/>
      </w:pPr>
      <w:r>
        <w:t>1. Role of the Gate Keeper</w:t>
      </w:r>
    </w:p>
    <w:p>
      <w:r>
        <w:t>The Gate Keeper is the active control layer between the fiber field (coin-sorter lanes) and the interference logic core. Its mission is threefold: (A) keep all channels phase-aligned for coherent combining, (B) regulate per-lane optical energy so no single lane dominates, and (C) provide a safe ‘ground’ output that dissipates excess energy before it corrupts computations.</w:t>
      </w:r>
    </w:p>
    <w:p>
      <w:pPr>
        <w:pStyle w:val="Heading1"/>
      </w:pPr>
      <w:r>
        <w:t>2. Functional Blocks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Block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Typical Implementation</w:t>
            </w:r>
          </w:p>
        </w:tc>
      </w:tr>
      <w:tr>
        <w:tc>
          <w:tcPr>
            <w:tcW w:type="dxa" w:w="2880"/>
          </w:tcPr>
          <w:p>
            <w:r>
              <w:t>Phase Lock Unit (PLU)</w:t>
            </w:r>
          </w:p>
        </w:tc>
        <w:tc>
          <w:tcPr>
            <w:tcW w:type="dxa" w:w="2880"/>
          </w:tcPr>
          <w:p>
            <w:r>
              <w:t>Measure phase error and apply corrections per channel.</w:t>
            </w:r>
          </w:p>
        </w:tc>
        <w:tc>
          <w:tcPr>
            <w:tcW w:type="dxa" w:w="2880"/>
          </w:tcPr>
          <w:p>
            <w:r>
              <w:t>Pilot tone + photodiode taps + LiNbO₃/SiN phase shifters (PID loop).</w:t>
            </w:r>
          </w:p>
        </w:tc>
      </w:tr>
      <w:tr>
        <w:tc>
          <w:tcPr>
            <w:tcW w:type="dxa" w:w="2880"/>
          </w:tcPr>
          <w:p>
            <w:r>
              <w:t>Amplitude Control Unit (ACU)</w:t>
            </w:r>
          </w:p>
        </w:tc>
        <w:tc>
          <w:tcPr>
            <w:tcW w:type="dxa" w:w="2880"/>
          </w:tcPr>
          <w:p>
            <w:r>
              <w:t>Keep optical power balanced; boost or attenuate per lane.</w:t>
            </w:r>
          </w:p>
        </w:tc>
        <w:tc>
          <w:tcPr>
            <w:tcW w:type="dxa" w:w="2880"/>
          </w:tcPr>
          <w:p>
            <w:r>
              <w:t>Variable Optical Attenuators (VOAs), Semiconductor Optical Amplifiers (SOAs), EDFAs (with limits).</w:t>
            </w:r>
          </w:p>
        </w:tc>
      </w:tr>
      <w:tr>
        <w:tc>
          <w:tcPr>
            <w:tcW w:type="dxa" w:w="2880"/>
          </w:tcPr>
          <w:p>
            <w:r>
              <w:t>Coherent Combiner</w:t>
            </w:r>
          </w:p>
        </w:tc>
        <w:tc>
          <w:tcPr>
            <w:tcW w:type="dxa" w:w="2880"/>
          </w:tcPr>
          <w:p>
            <w:r>
              <w:t>Combine fields (not just intensities) for constructive/destructive interference.</w:t>
            </w:r>
          </w:p>
        </w:tc>
        <w:tc>
          <w:tcPr>
            <w:tcW w:type="dxa" w:w="2880"/>
          </w:tcPr>
          <w:p>
            <w:r>
              <w:t>Mach–Zehnder interferometers (MZIs), star couplers.</w:t>
            </w:r>
          </w:p>
        </w:tc>
      </w:tr>
      <w:tr>
        <w:tc>
          <w:tcPr>
            <w:tcW w:type="dxa" w:w="2880"/>
          </w:tcPr>
          <w:p>
            <w:r>
              <w:t>Surge Ground Path (SGP)</w:t>
            </w:r>
          </w:p>
        </w:tc>
        <w:tc>
          <w:tcPr>
            <w:tcW w:type="dxa" w:w="2880"/>
          </w:tcPr>
          <w:p>
            <w:r>
              <w:t>Divert excess energy to ground to prevent flow disruption.</w:t>
            </w:r>
          </w:p>
        </w:tc>
        <w:tc>
          <w:tcPr>
            <w:tcW w:type="dxa" w:w="2880"/>
          </w:tcPr>
          <w:p>
            <w:r>
              <w:t>High-speed optical dump: MZI-to-dump port, optical isolators, absorber terminations.</w:t>
            </w:r>
          </w:p>
        </w:tc>
      </w:tr>
      <w:tr>
        <w:tc>
          <w:tcPr>
            <w:tcW w:type="dxa" w:w="2880"/>
          </w:tcPr>
          <w:p>
            <w:r>
              <w:t>Health Monitor &amp; Memory</w:t>
            </w:r>
          </w:p>
        </w:tc>
        <w:tc>
          <w:tcPr>
            <w:tcW w:type="dxa" w:w="2880"/>
          </w:tcPr>
          <w:p>
            <w:r>
              <w:t>Timestamped logs of ‘solved’ vs ‘error’ results; triggers recalibration.</w:t>
            </w:r>
          </w:p>
        </w:tc>
        <w:tc>
          <w:tcPr>
            <w:tcW w:type="dxa" w:w="2880"/>
          </w:tcPr>
          <w:p>
            <w:r>
              <w:t>FPGA/MCU with NVM; majority-vote across replicas.</w:t>
            </w:r>
          </w:p>
        </w:tc>
      </w:tr>
    </w:tbl>
    <w:p>
      <w:pPr>
        <w:pStyle w:val="Heading1"/>
      </w:pPr>
      <w:r>
        <w:t>3. Control Logic — Increase, Hold, or Ground</w:t>
      </w:r>
    </w:p>
    <w:p>
      <w:r>
        <w:t>The Gate Keeper runs a fast feedback loop that decides whether to increase lane energy, hold steady, or ground excess. This loop executes per lane and at the combiner level.</w:t>
      </w:r>
    </w:p>
    <w:p>
      <w:pPr>
        <w:pStyle w:val="ListBullet"/>
      </w:pPr>
      <w:r>
        <w:t>Decision loop (per lane):</w:t>
      </w:r>
    </w:p>
    <w:p>
      <w:pPr>
        <w:pStyle w:val="ListBullet2"/>
      </w:pPr>
      <w:r>
        <w:t>1) Sense: Measure phase φ_i, amplitude A_i, and coherence metric C_i (visibility at the combiner).</w:t>
      </w:r>
    </w:p>
    <w:p>
      <w:pPr>
        <w:pStyle w:val="ListBullet2"/>
      </w:pPr>
      <w:r>
        <w:t>2) Compare: Compute errors e_φ = φ_target − φ_i and e_A = A_target − A_i.</w:t>
      </w:r>
    </w:p>
    <w:p>
      <w:pPr>
        <w:pStyle w:val="ListBullet2"/>
      </w:pPr>
      <w:r>
        <w:t>3) Act: If A_i &lt; A_min and C_i ≥ C_min → increase (SOA/EDFA). If A_i &gt; A_max or C_i &lt; C_min → attenuate or route to ground-dump.</w:t>
      </w:r>
    </w:p>
    <w:p>
      <w:pPr>
        <w:pStyle w:val="Heading1"/>
      </w:pPr>
      <w:r>
        <w:t>4. Text Diagram — Coherent Combine with Ground</w:t>
      </w:r>
    </w:p>
    <w:p>
      <w:r>
        <w:t>[Fiber Lanes] → (PLU) → (ACU) →  ┌───────────────┐</w:t>
        <w:br/>
        <w:t xml:space="preserve">                               →  │ Coherent      │ → [Output Detectors]</w:t>
        <w:br/>
        <w:t>[Fiber Lanes] → (PLU) → (ACU) →  │ Combiner (MZI)│</w:t>
        <w:br/>
        <w:t xml:space="preserve">                               →  └─────┬─────────┘</w:t>
        <w:br/>
        <w:t xml:space="preserve">                                         │</w:t>
        <w:br/>
        <w:t xml:space="preserve">                                   [Ground Dump]</w:t>
        <w:br/>
      </w:r>
    </w:p>
    <w:p>
      <w:r>
        <w:t>In the combiner, any excess or mis-phased energy is steered to the dump port (optical absorber/isolator) to protect the main output from corruption.</w:t>
      </w:r>
    </w:p>
    <w:p>
      <w:pPr>
        <w:pStyle w:val="Heading1"/>
      </w:pPr>
      <w:r>
        <w:t>5. Ground Path Design</w:t>
      </w:r>
    </w:p>
    <w:p>
      <w:pPr>
        <w:pStyle w:val="ListBullet"/>
      </w:pPr>
      <w:r>
        <w:t>Objectives:</w:t>
      </w:r>
    </w:p>
    <w:p>
      <w:pPr>
        <w:pStyle w:val="ListBullet2"/>
      </w:pPr>
      <w:r>
        <w:t>• Divert excess optical energy in &lt;10 ns to avoid corrupting a compute window.</w:t>
      </w:r>
    </w:p>
    <w:p>
      <w:pPr>
        <w:pStyle w:val="ListBullet2"/>
      </w:pPr>
      <w:r>
        <w:t>• Prevent back-reflections: include optical isolators before the absorber.</w:t>
      </w:r>
    </w:p>
    <w:p>
      <w:pPr>
        <w:pStyle w:val="ListBullet2"/>
      </w:pPr>
      <w:r>
        <w:t>• Convert stray energy to heat safely: use blackened, high-thermal-capacity terminations.</w:t>
      </w:r>
    </w:p>
    <w:p>
      <w:pPr>
        <w:pStyle w:val="ListBullet"/>
      </w:pPr>
      <w:r>
        <w:t>Implementation options:</w:t>
      </w:r>
    </w:p>
    <w:p>
      <w:pPr>
        <w:pStyle w:val="ListBullet2"/>
      </w:pPr>
      <w:r>
        <w:t>• Fast ‘dump’ arm in each MZI with RF-controlled phase shifter (π shift routes to dump).</w:t>
      </w:r>
    </w:p>
    <w:p>
      <w:pPr>
        <w:pStyle w:val="ListBullet2"/>
      </w:pPr>
      <w:r>
        <w:t>• Dedicated star-coupler port tied to an absorber with an isolator.</w:t>
      </w:r>
    </w:p>
    <w:p>
      <w:pPr>
        <w:pStyle w:val="ListBullet2"/>
      </w:pPr>
      <w:r>
        <w:t>• Overflow detector that trips a fast VOAs-to-zero command on lanes exceeding thresholds.</w:t>
      </w:r>
    </w:p>
    <w:p>
      <w:pPr>
        <w:pStyle w:val="Heading1"/>
      </w:pPr>
      <w:r>
        <w:t>6. Stability Math (Conceptual)</w:t>
      </w:r>
    </w:p>
    <w:p>
      <w:r>
        <w:t>Let E_i(t) be the complex field in lane i. The Gate Keeper regulates:</w:t>
        <w:br/>
        <w:t>• Phase: minimize J_φ = Σ_i |∠E_i − φ_target|^2</w:t>
        <w:br/>
        <w:t>• Amplitude: minimize J_A = Σ_i | |E_i| − A_target |^2</w:t>
        <w:br/>
        <w:t>• Coherence: maximize visibility V = (I_max − I_min)/(I_max + I_min) at the combiner.</w:t>
        <w:br/>
        <w:t>Control law (concept): Δφ_i = k_φ·e_φ,  ΔA_i = k_A·e_A with anti-windup and saturation handling.</w:t>
        <w:br/>
      </w:r>
    </w:p>
    <w:p>
      <w:pPr>
        <w:pStyle w:val="Heading1"/>
      </w:pPr>
      <w:r>
        <w:t>7. Safety &amp; Energy Policy</w:t>
      </w:r>
    </w:p>
    <w:p>
      <w:pPr>
        <w:pStyle w:val="ListBullet"/>
      </w:pPr>
      <w:r>
        <w:t>• Upper energy cap per lane: A_max; trip to ground if exceeded.</w:t>
      </w:r>
    </w:p>
    <w:p>
      <w:pPr>
        <w:pStyle w:val="ListBullet"/>
      </w:pPr>
      <w:r>
        <w:t>• Global cap: Σ_i A_i ≤ A_total_max; engage staged dumps to maintain headroom.</w:t>
      </w:r>
    </w:p>
    <w:p>
      <w:pPr>
        <w:pStyle w:val="ListBullet"/>
      </w:pPr>
      <w:r>
        <w:t>• Watchdog: if coherence V &lt; V_min across N frames → auto-recalibrate PLU and write ‘error’ with timestamp.</w:t>
      </w:r>
    </w:p>
    <w:p>
      <w:pPr>
        <w:pStyle w:val="ListBullet"/>
      </w:pPr>
      <w:r>
        <w:t>• Memory policy: store ‘solved/error’ events; on repeated errors suggest missing-input diagnostics to the user.</w:t>
      </w:r>
    </w:p>
    <w:p>
      <w:pPr>
        <w:pStyle w:val="Heading1"/>
      </w:pPr>
      <w:r>
        <w:t>8. MVP Test Plan</w:t>
      </w:r>
    </w:p>
    <w:p>
      <w:pPr>
        <w:pStyle w:val="ListBullet"/>
      </w:pPr>
      <w:r>
        <w:t>1) Four-lane demo with a single MZI combiner; add a dump port and VOAs per lane.</w:t>
      </w:r>
    </w:p>
    <w:p>
      <w:pPr>
        <w:pStyle w:val="ListBullet"/>
      </w:pPr>
      <w:r>
        <w:t>2) Inject pilot tones; measure phase noise; close the PLL; log visibility V vs time.</w:t>
      </w:r>
    </w:p>
    <w:p>
      <w:pPr>
        <w:pStyle w:val="ListBullet"/>
      </w:pPr>
      <w:r>
        <w:t>3) Sweep input power; show Gate Keeper boosting weak lanes, dumping surges, and maintaining BER.</w:t>
      </w:r>
    </w:p>
    <w:p>
      <w:pPr>
        <w:pStyle w:val="ListBullet"/>
      </w:pPr>
      <w:r>
        <w:t>4) Scale to 64 lanes; demonstrate majority-vote decoding without restarts.</w:t>
      </w:r>
    </w:p>
    <w:p>
      <w:r>
        <w:rPr>
          <w:i/>
        </w:rPr>
        <w:t>© 2025 Gabino Casanova — Gate Keeper Architecture for Coherent Multi-Fiber Computation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