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F9D53B" w14:textId="77777777" w:rsidR="00254B9E" w:rsidRDefault="00000000">
      <w:pPr>
        <w:pStyle w:val="Title"/>
      </w:pPr>
      <w:r>
        <w:t>No More Money: The Quantum Credit Revolution — Energy as the New Currency of Civilization</w:t>
      </w:r>
    </w:p>
    <w:p w14:paraId="4E760B4E" w14:textId="77777777" w:rsidR="00254B9E" w:rsidRDefault="00000000">
      <w:r>
        <w:br/>
        <w:t>Author: Gabino Casanova — Independent Innovator</w:t>
      </w:r>
      <w:r>
        <w:br/>
        <w:t>Location: Brownsville, Texas</w:t>
      </w:r>
      <w:r>
        <w:br/>
      </w:r>
    </w:p>
    <w:p w14:paraId="219C8522" w14:textId="77777777" w:rsidR="00254B9E" w:rsidRDefault="00000000">
      <w:r>
        <w:br/>
        <w:t>"In the Quantum Credit Age, every human is both a worker and a contributor to light."</w:t>
      </w:r>
      <w:r>
        <w:br/>
      </w:r>
    </w:p>
    <w:p w14:paraId="0CAC1C02" w14:textId="77777777" w:rsidR="00254B9E" w:rsidRDefault="00000000">
      <w:pPr>
        <w:pStyle w:val="Heading1"/>
      </w:pPr>
      <w:r>
        <w:t>1. Transition from Money to Energy-Based Reality</w:t>
      </w:r>
    </w:p>
    <w:p w14:paraId="41BB241C" w14:textId="77777777" w:rsidR="00254B9E" w:rsidRDefault="00000000">
      <w:r>
        <w:br/>
        <w:t xml:space="preserve">Humanity is entering a profound transformation where energy, not paper money, defines value. </w:t>
      </w:r>
      <w:r>
        <w:br/>
        <w:t>The Quantum Credit (QC) Revolution replaces traditional currency with energy-backed credits — units of measurable value stored in national or regional energy reserves.</w:t>
      </w:r>
      <w:r>
        <w:br/>
        <w:t>These reserves include solar, wind, fusion, and quantum batteries that ensure every QC represents tangible, usable power.</w:t>
      </w:r>
      <w:r>
        <w:br/>
        <w:t>This transition anchors civilization’s economy in something real: energy capacity and human creativity.</w:t>
      </w:r>
      <w:r>
        <w:br/>
      </w:r>
    </w:p>
    <w:p w14:paraId="43652688" w14:textId="77777777" w:rsidR="00254B9E" w:rsidRDefault="00000000">
      <w:pPr>
        <w:pStyle w:val="Heading1"/>
      </w:pPr>
      <w:r>
        <w:t>2. The Dual-Citizen Workforce Model</w:t>
      </w:r>
    </w:p>
    <w:p w14:paraId="1A83F983" w14:textId="77777777" w:rsidR="00254B9E" w:rsidRDefault="00000000">
      <w:r>
        <w:br/>
        <w:t xml:space="preserve">In the Quantum Credit Economy, no one is excluded. The Dual-Citizen Workforce Model ensures that all individuals have an active role. </w:t>
      </w:r>
      <w:r>
        <w:br/>
        <w:t xml:space="preserve">Jobs are shared — two citizens can cover one position, each working six hours but earning full pay. </w:t>
      </w:r>
      <w:r>
        <w:br/>
        <w:t xml:space="preserve">This allows more employment, less stress, and time for family, education, and invention. </w:t>
      </w:r>
      <w:r>
        <w:br/>
        <w:t>Automation and robot taxes fund the second half of wages, balancing efficiency with inclusion.</w:t>
      </w:r>
      <w:r>
        <w:br/>
      </w:r>
    </w:p>
    <w:p w14:paraId="5407E2B7" w14:textId="77777777" w:rsidR="00254B9E" w:rsidRDefault="00000000">
      <w:pPr>
        <w:pStyle w:val="Heading1"/>
      </w:pPr>
      <w:r>
        <w:t>3. Energy as Currency: How It Works</w:t>
      </w:r>
    </w:p>
    <w:p w14:paraId="4D91754D" w14:textId="77777777" w:rsidR="00254B9E" w:rsidRDefault="00000000">
      <w:r>
        <w:br/>
        <w:t xml:space="preserve">Every state and region stores energy — electricity, fusion output, or quantum storage — in Energy Reserve Centers. </w:t>
      </w:r>
      <w:r>
        <w:br/>
        <w:t>These reserves are digitally measured in kilowatt-hours (kWh) and form the treasury backing of Quantum Credits (QCs).</w:t>
      </w:r>
      <w:r>
        <w:br/>
        <w:t>Governments issue QCs based on their stored and renewable energy production capacity.</w:t>
      </w:r>
      <w:r>
        <w:br/>
        <w:t>When companies produce goods or services, they pay employees in QCs, which circulate just like money but are tied to the nation’s real energy assets.</w:t>
      </w:r>
      <w:r>
        <w:br/>
      </w:r>
    </w:p>
    <w:p w14:paraId="604DD73F" w14:textId="77777777" w:rsidR="00254B9E" w:rsidRDefault="00000000">
      <w:pPr>
        <w:pStyle w:val="Heading1"/>
      </w:pPr>
      <w:r>
        <w:lastRenderedPageBreak/>
        <w:t>4. Robot Tax and Human Purpose</w:t>
      </w:r>
    </w:p>
    <w:p w14:paraId="254788A5" w14:textId="77777777" w:rsidR="00254B9E" w:rsidRDefault="00000000">
      <w:r>
        <w:br/>
        <w:t>Companies that replace human workers with robots or AI systems pay a Robot-Labor Tax in Quantum Credits.</w:t>
      </w:r>
      <w:r>
        <w:br/>
        <w:t>These taxes fund retraining programs, civic projects, and the Universal Living Supplement that ensures all citizens reach a stable income floor.</w:t>
      </w:r>
      <w:r>
        <w:br/>
        <w:t>No one receives a “free ride” — individuals who are not formally employed contribute through civic service, education, mentoring, or maintenance.</w:t>
      </w:r>
      <w:r>
        <w:br/>
        <w:t>All participation generates credits verified by AI-led transparency systems.</w:t>
      </w:r>
      <w:r>
        <w:br/>
      </w:r>
    </w:p>
    <w:p w14:paraId="4451E5FA" w14:textId="77777777" w:rsidR="00254B9E" w:rsidRDefault="00000000">
      <w:pPr>
        <w:pStyle w:val="Heading1"/>
      </w:pPr>
      <w:r>
        <w:t>5. The Universal Middle-Class System</w:t>
      </w:r>
    </w:p>
    <w:p w14:paraId="14F07EF7" w14:textId="77777777" w:rsidR="00254B9E" w:rsidRDefault="00000000">
      <w:r>
        <w:br/>
        <w:t>Under this new economy, poverty is eliminated. Every citizen receives a combination of three credit streams:</w:t>
      </w:r>
      <w:r>
        <w:br/>
        <w:t>1. Work Credits — earned through employment or civic contribution.</w:t>
      </w:r>
      <w:r>
        <w:br/>
        <w:t>2. Energy Dividends — a share of local and national energy surplus.</w:t>
      </w:r>
      <w:r>
        <w:br/>
        <w:t>3. Robot Dividends — credits redistributed from automation profits.</w:t>
      </w:r>
      <w:r>
        <w:br/>
      </w:r>
      <w:r>
        <w:br/>
        <w:t xml:space="preserve">Together, these form a Local Living Floor (LLF), ensuring each person earns enough to maintain a middle-class lifestyle — secure housing, food, utilities, and healthcare. </w:t>
      </w:r>
      <w:r>
        <w:br/>
        <w:t>The result is a world with no more homelessness or hunger.</w:t>
      </w:r>
      <w:r>
        <w:br/>
      </w:r>
    </w:p>
    <w:p w14:paraId="694386B8" w14:textId="77777777" w:rsidR="00254B9E" w:rsidRDefault="00000000">
      <w:pPr>
        <w:pStyle w:val="Heading1"/>
      </w:pPr>
      <w:r>
        <w:t>6. Healthcare for All</w:t>
      </w:r>
    </w:p>
    <w:p w14:paraId="5E943B80" w14:textId="77777777" w:rsidR="00254B9E" w:rsidRDefault="00000000">
      <w:r>
        <w:br/>
        <w:t>Healthcare is fully covered within the Quantum Credit system. Every hospital, clinic, and provider receives QCs directly from the Health Treasury Pool.</w:t>
      </w:r>
      <w:r>
        <w:br/>
        <w:t xml:space="preserve">Citizens use a digital health ID linked to their QC wallet — there are no copays or surprise bills. </w:t>
      </w:r>
      <w:r>
        <w:br/>
        <w:t>Medical professionals are compensated at full rates, ensuring quality care while eliminating insurance bureaucracy.</w:t>
      </w:r>
      <w:r>
        <w:br/>
      </w:r>
    </w:p>
    <w:p w14:paraId="77BB8499" w14:textId="77777777" w:rsidR="00254B9E" w:rsidRDefault="00000000">
      <w:pPr>
        <w:pStyle w:val="Heading1"/>
      </w:pPr>
      <w:r>
        <w:t>7. Energy Distribution and Fairness</w:t>
      </w:r>
    </w:p>
    <w:p w14:paraId="6FDADF62" w14:textId="77777777" w:rsidR="00254B9E" w:rsidRDefault="00000000">
      <w:r>
        <w:br/>
        <w:t xml:space="preserve">Texas and other energy-rich regions act as pillars of the new treasury model. </w:t>
      </w:r>
      <w:r>
        <w:br/>
        <w:t xml:space="preserve">Each city and county contributes to the national energy grid; the more clean energy they generate and store, the greater their energy surplus credits. </w:t>
      </w:r>
      <w:r>
        <w:br/>
        <w:t>Quantum Credits are distributed evenly per citizen, with adjustments based on cost of living, ensuring rural and urban parity.</w:t>
      </w:r>
      <w:r>
        <w:br/>
      </w:r>
    </w:p>
    <w:p w14:paraId="7EC6F84B" w14:textId="77777777" w:rsidR="00106ED4" w:rsidRDefault="00106ED4"/>
    <w:p w14:paraId="3AB8B1E8" w14:textId="77777777" w:rsidR="00254B9E" w:rsidRDefault="00000000">
      <w:pPr>
        <w:pStyle w:val="Heading1"/>
      </w:pPr>
      <w:r>
        <w:lastRenderedPageBreak/>
        <w:t>8. Volunteerism and Civic Service</w:t>
      </w:r>
    </w:p>
    <w:p w14:paraId="5A8DDC22" w14:textId="77777777" w:rsidR="00254B9E" w:rsidRDefault="00000000">
      <w:r>
        <w:br/>
        <w:t xml:space="preserve">Those unable to find conventional jobs contribute through civic service — tutoring, infrastructure upkeep, creative arts, or community care. </w:t>
      </w:r>
      <w:r>
        <w:br/>
        <w:t>Each hour of verified service earns Community Credits, equal in value to Quantum Credits.</w:t>
      </w:r>
      <w:r>
        <w:br/>
        <w:t>This model ensures purpose and dignity for everyone.</w:t>
      </w:r>
      <w:r>
        <w:br/>
      </w:r>
    </w:p>
    <w:p w14:paraId="0F42EFCD" w14:textId="77777777" w:rsidR="00254B9E" w:rsidRDefault="00000000">
      <w:pPr>
        <w:pStyle w:val="Heading1"/>
      </w:pPr>
      <w:r>
        <w:t>9. Living Floor and Prosperity Equation</w:t>
      </w:r>
    </w:p>
    <w:p w14:paraId="15F65115" w14:textId="77777777" w:rsidR="00254B9E" w:rsidRDefault="00000000">
      <w:r>
        <w:br/>
        <w:t>Every citizen’s minimum monthly income (Local Living Floor) is maintained by three dynamic components:</w:t>
      </w:r>
      <w:r>
        <w:br/>
      </w:r>
      <w:r>
        <w:br/>
        <w:t>LLF = Work Credits + Energy Dividend + Robot Dividend</w:t>
      </w:r>
      <w:r>
        <w:br/>
      </w:r>
      <w:r>
        <w:br/>
        <w:t>If total credits fall below the LLF threshold, the Treasury automatically adds the difference as a Universal Living Supplement.</w:t>
      </w:r>
      <w:r>
        <w:br/>
      </w:r>
    </w:p>
    <w:p w14:paraId="259162A7" w14:textId="77777777" w:rsidR="00254B9E" w:rsidRDefault="00000000">
      <w:pPr>
        <w:pStyle w:val="Heading1"/>
      </w:pPr>
      <w:r>
        <w:t>10. The Future Society</w:t>
      </w:r>
    </w:p>
    <w:p w14:paraId="55827A35" w14:textId="77777777" w:rsidR="00254B9E" w:rsidRDefault="00000000">
      <w:r>
        <w:br/>
        <w:t xml:space="preserve">In the Quantum Credit Civilization, money no longer divides humanity. </w:t>
      </w:r>
      <w:r>
        <w:br/>
        <w:t xml:space="preserve">Wealth is measured in light, power, and creativity — shared fairly among all citizens. </w:t>
      </w:r>
      <w:r>
        <w:br/>
        <w:t xml:space="preserve">Six-hour workdays, universal healthcare, guaranteed housing, and civic participation become the foundations of stability. </w:t>
      </w:r>
      <w:r>
        <w:br/>
        <w:t>The upper class continues to exist through innovation and invention, driving civilization’s expansion into the stars.</w:t>
      </w:r>
      <w:r>
        <w:br/>
      </w:r>
    </w:p>
    <w:p w14:paraId="15CF631A" w14:textId="77777777" w:rsidR="00BA1372" w:rsidRDefault="00BA1372" w:rsidP="00BA1372">
      <w:pPr>
        <w:pStyle w:val="Heading1"/>
      </w:pPr>
      <w:r>
        <w:t>Child Quantum Credit Plan (Option A)</w:t>
      </w:r>
    </w:p>
    <w:p w14:paraId="3789D71D" w14:textId="6F2B8203" w:rsidR="00BA1372" w:rsidRDefault="00BA1372" w:rsidP="00BA1372">
      <w:r>
        <w:br/>
        <w:t>To support families and ensure every child begins life with equal opportunity, the Quantum Credit system includes a Child Credit Plan.</w:t>
      </w:r>
      <w:r>
        <w:br/>
        <w:t>This plan balances strong early-life support with ongoing educational incentives.</w:t>
      </w:r>
      <w:r>
        <w:br/>
      </w:r>
      <w:r>
        <w:br/>
        <w:t>From birth to age 3, parents receive 600 Quantum Credits (QCs) per month per child — equivalent to 7,200 QCs annually.</w:t>
      </w:r>
      <w:r>
        <w:br/>
        <w:t>These early credits cover food, care, and early developmental needs when parental time and expenses are highest.</w:t>
      </w:r>
      <w:r>
        <w:br/>
      </w:r>
      <w:r>
        <w:br/>
        <w:t>Once a child begins attending school (around age 4), the system transitions from monthly credits to daily educational credits.</w:t>
      </w:r>
      <w:r>
        <w:br/>
        <w:t>Each child earns 10 QCs for every school day attended, plus an additional 100 QCs per month for educational supplies, activities, and family expenses.</w:t>
      </w:r>
      <w:r>
        <w:br/>
      </w:r>
    </w:p>
    <w:p w14:paraId="52A059E5" w14:textId="77777777" w:rsidR="00BA1372" w:rsidRDefault="00BA1372" w:rsidP="00BA1372"/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BA1372" w14:paraId="3C682DC6" w14:textId="77777777">
        <w:tc>
          <w:tcPr>
            <w:tcW w:w="2880" w:type="dxa"/>
            <w:hideMark/>
          </w:tcPr>
          <w:p w14:paraId="3E0E3DDE" w14:textId="77777777" w:rsidR="00BA1372" w:rsidRDefault="00BA1372">
            <w:r>
              <w:lastRenderedPageBreak/>
              <w:t>Age Range</w:t>
            </w:r>
          </w:p>
        </w:tc>
        <w:tc>
          <w:tcPr>
            <w:tcW w:w="2880" w:type="dxa"/>
            <w:hideMark/>
          </w:tcPr>
          <w:p w14:paraId="436833C8" w14:textId="77777777" w:rsidR="00BA1372" w:rsidRDefault="00BA1372">
            <w:r>
              <w:t>Credit Type</w:t>
            </w:r>
          </w:p>
        </w:tc>
        <w:tc>
          <w:tcPr>
            <w:tcW w:w="2880" w:type="dxa"/>
            <w:hideMark/>
          </w:tcPr>
          <w:p w14:paraId="0F975A19" w14:textId="77777777" w:rsidR="00BA1372" w:rsidRDefault="00BA1372">
            <w:r>
              <w:t>Typical Annual Total (QCs)</w:t>
            </w:r>
          </w:p>
        </w:tc>
      </w:tr>
      <w:tr w:rsidR="00BA1372" w14:paraId="48B72AD5" w14:textId="77777777">
        <w:tc>
          <w:tcPr>
            <w:tcW w:w="2880" w:type="dxa"/>
            <w:hideMark/>
          </w:tcPr>
          <w:p w14:paraId="03B0E3B8" w14:textId="77777777" w:rsidR="00BA1372" w:rsidRDefault="00BA1372">
            <w:r>
              <w:t>0 – 3 years</w:t>
            </w:r>
          </w:p>
        </w:tc>
        <w:tc>
          <w:tcPr>
            <w:tcW w:w="2880" w:type="dxa"/>
            <w:hideMark/>
          </w:tcPr>
          <w:p w14:paraId="341CB4B4" w14:textId="77777777" w:rsidR="00BA1372" w:rsidRDefault="00BA1372">
            <w:r>
              <w:t>600 QCs per month</w:t>
            </w:r>
          </w:p>
        </w:tc>
        <w:tc>
          <w:tcPr>
            <w:tcW w:w="2880" w:type="dxa"/>
            <w:hideMark/>
          </w:tcPr>
          <w:p w14:paraId="4C4D3355" w14:textId="77777777" w:rsidR="00BA1372" w:rsidRDefault="00BA1372">
            <w:r>
              <w:t>7,200 QCs per year</w:t>
            </w:r>
          </w:p>
        </w:tc>
      </w:tr>
      <w:tr w:rsidR="00BA1372" w14:paraId="05BBD37F" w14:textId="77777777">
        <w:tc>
          <w:tcPr>
            <w:tcW w:w="2880" w:type="dxa"/>
            <w:hideMark/>
          </w:tcPr>
          <w:p w14:paraId="35F2F6E2" w14:textId="77777777" w:rsidR="00BA1372" w:rsidRDefault="00BA1372">
            <w:r>
              <w:t>4 – 17 years (school age)</w:t>
            </w:r>
          </w:p>
        </w:tc>
        <w:tc>
          <w:tcPr>
            <w:tcW w:w="2880" w:type="dxa"/>
            <w:hideMark/>
          </w:tcPr>
          <w:p w14:paraId="44F61D35" w14:textId="77777777" w:rsidR="00BA1372" w:rsidRDefault="00BA1372">
            <w:r>
              <w:t>10 QCs per day + 100 QCs per month</w:t>
            </w:r>
          </w:p>
        </w:tc>
        <w:tc>
          <w:tcPr>
            <w:tcW w:w="2880" w:type="dxa"/>
            <w:hideMark/>
          </w:tcPr>
          <w:p w14:paraId="30CB63AE" w14:textId="77777777" w:rsidR="00BA1372" w:rsidRDefault="00BA1372">
            <w:r>
              <w:t>≈ 3,000 QCs per year</w:t>
            </w:r>
          </w:p>
        </w:tc>
      </w:tr>
    </w:tbl>
    <w:p w14:paraId="79BAF46E" w14:textId="6CA57D08" w:rsidR="00BA1372" w:rsidRDefault="00BA1372" w:rsidP="00BA1372">
      <w:r>
        <w:br/>
        <w:t>This policy supports children while encouraging school participation. Attendance data is verified directly through the educational system,</w:t>
      </w:r>
      <w:r>
        <w:br/>
        <w:t>ensuring transparency and accountability. During summer months, families receive a 300 QC monthly supplement for childcare or learning programs.</w:t>
      </w:r>
      <w: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t>The result is a stable, fair system where raising children does not push families below the middle-class floor.</w:t>
      </w:r>
      <w:r>
        <w:br/>
        <w:t>Every child is seen as a national investment in the future — a generator of creativity, not a financial burden.</w:t>
      </w:r>
    </w:p>
    <w:p w14:paraId="09971F6B" w14:textId="77777777" w:rsidR="00254B9E" w:rsidRDefault="00000000">
      <w:pPr>
        <w:pStyle w:val="Heading1"/>
      </w:pPr>
      <w:r>
        <w:t>Conclusion</w:t>
      </w:r>
    </w:p>
    <w:p w14:paraId="167EDC7E" w14:textId="77777777" w:rsidR="00345BF1" w:rsidRPr="00345BF1" w:rsidRDefault="00000000" w:rsidP="00345BF1">
      <w:r>
        <w:br/>
        <w:t xml:space="preserve">The Quantum Credit Revolution represents a leap from scarcity to capability, from inequality to balance. </w:t>
      </w:r>
      <w:r>
        <w:br/>
        <w:t xml:space="preserve">It merges technology, energy, and compassion into </w:t>
      </w:r>
      <w:proofErr w:type="gramStart"/>
      <w:r>
        <w:t>one</w:t>
      </w:r>
      <w:proofErr w:type="gramEnd"/>
      <w:r>
        <w:t xml:space="preserve"> functioning system — a civilization where everyone belongs, contributes, and prospers.</w:t>
      </w:r>
      <w:r>
        <w:br/>
        <w:t>The age of money ends; the age of energy and creativity begins.</w:t>
      </w:r>
      <w:r>
        <w:br/>
      </w:r>
      <w:r w:rsidR="00345BF1" w:rsidRPr="00345BF1">
        <w:rPr>
          <w:b/>
          <w:bCs/>
        </w:rPr>
        <w:t>THE QUANTUM CREDIT REVOLUTION</w:t>
      </w:r>
      <w:r w:rsidR="00345BF1" w:rsidRPr="00345BF1">
        <w:t xml:space="preserve"> envisions a civilization where </w:t>
      </w:r>
      <w:r w:rsidR="00345BF1" w:rsidRPr="00345BF1">
        <w:rPr>
          <w:b/>
          <w:bCs/>
        </w:rPr>
        <w:t>ENERGY REPLACES MONEY</w:t>
      </w:r>
      <w:r w:rsidR="00345BF1" w:rsidRPr="00345BF1">
        <w:t xml:space="preserve"> as the foundation of </w:t>
      </w:r>
      <w:r w:rsidR="00345BF1" w:rsidRPr="00345BF1">
        <w:rPr>
          <w:b/>
          <w:bCs/>
        </w:rPr>
        <w:t>VALUE</w:t>
      </w:r>
      <w:r w:rsidR="00345BF1" w:rsidRPr="00345BF1">
        <w:t xml:space="preserve"> and </w:t>
      </w:r>
      <w:r w:rsidR="00345BF1" w:rsidRPr="00345BF1">
        <w:rPr>
          <w:b/>
          <w:bCs/>
        </w:rPr>
        <w:t>FAIRNESS</w:t>
      </w:r>
      <w:r w:rsidR="00345BF1" w:rsidRPr="00345BF1">
        <w:t xml:space="preserve">. </w:t>
      </w:r>
      <w:r w:rsidR="00345BF1" w:rsidRPr="00345BF1">
        <w:rPr>
          <w:b/>
          <w:bCs/>
        </w:rPr>
        <w:t>Quantum Credit (QC)</w:t>
      </w:r>
      <w:r w:rsidR="00345BF1" w:rsidRPr="00345BF1">
        <w:t xml:space="preserve"> represents </w:t>
      </w:r>
      <w:r w:rsidR="00345BF1" w:rsidRPr="00345BF1">
        <w:rPr>
          <w:b/>
          <w:bCs/>
        </w:rPr>
        <w:t>STORED RENEWABLE ENERGY</w:t>
      </w:r>
      <w:r w:rsidR="00345BF1" w:rsidRPr="00345BF1">
        <w:t xml:space="preserve"> that measures </w:t>
      </w:r>
      <w:r w:rsidR="00345BF1" w:rsidRPr="00345BF1">
        <w:rPr>
          <w:b/>
          <w:bCs/>
        </w:rPr>
        <w:t>REAL POWER</w:t>
      </w:r>
      <w:r w:rsidR="00345BF1" w:rsidRPr="00345BF1">
        <w:t xml:space="preserve">, </w:t>
      </w:r>
      <w:r w:rsidR="00345BF1" w:rsidRPr="00345BF1">
        <w:rPr>
          <w:b/>
          <w:bCs/>
        </w:rPr>
        <w:t>CREATIVITY</w:t>
      </w:r>
      <w:r w:rsidR="00345BF1" w:rsidRPr="00345BF1">
        <w:t xml:space="preserve">, and </w:t>
      </w:r>
      <w:r w:rsidR="00345BF1" w:rsidRPr="00345BF1">
        <w:rPr>
          <w:b/>
          <w:bCs/>
        </w:rPr>
        <w:t>CONTRIBUTION</w:t>
      </w:r>
      <w:r w:rsidR="00345BF1" w:rsidRPr="00345BF1">
        <w:t xml:space="preserve"> instead of paper or debt. In this new system, people work </w:t>
      </w:r>
      <w:r w:rsidR="00345BF1" w:rsidRPr="00345BF1">
        <w:rPr>
          <w:b/>
          <w:bCs/>
        </w:rPr>
        <w:t>SIX HOURS A DAY</w:t>
      </w:r>
      <w:r w:rsidR="00345BF1" w:rsidRPr="00345BF1">
        <w:t xml:space="preserve"> but still receive </w:t>
      </w:r>
      <w:r w:rsidR="00345BF1" w:rsidRPr="00345BF1">
        <w:rPr>
          <w:b/>
          <w:bCs/>
        </w:rPr>
        <w:t>FULL PAY</w:t>
      </w:r>
      <w:r w:rsidR="00345BF1" w:rsidRPr="00345BF1">
        <w:t xml:space="preserve"> through a </w:t>
      </w:r>
      <w:r w:rsidR="00345BF1" w:rsidRPr="00345BF1">
        <w:rPr>
          <w:b/>
          <w:bCs/>
        </w:rPr>
        <w:t>DUAL-JOB MODEL</w:t>
      </w:r>
      <w:r w:rsidR="00345BF1" w:rsidRPr="00345BF1">
        <w:t xml:space="preserve"> that promotes balance between </w:t>
      </w:r>
      <w:r w:rsidR="00345BF1" w:rsidRPr="00345BF1">
        <w:rPr>
          <w:b/>
          <w:bCs/>
        </w:rPr>
        <w:t>WORK</w:t>
      </w:r>
      <w:r w:rsidR="00345BF1" w:rsidRPr="00345BF1">
        <w:t xml:space="preserve">, </w:t>
      </w:r>
      <w:r w:rsidR="00345BF1" w:rsidRPr="00345BF1">
        <w:rPr>
          <w:b/>
          <w:bCs/>
        </w:rPr>
        <w:t>FAMILY</w:t>
      </w:r>
      <w:r w:rsidR="00345BF1" w:rsidRPr="00345BF1">
        <w:t xml:space="preserve">, and </w:t>
      </w:r>
      <w:r w:rsidR="00345BF1" w:rsidRPr="00345BF1">
        <w:rPr>
          <w:b/>
          <w:bCs/>
        </w:rPr>
        <w:t>INNOVATION</w:t>
      </w:r>
      <w:r w:rsidR="00345BF1" w:rsidRPr="00345BF1">
        <w:t>.</w:t>
      </w:r>
    </w:p>
    <w:p w14:paraId="1BDD98B4" w14:textId="77777777" w:rsidR="00345BF1" w:rsidRPr="00345BF1" w:rsidRDefault="00345BF1" w:rsidP="00345BF1">
      <w:r w:rsidRPr="00345BF1">
        <w:t xml:space="preserve">Governments and companies contribute through a </w:t>
      </w:r>
      <w:r w:rsidRPr="00345BF1">
        <w:rPr>
          <w:b/>
          <w:bCs/>
        </w:rPr>
        <w:t>ROBOT AND AI LABOR TAX</w:t>
      </w:r>
      <w:r w:rsidRPr="00345BF1">
        <w:t xml:space="preserve">, ensuring that </w:t>
      </w:r>
      <w:r w:rsidRPr="00345BF1">
        <w:rPr>
          <w:b/>
          <w:bCs/>
        </w:rPr>
        <w:t>AUTOMATION SUPPORTS HUMANITY</w:t>
      </w:r>
      <w:r w:rsidRPr="00345BF1">
        <w:t xml:space="preserve"> rather than replacing it. Every citizen receives a stable income floor through the </w:t>
      </w:r>
      <w:r w:rsidRPr="00345BF1">
        <w:rPr>
          <w:b/>
          <w:bCs/>
        </w:rPr>
        <w:t>UNIVERSAL LIVING SUPPLEMENT (ULS)</w:t>
      </w:r>
      <w:r w:rsidRPr="00345BF1">
        <w:t xml:space="preserve">, funded by </w:t>
      </w:r>
      <w:r w:rsidRPr="00345BF1">
        <w:rPr>
          <w:b/>
          <w:bCs/>
        </w:rPr>
        <w:t>RENEWABLE ENERGY PRODUCTION</w:t>
      </w:r>
      <w:r w:rsidRPr="00345BF1">
        <w:t xml:space="preserve">, </w:t>
      </w:r>
      <w:r w:rsidRPr="00345BF1">
        <w:rPr>
          <w:b/>
          <w:bCs/>
        </w:rPr>
        <w:t>CIVIC PARTICIPATION</w:t>
      </w:r>
      <w:r w:rsidRPr="00345BF1">
        <w:t xml:space="preserve">, </w:t>
      </w:r>
      <w:r w:rsidRPr="00345BF1">
        <w:rPr>
          <w:b/>
          <w:bCs/>
        </w:rPr>
        <w:t>EDUCATION</w:t>
      </w:r>
      <w:r w:rsidRPr="00345BF1">
        <w:t xml:space="preserve">, and </w:t>
      </w:r>
      <w:r w:rsidRPr="00345BF1">
        <w:rPr>
          <w:b/>
          <w:bCs/>
        </w:rPr>
        <w:t>ROBOT DIVIDEND CREDITS</w:t>
      </w:r>
      <w:r w:rsidRPr="00345BF1">
        <w:t xml:space="preserve"> from automation profits.</w:t>
      </w:r>
    </w:p>
    <w:p w14:paraId="1F37FD72" w14:textId="77777777" w:rsidR="00345BF1" w:rsidRPr="00345BF1" w:rsidRDefault="00345BF1" w:rsidP="00345BF1">
      <w:r w:rsidRPr="00345BF1">
        <w:rPr>
          <w:b/>
          <w:bCs/>
        </w:rPr>
        <w:t>POVERTY</w:t>
      </w:r>
      <w:r w:rsidRPr="00345BF1">
        <w:t xml:space="preserve">, </w:t>
      </w:r>
      <w:r w:rsidRPr="00345BF1">
        <w:rPr>
          <w:b/>
          <w:bCs/>
        </w:rPr>
        <w:t>HUNGER</w:t>
      </w:r>
      <w:r w:rsidRPr="00345BF1">
        <w:t xml:space="preserve">, and </w:t>
      </w:r>
      <w:r w:rsidRPr="00345BF1">
        <w:rPr>
          <w:b/>
          <w:bCs/>
        </w:rPr>
        <w:t>HOMELESSNESS</w:t>
      </w:r>
      <w:r w:rsidRPr="00345BF1">
        <w:t xml:space="preserve"> are eliminated through the </w:t>
      </w:r>
      <w:r w:rsidRPr="00345BF1">
        <w:rPr>
          <w:b/>
          <w:bCs/>
        </w:rPr>
        <w:t>LOCAL LIVING FLOOR (LLF)</w:t>
      </w:r>
      <w:r w:rsidRPr="00345BF1">
        <w:t xml:space="preserve">, which guarantees </w:t>
      </w:r>
      <w:r w:rsidRPr="00345BF1">
        <w:rPr>
          <w:b/>
          <w:bCs/>
        </w:rPr>
        <w:t>SECURE HOUSING</w:t>
      </w:r>
      <w:r w:rsidRPr="00345BF1">
        <w:t xml:space="preserve">, </w:t>
      </w:r>
      <w:r w:rsidRPr="00345BF1">
        <w:rPr>
          <w:b/>
          <w:bCs/>
        </w:rPr>
        <w:t>FOOD</w:t>
      </w:r>
      <w:r w:rsidRPr="00345BF1">
        <w:t xml:space="preserve">, </w:t>
      </w:r>
      <w:r w:rsidRPr="00345BF1">
        <w:rPr>
          <w:b/>
          <w:bCs/>
        </w:rPr>
        <w:t>UTILITIES</w:t>
      </w:r>
      <w:r w:rsidRPr="00345BF1">
        <w:t xml:space="preserve">, and </w:t>
      </w:r>
      <w:r w:rsidRPr="00345BF1">
        <w:rPr>
          <w:b/>
          <w:bCs/>
        </w:rPr>
        <w:t>UNIVERSAL HEALTHCARE</w:t>
      </w:r>
      <w:r w:rsidRPr="00345BF1">
        <w:t xml:space="preserve">. All medical professionals are fully compensated through the </w:t>
      </w:r>
      <w:r w:rsidRPr="00345BF1">
        <w:rPr>
          <w:b/>
          <w:bCs/>
        </w:rPr>
        <w:t>HEALTH QUANTUM CREDIT TREASURY POOL</w:t>
      </w:r>
      <w:r w:rsidRPr="00345BF1">
        <w:t xml:space="preserve">, removing </w:t>
      </w:r>
      <w:r w:rsidRPr="00345BF1">
        <w:rPr>
          <w:b/>
          <w:bCs/>
        </w:rPr>
        <w:t>COPAYS</w:t>
      </w:r>
      <w:r w:rsidRPr="00345BF1">
        <w:t xml:space="preserve">, </w:t>
      </w:r>
      <w:r w:rsidRPr="00345BF1">
        <w:rPr>
          <w:b/>
          <w:bCs/>
        </w:rPr>
        <w:t>INSURANCE BUREAUCRACY</w:t>
      </w:r>
      <w:r w:rsidRPr="00345BF1">
        <w:t xml:space="preserve">, and </w:t>
      </w:r>
      <w:r w:rsidRPr="00345BF1">
        <w:rPr>
          <w:b/>
          <w:bCs/>
        </w:rPr>
        <w:t>SURPRISE BILLS</w:t>
      </w:r>
      <w:r w:rsidRPr="00345BF1">
        <w:t xml:space="preserve">. Insurance profits from prevention and protection, not from loss. Energy itself becomes the </w:t>
      </w:r>
      <w:r w:rsidRPr="00345BF1">
        <w:rPr>
          <w:b/>
          <w:bCs/>
        </w:rPr>
        <w:t>CURRENCY OF OPPORTUNITY</w:t>
      </w:r>
      <w:r w:rsidRPr="00345BF1">
        <w:t xml:space="preserve"> through the </w:t>
      </w:r>
      <w:r w:rsidRPr="00345BF1">
        <w:rPr>
          <w:b/>
          <w:bCs/>
        </w:rPr>
        <w:t>ENERGY DISTRIBUTION AND FAIRNESS ACT</w:t>
      </w:r>
      <w:r w:rsidRPr="00345BF1">
        <w:t xml:space="preserve">, linking cities and towns in a shared network where </w:t>
      </w:r>
      <w:r w:rsidRPr="00345BF1">
        <w:rPr>
          <w:b/>
          <w:bCs/>
        </w:rPr>
        <w:t>RENEWABLE POWER FLOWS TO EVERYONE</w:t>
      </w:r>
      <w:r w:rsidRPr="00345BF1">
        <w:t>.</w:t>
      </w:r>
    </w:p>
    <w:p w14:paraId="4202BFE7" w14:textId="77777777" w:rsidR="00345BF1" w:rsidRPr="00345BF1" w:rsidRDefault="00345BF1" w:rsidP="00345BF1">
      <w:r w:rsidRPr="00345BF1">
        <w:t xml:space="preserve"> Banks evolve into </w:t>
      </w:r>
      <w:r w:rsidRPr="00345BF1">
        <w:rPr>
          <w:b/>
          <w:bCs/>
        </w:rPr>
        <w:t>ENERGY VAULTS</w:t>
      </w:r>
      <w:r w:rsidRPr="00345BF1">
        <w:t xml:space="preserve">, managing and investing in renewable resources, while insurance companies become </w:t>
      </w:r>
      <w:r w:rsidRPr="00345BF1">
        <w:rPr>
          <w:b/>
          <w:bCs/>
        </w:rPr>
        <w:t>GUARDIANS OF PREVENTION</w:t>
      </w:r>
      <w:r w:rsidRPr="00345BF1">
        <w:t xml:space="preserve">, </w:t>
      </w:r>
      <w:r w:rsidRPr="00345BF1">
        <w:rPr>
          <w:b/>
          <w:bCs/>
        </w:rPr>
        <w:t>HEALTH</w:t>
      </w:r>
      <w:r w:rsidRPr="00345BF1">
        <w:t xml:space="preserve">, and </w:t>
      </w:r>
      <w:r w:rsidRPr="00345BF1">
        <w:rPr>
          <w:b/>
          <w:bCs/>
        </w:rPr>
        <w:t>DATA SECURITY</w:t>
      </w:r>
      <w:r w:rsidRPr="00345BF1">
        <w:t xml:space="preserve">. Profits come not from </w:t>
      </w:r>
      <w:r w:rsidRPr="00345BF1">
        <w:rPr>
          <w:b/>
          <w:bCs/>
        </w:rPr>
        <w:t>DEBT OR LOSS</w:t>
      </w:r>
      <w:r w:rsidRPr="00345BF1">
        <w:t xml:space="preserve"> but from sustaining </w:t>
      </w:r>
      <w:r w:rsidRPr="00345BF1">
        <w:rPr>
          <w:b/>
          <w:bCs/>
        </w:rPr>
        <w:t>BALANCE</w:t>
      </w:r>
      <w:r w:rsidRPr="00345BF1">
        <w:t xml:space="preserve"> and </w:t>
      </w:r>
      <w:r w:rsidRPr="00345BF1">
        <w:rPr>
          <w:b/>
          <w:bCs/>
        </w:rPr>
        <w:t>EFFICIENCY</w:t>
      </w:r>
      <w:r w:rsidRPr="00345BF1">
        <w:t xml:space="preserve"> within the energy system. In this economy, </w:t>
      </w:r>
      <w:r w:rsidRPr="00345BF1">
        <w:rPr>
          <w:b/>
          <w:bCs/>
        </w:rPr>
        <w:t>WEALTH IS MEASURED IN LIGHT AND SHARED INNOVATION</w:t>
      </w:r>
      <w:r w:rsidRPr="00345BF1">
        <w:t xml:space="preserve">, and the focus shifts from </w:t>
      </w:r>
      <w:r w:rsidRPr="00345BF1">
        <w:rPr>
          <w:b/>
          <w:bCs/>
        </w:rPr>
        <w:t>INEQUALITY TO COLLECTIVE PROGRESS</w:t>
      </w:r>
      <w:r w:rsidRPr="00345BF1">
        <w:t xml:space="preserve">. The </w:t>
      </w:r>
      <w:r w:rsidRPr="00345BF1">
        <w:rPr>
          <w:b/>
          <w:bCs/>
        </w:rPr>
        <w:t>QUANTUM CREDIT SYSTEM</w:t>
      </w:r>
      <w:r w:rsidRPr="00345BF1">
        <w:t xml:space="preserve"> creates a society where </w:t>
      </w:r>
      <w:r w:rsidRPr="00345BF1">
        <w:rPr>
          <w:b/>
          <w:bCs/>
        </w:rPr>
        <w:t>TECHNOLOGY</w:t>
      </w:r>
      <w:r w:rsidRPr="00345BF1">
        <w:t xml:space="preserve">, </w:t>
      </w:r>
      <w:r w:rsidRPr="00345BF1">
        <w:rPr>
          <w:b/>
          <w:bCs/>
        </w:rPr>
        <w:t>ENERGY</w:t>
      </w:r>
      <w:r w:rsidRPr="00345BF1">
        <w:t xml:space="preserve">, and </w:t>
      </w:r>
      <w:r w:rsidRPr="00345BF1">
        <w:rPr>
          <w:b/>
          <w:bCs/>
        </w:rPr>
        <w:t>COMPASSION</w:t>
      </w:r>
      <w:r w:rsidRPr="00345BF1">
        <w:t xml:space="preserve"> merge into one, building a </w:t>
      </w:r>
      <w:r w:rsidRPr="00345BF1">
        <w:rPr>
          <w:b/>
          <w:bCs/>
        </w:rPr>
        <w:t>STABLE MIDDLE CLASS</w:t>
      </w:r>
      <w:r w:rsidRPr="00345BF1">
        <w:t xml:space="preserve"> and rewarding </w:t>
      </w:r>
      <w:r w:rsidRPr="00345BF1">
        <w:rPr>
          <w:b/>
          <w:bCs/>
        </w:rPr>
        <w:t>CREATIVITY</w:t>
      </w:r>
      <w:r w:rsidRPr="00345BF1">
        <w:t xml:space="preserve"> and </w:t>
      </w:r>
      <w:r w:rsidRPr="00345BF1">
        <w:rPr>
          <w:b/>
          <w:bCs/>
        </w:rPr>
        <w:t>INVENTION</w:t>
      </w:r>
      <w:r w:rsidRPr="00345BF1">
        <w:t xml:space="preserve">. This marks humanity’s transition from </w:t>
      </w:r>
      <w:r w:rsidRPr="00345BF1">
        <w:rPr>
          <w:b/>
          <w:bCs/>
        </w:rPr>
        <w:t>SCARCITY TO CAPABILITY</w:t>
      </w:r>
      <w:r w:rsidRPr="00345BF1">
        <w:t xml:space="preserve">, from </w:t>
      </w:r>
      <w:r w:rsidRPr="00345BF1">
        <w:rPr>
          <w:b/>
          <w:bCs/>
        </w:rPr>
        <w:t>COMPETITION TO COOPERATION</w:t>
      </w:r>
      <w:r w:rsidRPr="00345BF1">
        <w:t xml:space="preserve">, and from a world divided by money to one </w:t>
      </w:r>
      <w:r w:rsidRPr="00345BF1">
        <w:rPr>
          <w:b/>
          <w:bCs/>
        </w:rPr>
        <w:t>UNITED BY SHARED POWER</w:t>
      </w:r>
      <w:r w:rsidRPr="00345BF1">
        <w:t>. Banks profit by energizing civilization, not by charging interest.</w:t>
      </w:r>
    </w:p>
    <w:p w14:paraId="2307DFDC" w14:textId="7783E715" w:rsidR="00CE6D76" w:rsidRDefault="00CE6D76">
      <w:r>
        <w:rPr>
          <w:noProof/>
        </w:rPr>
        <w:lastRenderedPageBreak/>
        <w:drawing>
          <wp:inline distT="0" distB="0" distL="0" distR="0" wp14:anchorId="1A44F9C2" wp14:editId="3D2A64A5">
            <wp:extent cx="5852172" cy="4407417"/>
            <wp:effectExtent l="0" t="0" r="0" b="0"/>
            <wp:docPr id="142363617" name="Picture 1" descr="A diagram of a compan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63617" name="Picture 1" descr="A diagram of a company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52172" cy="4407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4F8B0" w14:textId="0F4CDD50" w:rsidR="00CE6D76" w:rsidRDefault="00CE6D76">
      <w:r>
        <w:rPr>
          <w:noProof/>
        </w:rPr>
        <w:drawing>
          <wp:inline distT="0" distB="0" distL="0" distR="0" wp14:anchorId="12D30142" wp14:editId="18DB9597">
            <wp:extent cx="6143625" cy="4078684"/>
            <wp:effectExtent l="0" t="0" r="0" b="0"/>
            <wp:docPr id="936766334" name="Picture 2" descr="A diagram of energy efficienc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766334" name="Picture 2" descr="A diagram of energy efficiency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49176" cy="4082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6D76" w:rsidSect="00106ED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24267862">
    <w:abstractNumId w:val="8"/>
  </w:num>
  <w:num w:numId="2" w16cid:durableId="6757362">
    <w:abstractNumId w:val="6"/>
  </w:num>
  <w:num w:numId="3" w16cid:durableId="126246615">
    <w:abstractNumId w:val="5"/>
  </w:num>
  <w:num w:numId="4" w16cid:durableId="12536879">
    <w:abstractNumId w:val="4"/>
  </w:num>
  <w:num w:numId="5" w16cid:durableId="590354654">
    <w:abstractNumId w:val="7"/>
  </w:num>
  <w:num w:numId="6" w16cid:durableId="1816798085">
    <w:abstractNumId w:val="3"/>
  </w:num>
  <w:num w:numId="7" w16cid:durableId="1405880411">
    <w:abstractNumId w:val="2"/>
  </w:num>
  <w:num w:numId="8" w16cid:durableId="1583371686">
    <w:abstractNumId w:val="1"/>
  </w:num>
  <w:num w:numId="9" w16cid:durableId="2461183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06ED4"/>
    <w:rsid w:val="0015074B"/>
    <w:rsid w:val="00254B9E"/>
    <w:rsid w:val="0029639D"/>
    <w:rsid w:val="00326F90"/>
    <w:rsid w:val="00345BF1"/>
    <w:rsid w:val="006D3A29"/>
    <w:rsid w:val="007E6AB8"/>
    <w:rsid w:val="00985757"/>
    <w:rsid w:val="00AA1D8D"/>
    <w:rsid w:val="00B47730"/>
    <w:rsid w:val="00BA1372"/>
    <w:rsid w:val="00C01B2B"/>
    <w:rsid w:val="00CB0664"/>
    <w:rsid w:val="00CE6D76"/>
    <w:rsid w:val="00DA260D"/>
    <w:rsid w:val="00F966E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A547E31"/>
  <w14:defaultImageDpi w14:val="300"/>
  <w15:docId w15:val="{ADE5BCD2-73D8-424F-9B54-C1C9A186B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pill">
    <w:name w:val="pill"/>
    <w:basedOn w:val="DefaultParagraphFont"/>
    <w:rsid w:val="00C01B2B"/>
  </w:style>
  <w:style w:type="character" w:styleId="Hyperlink">
    <w:name w:val="Hyperlink"/>
    <w:basedOn w:val="DefaultParagraphFont"/>
    <w:uiPriority w:val="99"/>
    <w:semiHidden/>
    <w:unhideWhenUsed/>
    <w:rsid w:val="00C01B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1291</Words>
  <Characters>7359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8633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Gabino Casanova</cp:lastModifiedBy>
  <cp:revision>2</cp:revision>
  <dcterms:created xsi:type="dcterms:W3CDTF">2025-10-30T23:51:00Z</dcterms:created>
  <dcterms:modified xsi:type="dcterms:W3CDTF">2025-10-30T23:51:00Z</dcterms:modified>
  <cp:category/>
</cp:coreProperties>
</file>