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Uber</w:t>
      </w:r>
    </w:p>
    <w:p w:rsidR="00000000" w:rsidDel="00000000" w:rsidP="00000000" w:rsidRDefault="00000000" w:rsidRPr="00000000" w14:paraId="00000008">
      <w:pPr>
        <w:jc w:val="center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Casos de Testes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Por: Maria Gabriella Silva Menezes</w:t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 casos de teste tem o objetivo de garantir que os principais fluxos de solicitação de corrida e funcionalidades associadas no aplicativo Uber funcionem adequadamente. 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 casos serão pautados de acordo com o  Plano de Testes para garantir que o sistema atenda às expectativas dos usuários, mantenha a qualidade e a segurança exigidas, e esteja conforme os requisitos de desempenho.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Características a serem testadas: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 casos de teste que serão apresentados cobrem as seguintes características do sistema: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Solicitação de Corrida: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Verificação da capacidade do usuário em selecionar o ponto de partida e destino, além de confirmar a solicitação.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Cálculo do Preço Estimado: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Avaliação da precisão e tempo de resposta do cálculo da estimativa de preço com base na distância percorrida.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Seleção de Método de Pagamento: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Teste das opções de pagamento disponíveis e validação do saldo ou autorização prévia.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Atualização de Status em Tempo Real: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Checagem da latência nas atualizações do status da corrida (aceita, em rota, concluída), garantindo um tempo de resposta adequado.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Avaliação e Gorjeta: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Verificação da funcionalidade de avaliação do motorista após a corrida, com possibilidade de oferecer gorjeta.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Desempenho sob Alta Demanda: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Teste da capacidade do sistema em lidar com até 100 mil solicitações simultâneas sem comprometer a performance.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Compatibilidade de Dispositivos: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Validação da funcionalidade do aplicativo em diferentes dispositivos, resoluções de tela e versões de sistemas operacionais Android e iOS.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Abordagem para Execução dos Testes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Os testes serão executados replicando os cenários de uso, com foco nos dispositivos e sistemas operacionais compatíveis (Android e iOS). 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Os testes serão executados de forma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manual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para fluxos críticos 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automatizada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para cenários repetitivos, como testes de compatibilidade em diferentes dispositivos. Testes de carga também serão realizados para garantir a robustez do sistema sob alta demanda. A interface do aplicativo será verificada por meio de testes de usabilidade para garantir que o uso seja intuitivo e acessível.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Os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critérios de sucesso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incluem a execução completa dos testes com resultados esperados corretos e sem falhas críticas, além de desempenho adequado em diferentes condições de uso. Em caso de falhas, os testes serão executados novamente, após a correção dos problemas.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Casos de Teste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4.1 - Caso de Teste 1 - Solicitação de Corrida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usuário consegue solicitar uma corrida selecionando o ponto de partida e destino.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usuário está logado no aplicativo e com a geolocalização ativada.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Abrir o aplicativo Uber.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Inserir o ponto de partida e destino.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Confirmar a solicitação da corrida.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corrida é solicitada com sucesso, e o status da corrida é exibido como "pendente". O motorista recebe a notificação para aceitar ou recusar a corrida.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4.2 - Caso de Teste 2 - Cálculo de Preço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aplicativo calcula corretamente o preço da corrida com base na distância entre o ponto de partida e ponto de destino.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ponto de partida e destino definidos e conexão estável de internet.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Inserir o ponto de partida e destino no aplicativo.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Solicitar a estimativa de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aplicativo exibe o preço estimado corretamente em menos de 3 segundos.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4.3 - Caso de Teste 3 - Método de Pagamento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usuário pode selecionar corretamente um método de pagamento para a corrida.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usuário tem ao menos um método de pagamento válido registrado no aplicativo.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Solicitar uma corrida.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Selecionar um método de pagamento da lista (cartão de crédito, débito ou crédito no aplicativo).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Confirmar o método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método de pagamento é selecionado com sucesso, e a corrida é confirmada após a validação do método.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4.4 - Caso de Teste 4- - Método de Pagamento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usuário pode selecionar corretamente um método de pagamento para a corrida.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usuário tem ao menos um método de pagamento válido registrado no aplicativo.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Solicitar uma corrida.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Selecionar um método de pagamento da lista (cartão de crédito, débito ou crédito no aplicativo).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Confirmar o método de pagamento.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método de pagamento é selecionado com sucesso, e a corrida é confirmada após a validação do método.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4.5 - Caso de Teste 5 - Método de Pagamento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usuário pode avaliar o motorista e oferecer uma gorjeta após a conclusão da corrida.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corrida foi concluída, e o método de pagamento selecionado é cartão de crédito ou crédito no aplicativo.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Concluir a corrida.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Avaliar o motorista atribuindo uma nota de 1 a 5 estrelas e adicionar um comentário.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Oferecer uma gorjeta ao motorista.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usuário consegue avaliar o motorista com sucesso e, caso selecionado, a gorjeta é oferecida e debitada corretamente.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4.6 - Caso de Teste 6 - Método de Pagamento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sistema é capaz de lidar com até 100 mil solicitações simultâneas de corrida durante os picos de uso.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sistema está em condições normais de operação, com vários usuários simultâneos simulados.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Simular 100 mil usuários solicitando corridas simultaneamente.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Monitorar o desempenho do sistema, tempo de resposta e estabilidade durante o teste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sistema deve ser capaz de processar todas as solicitações simultâneas sem falhas. O tempo de resposta para cada solicitação de corrida não deve ser afetado significativamente.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4.7 - Caso de Teste 7 - Método de Pagamento</w:t>
        <w:br w:type="textWrapping"/>
        <w:t xml:space="preserve">Descrição: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aplicativo funciona corretamente em dispositivos com diferentes resoluções de tela e versões de sistemas operacionais Android e iOS.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Pré-condição: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aplicativo está disponível em múltiplos dispositivos com diferentes versões dos sistemas operacionais Android (mais recentes e três versões anteriores) e iOS.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Passos: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Instalar o aplicativo em dispositivos com diferentes resoluções de tela (smartphones e tablets).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Testar o aplicativo em dispositivos Android e iOS com versões mais recentes e três anteriores.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Realizar fluxos principais (solicitação de corrida, seleção de pagamento, visualização de status em tempo real, etc.) em cada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Resultado Esperado: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aplicativo deve funcionar corretamente em todas as versões testadas e em dispositivos com diferentes resoluções. Não devem ocorrer problemas de layout, desempenho ou funcionalidade.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