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/>
        <w:tab/>
      </w:r>
      <w:r>
        <w:rPr>
          <w:rFonts w:cs="Arial" w:ascii="Arial" w:hAnsi="Arial"/>
          <w:b/>
          <w:bCs/>
          <w:sz w:val="28"/>
          <w:szCs w:val="28"/>
        </w:rPr>
        <w:t>Análise das Causas Raízes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4113530</wp:posOffset>
                </wp:positionH>
                <wp:positionV relativeFrom="paragraph">
                  <wp:posOffset>1069975</wp:posOffset>
                </wp:positionV>
                <wp:extent cx="1286510" cy="127254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1271880"/>
                        </a:xfrm>
                        <a:prstGeom prst="ellipse">
                          <a:avLst/>
                        </a:prstGeom>
                        <a:solidFill>
                          <a:srgbClr val="b7b3c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#b7b3ca" stroked="t" style="position:absolute;margin-left:323.9pt;margin-top:84.25pt;width:101.2pt;height:100.1pt">
                <w10:wrap type="none"/>
                <v:fill o:detectmouseclick="t" color2="#484c35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4224020</wp:posOffset>
                </wp:positionH>
                <wp:positionV relativeFrom="paragraph">
                  <wp:posOffset>1479550</wp:posOffset>
                </wp:positionV>
                <wp:extent cx="1115060" cy="943610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560" cy="94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Falta de processos padronizados e falta de comunicação.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332.6pt;margin-top:116.5pt;width:87.7pt;height:74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Falta de processos padronizados e falta de comunicação.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5400040" cy="287845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jc w:val="center"/>
        <w:rPr/>
      </w:pPr>
      <w:r>
        <w:rPr/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090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LibreOffice/6.4.7.2$Linux_X86_64 LibreOffice_project/40$Build-2</Application>
  <Pages>1</Pages>
  <Words>4</Words>
  <Characters>22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2021-06-03T18:28:53Z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