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das Vendas - Checkout 01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gráfico compara as vendas de hoje, ontem e as médias da última semana e do último mês, mostrando padrões interessantes ao longo do dia.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Tendências Gerais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Média semanal e mensal</w:t>
      </w:r>
      <w:r w:rsidDel="00000000" w:rsidR="00000000" w:rsidRPr="00000000">
        <w:rPr>
          <w:rtl w:val="0"/>
        </w:rPr>
        <w:t xml:space="preserve">: As vendas começam a subir a partir das </w:t>
      </w:r>
      <w:r w:rsidDel="00000000" w:rsidR="00000000" w:rsidRPr="00000000">
        <w:rPr>
          <w:b w:val="1"/>
          <w:rtl w:val="0"/>
        </w:rPr>
        <w:t xml:space="preserve">05h</w:t>
      </w:r>
      <w:r w:rsidDel="00000000" w:rsidR="00000000" w:rsidRPr="00000000">
        <w:rPr>
          <w:rtl w:val="0"/>
        </w:rPr>
        <w:t xml:space="preserve"> e atingem um pico estável por volta das </w:t>
      </w:r>
      <w:r w:rsidDel="00000000" w:rsidR="00000000" w:rsidRPr="00000000">
        <w:rPr>
          <w:b w:val="1"/>
          <w:rtl w:val="0"/>
        </w:rPr>
        <w:t xml:space="preserve">11h</w:t>
      </w:r>
      <w:r w:rsidDel="00000000" w:rsidR="00000000" w:rsidRPr="00000000">
        <w:rPr>
          <w:rtl w:val="0"/>
        </w:rPr>
        <w:t xml:space="preserve">. Depois disso, elas caem de forma gradual, com pequenos picos por volta das </w:t>
      </w:r>
      <w:r w:rsidDel="00000000" w:rsidR="00000000" w:rsidRPr="00000000">
        <w:rPr>
          <w:b w:val="1"/>
          <w:rtl w:val="0"/>
        </w:rPr>
        <w:t xml:space="preserve">14h-15h</w:t>
      </w:r>
      <w:r w:rsidDel="00000000" w:rsidR="00000000" w:rsidRPr="00000000">
        <w:rPr>
          <w:rtl w:val="0"/>
        </w:rPr>
        <w:t xml:space="preserve">. O comportamento é mais estável ao longo do dia, sem grandes flutuações.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Hoje e Ontem</w:t>
      </w:r>
      <w:r w:rsidDel="00000000" w:rsidR="00000000" w:rsidRPr="00000000">
        <w:rPr>
          <w:rtl w:val="0"/>
        </w:rPr>
        <w:t xml:space="preserve">: Em ambos os dias, vemos um comportamento atípico. Entre </w:t>
      </w:r>
      <w:r w:rsidDel="00000000" w:rsidR="00000000" w:rsidRPr="00000000">
        <w:rPr>
          <w:b w:val="1"/>
          <w:rtl w:val="0"/>
        </w:rPr>
        <w:t xml:space="preserve">07h e 08h</w:t>
      </w:r>
      <w:r w:rsidDel="00000000" w:rsidR="00000000" w:rsidRPr="00000000">
        <w:rPr>
          <w:rtl w:val="0"/>
        </w:rPr>
        <w:t xml:space="preserve">, há uma queda seguida por um pico acentuado às </w:t>
      </w:r>
      <w:r w:rsidDel="00000000" w:rsidR="00000000" w:rsidRPr="00000000">
        <w:rPr>
          <w:b w:val="1"/>
          <w:rtl w:val="0"/>
        </w:rPr>
        <w:t xml:space="preserve">09h</w:t>
      </w:r>
      <w:r w:rsidDel="00000000" w:rsidR="00000000" w:rsidRPr="00000000">
        <w:rPr>
          <w:rtl w:val="0"/>
        </w:rPr>
        <w:t xml:space="preserve"> — muito mais brusco do que nas médias. Isso sugere que algum evento ou promoção pode estar afetando as vendas nesses dias.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Instabilidade Durante a Tarde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das </w:t>
      </w:r>
      <w:r w:rsidDel="00000000" w:rsidR="00000000" w:rsidRPr="00000000">
        <w:rPr>
          <w:b w:val="1"/>
          <w:rtl w:val="0"/>
        </w:rPr>
        <w:t xml:space="preserve">10h</w:t>
      </w:r>
      <w:r w:rsidDel="00000000" w:rsidR="00000000" w:rsidRPr="00000000">
        <w:rPr>
          <w:rtl w:val="0"/>
        </w:rPr>
        <w:t xml:space="preserve">, as vendas de hoje e ontem mostraram </w:t>
      </w:r>
      <w:r w:rsidDel="00000000" w:rsidR="00000000" w:rsidRPr="00000000">
        <w:rPr>
          <w:b w:val="1"/>
          <w:rtl w:val="0"/>
        </w:rPr>
        <w:t xml:space="preserve">muita variação</w:t>
      </w:r>
      <w:r w:rsidDel="00000000" w:rsidR="00000000" w:rsidRPr="00000000">
        <w:rPr>
          <w:rtl w:val="0"/>
        </w:rPr>
        <w:t xml:space="preserve">, com picos e quedas ao longo do dia. Isso contrasta com as médias semanais e mensais, que são bem mais estáveis. Essas oscilações podem ser causadas por eventos externos ou até por algo relacionado ao sistema de vendas, como instabilidades e vendas represadas.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Queda no Final do Dia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Hoje, em particular, termina com uma queda nas vendas muito mais forte que nos outros períodos. Isso pode indicar o fim de algum evento especial que movimentou as vendas pela manhã e no dia de ontem.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Conclusão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melhores horários para vendas são entre </w:t>
      </w:r>
      <w:r w:rsidDel="00000000" w:rsidR="00000000" w:rsidRPr="00000000">
        <w:rPr>
          <w:b w:val="1"/>
          <w:rtl w:val="0"/>
        </w:rPr>
        <w:t xml:space="preserve">07h e 11h</w:t>
      </w:r>
      <w:r w:rsidDel="00000000" w:rsidR="00000000" w:rsidRPr="00000000">
        <w:rPr>
          <w:rtl w:val="0"/>
        </w:rPr>
        <w:t xml:space="preserve">, com uma boa performance à tarde, entre </w:t>
      </w:r>
      <w:r w:rsidDel="00000000" w:rsidR="00000000" w:rsidRPr="00000000">
        <w:rPr>
          <w:b w:val="1"/>
          <w:rtl w:val="0"/>
        </w:rPr>
        <w:t xml:space="preserve">14h e 16h</w:t>
      </w:r>
      <w:r w:rsidDel="00000000" w:rsidR="00000000" w:rsidRPr="00000000">
        <w:rPr>
          <w:rtl w:val="0"/>
        </w:rPr>
        <w:t xml:space="preserve">. A oscilação nos dias de hoje e ontem indica que algo fora do comum está afetando o padrão de vendas, e vale a pena investigar o que causou esse comportamento atípico.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39205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920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das Vendas - Checkout 02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gráfico mostra as vendas de hoje, ontem e as médias da semana e do mês. É possível notar alguns padrões e anomalias importantes.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Tendências Gerais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Médias semanais e mensais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 vendas começam a subir a partir das </w:t>
      </w:r>
      <w:r w:rsidDel="00000000" w:rsidR="00000000" w:rsidRPr="00000000">
        <w:rPr>
          <w:b w:val="1"/>
          <w:rtl w:val="0"/>
        </w:rPr>
        <w:t xml:space="preserve">05h</w:t>
      </w:r>
      <w:r w:rsidDel="00000000" w:rsidR="00000000" w:rsidRPr="00000000">
        <w:rPr>
          <w:rtl w:val="0"/>
        </w:rPr>
        <w:t xml:space="preserve">, com um pico estável às </w:t>
      </w:r>
      <w:r w:rsidDel="00000000" w:rsidR="00000000" w:rsidRPr="00000000">
        <w:rPr>
          <w:b w:val="1"/>
          <w:rtl w:val="0"/>
        </w:rPr>
        <w:t xml:space="preserve">10h</w:t>
      </w:r>
      <w:r w:rsidDel="00000000" w:rsidR="00000000" w:rsidRPr="00000000">
        <w:rPr>
          <w:rtl w:val="0"/>
        </w:rPr>
        <w:t xml:space="preserve">, e depois caem de forma constante até o final do dia. Esse é o comportamento mais típico em dias normais.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 vendas começaram mais fortes entre </w:t>
      </w:r>
      <w:r w:rsidDel="00000000" w:rsidR="00000000" w:rsidRPr="00000000">
        <w:rPr>
          <w:b w:val="1"/>
          <w:rtl w:val="0"/>
        </w:rPr>
        <w:t xml:space="preserve">00h e 01h</w:t>
      </w:r>
      <w:r w:rsidDel="00000000" w:rsidR="00000000" w:rsidRPr="00000000">
        <w:rPr>
          <w:rtl w:val="0"/>
        </w:rPr>
        <w:t xml:space="preserve"> do que nos outros dias.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 pico das </w:t>
      </w:r>
      <w:r w:rsidDel="00000000" w:rsidR="00000000" w:rsidRPr="00000000">
        <w:rPr>
          <w:b w:val="1"/>
          <w:rtl w:val="0"/>
        </w:rPr>
        <w:t xml:space="preserve">10h</w:t>
      </w:r>
      <w:r w:rsidDel="00000000" w:rsidR="00000000" w:rsidRPr="00000000">
        <w:rPr>
          <w:rtl w:val="0"/>
        </w:rPr>
        <w:t xml:space="preserve"> foi maior que o de hoje e das médias. Durante o dia, há vários altos e baixos, o que pode indicar problemas ou flutuações causadas por eventos. Um ponto crítico foi às </w:t>
      </w:r>
      <w:r w:rsidDel="00000000" w:rsidR="00000000" w:rsidRPr="00000000">
        <w:rPr>
          <w:b w:val="1"/>
          <w:rtl w:val="0"/>
        </w:rPr>
        <w:t xml:space="preserve">08h</w:t>
      </w:r>
      <w:r w:rsidDel="00000000" w:rsidR="00000000" w:rsidRPr="00000000">
        <w:rPr>
          <w:rtl w:val="0"/>
        </w:rPr>
        <w:t xml:space="preserve">, quando as vendas zeraram — algo incomum e que pode indicar uma possível falha no sistema.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Comportamento de Hoje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Manhã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 vendas começaram fortes desde as </w:t>
      </w:r>
      <w:r w:rsidDel="00000000" w:rsidR="00000000" w:rsidRPr="00000000">
        <w:rPr>
          <w:b w:val="1"/>
          <w:rtl w:val="0"/>
        </w:rPr>
        <w:t xml:space="preserve">05h</w:t>
      </w:r>
      <w:r w:rsidDel="00000000" w:rsidR="00000000" w:rsidRPr="00000000">
        <w:rPr>
          <w:rtl w:val="0"/>
        </w:rPr>
        <w:t xml:space="preserve"> e, embora o pico das </w:t>
      </w:r>
      <w:r w:rsidDel="00000000" w:rsidR="00000000" w:rsidRPr="00000000">
        <w:rPr>
          <w:b w:val="1"/>
          <w:rtl w:val="0"/>
        </w:rPr>
        <w:t xml:space="preserve">09h</w:t>
      </w:r>
      <w:r w:rsidDel="00000000" w:rsidR="00000000" w:rsidRPr="00000000">
        <w:rPr>
          <w:rtl w:val="0"/>
        </w:rPr>
        <w:t xml:space="preserve"> tenha sido menor que o de ontem, as vendas se mantiveram boas no total, tendo vendas em grande volume com mais frequência e sem grandes picos.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Tarde (15h-17h)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Um ponto de atenção foi entre </w:t>
      </w:r>
      <w:r w:rsidDel="00000000" w:rsidR="00000000" w:rsidRPr="00000000">
        <w:rPr>
          <w:b w:val="1"/>
          <w:rtl w:val="0"/>
        </w:rPr>
        <w:t xml:space="preserve">15h e 17h</w:t>
      </w:r>
      <w:r w:rsidDel="00000000" w:rsidR="00000000" w:rsidRPr="00000000">
        <w:rPr>
          <w:rtl w:val="0"/>
        </w:rPr>
        <w:t xml:space="preserve">, quando as vendas zeraram, sugerindo um problema sério no sistema. Depois disso, houve uma recuperação com um pico às </w:t>
      </w:r>
      <w:r w:rsidDel="00000000" w:rsidR="00000000" w:rsidRPr="00000000">
        <w:rPr>
          <w:b w:val="1"/>
          <w:rtl w:val="0"/>
        </w:rPr>
        <w:t xml:space="preserve">19h</w:t>
      </w:r>
      <w:r w:rsidDel="00000000" w:rsidR="00000000" w:rsidRPr="00000000">
        <w:rPr>
          <w:rtl w:val="0"/>
        </w:rPr>
        <w:t xml:space="preserve">, provavelmente com vendas represadas.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Conclusão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 vendas de hoje e ontem foram instáveis, com quedas e picos acentuados, especialmente à tarde. A interrupção completa nas vendas entre </w:t>
      </w:r>
      <w:r w:rsidDel="00000000" w:rsidR="00000000" w:rsidRPr="00000000">
        <w:rPr>
          <w:b w:val="1"/>
          <w:rtl w:val="0"/>
        </w:rPr>
        <w:t xml:space="preserve">15h e 17h</w:t>
      </w:r>
      <w:r w:rsidDel="00000000" w:rsidR="00000000" w:rsidRPr="00000000">
        <w:rPr>
          <w:rtl w:val="0"/>
        </w:rPr>
        <w:t xml:space="preserve"> precisa ser investigada com urgência, pois não é um comportamento normal.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Contexto e Análise Técnica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dois conjuntos de dados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transactions_1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transactions_2</w:t>
      </w:r>
      <w:r w:rsidDel="00000000" w:rsidR="00000000" w:rsidRPr="00000000">
        <w:rPr>
          <w:rtl w:val="0"/>
        </w:rPr>
        <w:t xml:space="preserve">) representam transações categorizadas por status (aprovadas, negadas, revertidas, entre outros) ao longo de um período de tempo, com detalhes sobre o volume de cada status em determinados intervalos.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Análise dos Dados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Limpeza de Outliers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Antes de realizar qualquer análise, houve a necessidade de remover outliers dos dados para evitar que valores extremos distorçam os resultados.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Isso foi feito utilizando o desvio padrão como base para identificar valores que fogem à média. Com essa abordagem, a análise se torna mais precisa, focando em valores que estão dentro do comportamento esperado.</w:t>
      </w:r>
    </w:p>
    <w:p w:rsidR="00000000" w:rsidDel="00000000" w:rsidP="00000000" w:rsidRDefault="00000000" w:rsidRPr="00000000" w14:paraId="0000004C">
      <w:pPr>
        <w:spacing w:after="0"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9424" cy="116650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424" cy="1166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Como se trata de um gráfico com muitos pontos e diversos status, foi escolhido utilizar um gráfico mais dinâmico, utilizando então o plotly express por ter boa visualização, facilidade e praticidade na plotagem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Foi deixado um gráfico mais comum, plotado pelo matplotlib mesmo, para comparação.</w:t>
      </w:r>
    </w:p>
    <w:p w:rsidR="00000000" w:rsidDel="00000000" w:rsidP="00000000" w:rsidRDefault="00000000" w:rsidRPr="00000000" w14:paraId="0000005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Incidente 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transactions_1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Pico de transações revertidas e negadas</w:t>
      </w:r>
      <w:r w:rsidDel="00000000" w:rsidR="00000000" w:rsidRPr="00000000">
        <w:rPr>
          <w:rtl w:val="0"/>
        </w:rPr>
        <w:t xml:space="preserve">: Entre </w:t>
      </w:r>
      <w:r w:rsidDel="00000000" w:rsidR="00000000" w:rsidRPr="00000000">
        <w:rPr>
          <w:b w:val="1"/>
          <w:rtl w:val="0"/>
        </w:rPr>
        <w:t xml:space="preserve">14h30 e 18h45</w:t>
      </w:r>
      <w:r w:rsidDel="00000000" w:rsidR="00000000" w:rsidRPr="00000000">
        <w:rPr>
          <w:rtl w:val="0"/>
        </w:rPr>
        <w:t xml:space="preserve">, houve um pico acentuado nas transações com status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reversed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denied</w:t>
      </w:r>
      <w:r w:rsidDel="00000000" w:rsidR="00000000" w:rsidRPr="00000000">
        <w:rPr>
          <w:rtl w:val="0"/>
        </w:rPr>
        <w:t xml:space="preserve">. Isso indica um possível problema no sistema, pois esse comportamento é incomum.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Queda em transações aprovadas</w:t>
      </w:r>
      <w:r w:rsidDel="00000000" w:rsidR="00000000" w:rsidRPr="00000000">
        <w:rPr>
          <w:rtl w:val="0"/>
        </w:rPr>
        <w:t xml:space="preserve">: Durante o mesmo período, houve uma queda significativa nas transações aprovadas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approved</w:t>
      </w:r>
      <w:r w:rsidDel="00000000" w:rsidR="00000000" w:rsidRPr="00000000">
        <w:rPr>
          <w:rtl w:val="0"/>
        </w:rPr>
        <w:t xml:space="preserve">), corroborando a existência de um incidente que afetou o fluxo normal de aprovações.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Outros status,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refunded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failed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backend_reversed</w:t>
      </w:r>
      <w:r w:rsidDel="00000000" w:rsidR="00000000" w:rsidRPr="00000000">
        <w:rPr>
          <w:rtl w:val="0"/>
        </w:rPr>
        <w:t xml:space="preserve">, também apresentaram picos, indicando possíveis falhas no processamento das transações e longas esperas para concluir operações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Incidente 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transactions_2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transactions_2</w:t>
      </w:r>
      <w:r w:rsidDel="00000000" w:rsidR="00000000" w:rsidRPr="00000000">
        <w:rPr>
          <w:rtl w:val="0"/>
        </w:rPr>
        <w:t xml:space="preserve">, observam-se picos de transações negadas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denied</w:t>
      </w:r>
      <w:r w:rsidDel="00000000" w:rsidR="00000000" w:rsidRPr="00000000">
        <w:rPr>
          <w:rtl w:val="0"/>
        </w:rPr>
        <w:t xml:space="preserve">) e falhas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failed</w:t>
      </w:r>
      <w:r w:rsidDel="00000000" w:rsidR="00000000" w:rsidRPr="00000000">
        <w:rPr>
          <w:rtl w:val="0"/>
        </w:rPr>
        <w:t xml:space="preserve">) entre </w:t>
      </w:r>
      <w:r w:rsidDel="00000000" w:rsidR="00000000" w:rsidRPr="00000000">
        <w:rPr>
          <w:b w:val="1"/>
          <w:rtl w:val="0"/>
        </w:rPr>
        <w:t xml:space="preserve">16h23 e 17h25</w:t>
      </w:r>
      <w:r w:rsidDel="00000000" w:rsidR="00000000" w:rsidRPr="00000000">
        <w:rPr>
          <w:rtl w:val="0"/>
        </w:rPr>
        <w:t xml:space="preserve">. Esse intervalo foi identificado como crítico, exigindo alertas do sistema para notificar sobre o aumento inesperado dessas transações.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Além disso, entre </w:t>
      </w:r>
      <w:r w:rsidDel="00000000" w:rsidR="00000000" w:rsidRPr="00000000">
        <w:rPr>
          <w:b w:val="1"/>
          <w:rtl w:val="0"/>
        </w:rPr>
        <w:t xml:space="preserve">10h51 e 10h54</w:t>
      </w:r>
      <w:r w:rsidDel="00000000" w:rsidR="00000000" w:rsidRPr="00000000">
        <w:rPr>
          <w:rtl w:val="0"/>
        </w:rPr>
        <w:t xml:space="preserve">, houve um pico de transações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backend_reversed</w:t>
      </w:r>
      <w:r w:rsidDel="00000000" w:rsidR="00000000" w:rsidRPr="00000000">
        <w:rPr>
          <w:rtl w:val="0"/>
        </w:rPr>
        <w:t xml:space="preserve">, outro sinal de um possível problema no sistema que deve ser investigado.</w:t>
      </w:r>
    </w:p>
    <w:p w:rsidR="00000000" w:rsidDel="00000000" w:rsidP="00000000" w:rsidRDefault="00000000" w:rsidRPr="00000000" w14:paraId="0000005B">
      <w:pPr>
        <w:spacing w:after="240"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Sistema de Alerta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 alerta foi implementado usando Python, SQLite, Flask e Ngrok para criar uma API que monitora as transações em tempo real.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Critérios de Alerta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Quando o volume de transações de um determinado status ultrapassa </w:t>
      </w:r>
      <w:r w:rsidDel="00000000" w:rsidR="00000000" w:rsidRPr="00000000">
        <w:rPr>
          <w:b w:val="1"/>
          <w:rtl w:val="0"/>
        </w:rPr>
        <w:t xml:space="preserve">o dobro da média calculada</w:t>
      </w:r>
      <w:r w:rsidDel="00000000" w:rsidR="00000000" w:rsidRPr="00000000">
        <w:rPr>
          <w:rtl w:val="0"/>
        </w:rPr>
        <w:t xml:space="preserve"> (excluindo outliers), o sistema envia uma mensagem de alerta. A mensagem inclui o status, o horário e a quantidade de transações que dispararam o alerta.</w:t>
      </w:r>
    </w:p>
    <w:p w:rsidR="00000000" w:rsidDel="00000000" w:rsidP="00000000" w:rsidRDefault="00000000" w:rsidRPr="00000000" w14:paraId="00000060">
      <w:pPr>
        <w:spacing w:after="0"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Isso garante que o sistema detecte anomalias e possa reagir rapidamente a qualquer comportamento inesperado.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Considerações Finais e Sugestões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Melhorias Potenciais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sugestão de usar um modelo de aprendizado de máquina (LLM) para identificar padrões de anomalia poderia aprimorar a detecção de eventos fora do normal, tornando o sistema mais robusto.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 uso de bancos de dados mais robustos (como Prometheus ou InfluxDB) poderia ser explorado caso haja necessidade de auditoria ou consulta de grandes volumes de dados históricos, ou se o sistema crescer em complexidade.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Ações poderiam ser tomadas de forma automatizada com uma quantidade x de alertas em determinado tempo, como um alerta no slack ou abertura automática de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