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bsn3n27djhg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 han completado las actividades correspondientes al levantamiento de requerimientos, diseño del modelo de datos y la definición de la arquitectura del sistema. Además, se realizaron los primeros prototipos funcionales en base a los diagramas elaborados en la Fase 1, permitiendo visualizar las principales funcionalidades del sistema (registro de juntas, gestión de solicitudes, comunicación interna y seguimiento de proyectos comunitarios)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se han realizado modificaciones sustantivas a los objetivos iniciales. Sin embargo, se incorporó un objetivo adicional: Implementar un módulo de registro ciudadano que permita la autenticación de vecinos por RUT y correo electrónico, con el fin de reforzar la trazabilidad y seguridad.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 mantiene el enfoque de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metodología ágil (Scrum)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Diagrama de casos de uso y modelo entidad-relación (ER).</w:t>
              <w:br w:type="textWrapping"/>
            </w:r>
          </w:p>
          <w:p w:rsidR="00000000" w:rsidDel="00000000" w:rsidP="00000000" w:rsidRDefault="00000000" w:rsidRPr="00000000" w14:paraId="00000015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Prototipo funcional inicial del sistema (interfaz de registro y gestión de juntas).</w:t>
              <w:br w:type="textWrapping"/>
            </w:r>
          </w:p>
          <w:p w:rsidR="00000000" w:rsidDel="00000000" w:rsidP="00000000" w:rsidRDefault="00000000" w:rsidRPr="00000000" w14:paraId="00000016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Documento de requerimientos funcionales.</w:t>
              <w:br w:type="textWrapping"/>
              <w:t xml:space="preserve"> Estas evidencias reflejan el avance del proyecto, ya que muestran la traducción de los requerimientos levantados en componentes técnicos tangibles, asegurando calidad mediante revisiones cruzadas y pruebas básicas de funcionamiento.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1A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7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Análisis y Evaluación de Soluciones Informáticas</w:t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Levantamiento de requerimientos funcionales y no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Entrevistas, documentos, laptop, conexión a internet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Gabriel Madariaga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Actividad completada con éxito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Desarrollo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Diseño del modelo de datos y arquitectura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Lucidchart, MySQL, documentación técnica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Gabriel Madariaga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Diseño finalizado según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Completada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Desarrollo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Creación del prototipo de interfaz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Visual Studio Code, HTML, CSS, framework Ionic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Gabriel Madariaga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En desarrollo, se han construido las pantallas principales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Se añadirá autenticación de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Evaluación de Soluciones Informáticas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Pruebas iniciales del prototipo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Computador, navegador, dataset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Gabriel Madariaga</w:t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Pruebas preliminares muestran resultados correctos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Ajustar tiempos de testeo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Comunicación y Documentación Técnic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Redacción de informe de 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Word, Canva, Google Drive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Gabriel Madariaga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Informe estructurado en progreso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 En 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7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74">
            <w:pPr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Facilitadores:</w:t>
            </w: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 planificación detallada desde la Fase 1, dominio de herramientas de diseño (Lucidchart, VS Code) y constancia en los tiempos de trabajo.</w:t>
              <w:br w:type="textWrapping"/>
            </w:r>
          </w:p>
          <w:p w:rsidR="00000000" w:rsidDel="00000000" w:rsidP="00000000" w:rsidRDefault="00000000" w:rsidRPr="00000000" w14:paraId="00000075">
            <w:pPr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Dificultadores:</w:t>
            </w: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 limitaciones de tiempo por carga académica y necesidad de incorporar nuevas funciones no previstas (registro ciudadano).</w:t>
              <w:br w:type="textWrapping"/>
              <w:t xml:space="preserve"> Para abordar estas dificultades, se reprogramaron las tareas de prueba y se priorizó la finalización del prototipo funcional antes de integrar módulos secundarios.</w:t>
            </w:r>
          </w:p>
          <w:p w:rsidR="00000000" w:rsidDel="00000000" w:rsidP="00000000" w:rsidRDefault="00000000" w:rsidRPr="00000000" w14:paraId="00000076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color w:val="1f3864"/>
                <w:rtl w:val="0"/>
              </w:rPr>
              <w:t xml:space="preserve">Se realizó un ajuste en la actividad de </w:t>
            </w:r>
            <w:r w:rsidDel="00000000" w:rsidR="00000000" w:rsidRPr="00000000">
              <w:rPr>
                <w:i w:val="1"/>
                <w:color w:val="1f3864"/>
                <w:rtl w:val="0"/>
              </w:rPr>
              <w:t xml:space="preserve">desarrollo del prototipo</w:t>
            </w:r>
            <w:r w:rsidDel="00000000" w:rsidR="00000000" w:rsidRPr="00000000">
              <w:rPr>
                <w:color w:val="1f3864"/>
                <w:rtl w:val="0"/>
              </w:rPr>
              <w:t xml:space="preserve">, incorporando el módulo de autenticación ciudadana. No se eliminaron actividades, pero se reordenó la priorización para permitir un flujo de avance más coherente con las dependencias técnicas.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Las pruebas completas del prototipo aún no se han iniciado debido al enfoque en la estabilidad del código base. Se prevé iniciarlas en la próxima iteración (Sprint 3).</w:t>
            </w:r>
          </w:p>
          <w:p w:rsidR="00000000" w:rsidDel="00000000" w:rsidP="00000000" w:rsidRDefault="00000000" w:rsidRPr="00000000" w14:paraId="00000088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Como estrategia, se aplicará una revisión incremental de módulos y validación por pares antes de la integración final, asegurando cumplimiento de los plazos sin comprometer la calidad del proyecto.</w:t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94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UT3fZ7MCT1y7W8Sd/bbk16S0+Q==">CgMxLjAyDmguYnNuM24yN2RqaGcwOAByITFCRnIxQVNveTVkUHVYc0RsREZscEFDblJPRkRMSnR3Vg==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