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AE81F">
      <w:pPr>
        <w:jc w:val="center"/>
        <w:rPr>
          <w:rFonts w:hint="default"/>
          <w:sz w:val="32"/>
          <w:szCs w:val="32"/>
          <w:lang w:val="es-MX"/>
        </w:rPr>
      </w:pPr>
      <w:bookmarkStart w:id="0" w:name="_GoBack"/>
      <w:r>
        <w:rPr>
          <w:rFonts w:hint="default"/>
          <w:sz w:val="32"/>
          <w:szCs w:val="32"/>
          <w:lang w:val="es-MX"/>
        </w:rPr>
        <w:t>MINUTA DE REUNION</w:t>
      </w:r>
    </w:p>
    <w:p w14:paraId="404F5EDE">
      <w:pPr>
        <w:jc w:val="center"/>
        <w:rPr>
          <w:rFonts w:hint="default"/>
          <w:sz w:val="32"/>
          <w:szCs w:val="32"/>
          <w:lang w:val="es-MX"/>
        </w:rPr>
      </w:pPr>
    </w:p>
    <w:p w14:paraId="420BAF16">
      <w:pPr>
        <w:jc w:val="both"/>
        <w:rPr>
          <w:rFonts w:hint="default"/>
          <w:sz w:val="32"/>
          <w:szCs w:val="32"/>
          <w:lang w:val="es-MX"/>
        </w:rPr>
      </w:pPr>
      <w:r>
        <w:rPr>
          <w:rFonts w:hint="default"/>
          <w:sz w:val="32"/>
          <w:szCs w:val="32"/>
          <w:lang w:val="es-MX"/>
        </w:rPr>
        <w:t>Siendo las 5 de la tarde del día sabado 8 de febrero de 2025, cumplido que fuera el vencimiento de las convocatorias establecidas en la Ley de Propiedad Horizontal. Se procedió a dar inicio a la ASAMBLEA EXTRAORDINARIA para decidir sobre la situación presentada con la bomba de agua del edificio. Para lo cual se presentaron dos (02) propuestas para la reparación (embobinado) y tres (03) propuestas para la adquisición de una bomba.</w:t>
      </w:r>
    </w:p>
    <w:p w14:paraId="69873B40">
      <w:pPr>
        <w:jc w:val="both"/>
        <w:rPr>
          <w:rFonts w:hint="default"/>
          <w:sz w:val="32"/>
          <w:szCs w:val="32"/>
          <w:lang w:val="es-MX"/>
        </w:rPr>
      </w:pPr>
    </w:p>
    <w:p w14:paraId="6B76CF41">
      <w:pPr>
        <w:jc w:val="both"/>
        <w:rPr>
          <w:rFonts w:hint="default"/>
          <w:sz w:val="32"/>
          <w:szCs w:val="32"/>
          <w:lang w:val="es-MX"/>
        </w:rPr>
      </w:pPr>
      <w:r>
        <w:rPr>
          <w:rFonts w:hint="default"/>
          <w:sz w:val="32"/>
          <w:szCs w:val="32"/>
          <w:lang w:val="es-MX"/>
        </w:rPr>
        <w:t xml:space="preserve">Se leyeron las propuestas, se plantearon las opciones y se sometió a votación, quedando ganadora por decisión unánime la opción de embobinado del equipo, el cual tiene un costo aproximado de 420$,  incluyendo los implementos para la adecuación de la  acometida eléctrica, que sirve para la  protección del equipo. </w:t>
      </w:r>
    </w:p>
    <w:p w14:paraId="5EC3FB3B">
      <w:pPr>
        <w:jc w:val="both"/>
        <w:rPr>
          <w:rFonts w:hint="default"/>
          <w:sz w:val="32"/>
          <w:szCs w:val="32"/>
          <w:lang w:val="es-MX"/>
        </w:rPr>
      </w:pPr>
    </w:p>
    <w:p w14:paraId="1DCE1B44">
      <w:pPr>
        <w:jc w:val="both"/>
        <w:rPr>
          <w:rFonts w:hint="default"/>
          <w:color w:val="FF0000"/>
          <w:sz w:val="32"/>
          <w:szCs w:val="32"/>
          <w:lang w:val="es-MX"/>
        </w:rPr>
      </w:pPr>
      <w:r>
        <w:rPr>
          <w:rFonts w:hint="default"/>
          <w:sz w:val="32"/>
          <w:szCs w:val="32"/>
          <w:lang w:val="es-MX"/>
        </w:rPr>
        <w:t xml:space="preserve">Lo que equivale a un </w:t>
      </w:r>
      <w:r>
        <w:rPr>
          <w:rFonts w:hint="default"/>
          <w:color w:val="FF0000"/>
          <w:sz w:val="32"/>
          <w:szCs w:val="32"/>
          <w:lang w:val="es-MX"/>
        </w:rPr>
        <w:t>APORTE O CUOTA EXTRA EQUIVALENTE A SEIS DOLARES(6$) POR APARTAMENTO.</w:t>
      </w:r>
    </w:p>
    <w:p w14:paraId="5164709B">
      <w:pPr>
        <w:jc w:val="both"/>
        <w:rPr>
          <w:rFonts w:hint="default"/>
          <w:sz w:val="32"/>
          <w:szCs w:val="32"/>
          <w:lang w:val="es-MX"/>
        </w:rPr>
      </w:pPr>
    </w:p>
    <w:p w14:paraId="57C8FC89">
      <w:pPr>
        <w:jc w:val="both"/>
        <w:rPr>
          <w:rFonts w:hint="default"/>
          <w:sz w:val="32"/>
          <w:szCs w:val="32"/>
          <w:lang w:val="es-MX"/>
        </w:rPr>
      </w:pPr>
      <w:r>
        <w:rPr>
          <w:rFonts w:hint="default"/>
          <w:sz w:val="32"/>
          <w:szCs w:val="32"/>
          <w:lang w:val="es-MX"/>
        </w:rPr>
        <w:t>Dicho aporte debe ser pagado en divisas ($) debido a que el técnico así lo exigió por motivos de devaluación de la moneda nacional.</w:t>
      </w:r>
    </w:p>
    <w:p w14:paraId="444E5BC8">
      <w:pPr>
        <w:jc w:val="both"/>
        <w:rPr>
          <w:rFonts w:hint="default"/>
          <w:sz w:val="32"/>
          <w:szCs w:val="32"/>
          <w:lang w:val="es-MX"/>
        </w:rPr>
      </w:pPr>
    </w:p>
    <w:p w14:paraId="045391A4">
      <w:pPr>
        <w:jc w:val="both"/>
        <w:rPr>
          <w:rFonts w:hint="default"/>
          <w:sz w:val="32"/>
          <w:szCs w:val="32"/>
          <w:lang w:val="es-MX"/>
        </w:rPr>
      </w:pPr>
      <w:r>
        <w:rPr>
          <w:rFonts w:hint="default"/>
          <w:sz w:val="32"/>
          <w:szCs w:val="32"/>
          <w:lang w:val="es-MX"/>
        </w:rPr>
        <w:t>Igualmente se decidió que este aporte debe ser pagado la semana del 10 al 14 de febrero, siendo la fecha limite (máximo) el  17 de febrero.</w:t>
      </w:r>
    </w:p>
    <w:p w14:paraId="30DB3718">
      <w:pPr>
        <w:jc w:val="both"/>
        <w:rPr>
          <w:rFonts w:hint="default"/>
          <w:sz w:val="32"/>
          <w:szCs w:val="32"/>
          <w:lang w:val="es-MX"/>
        </w:rPr>
      </w:pPr>
    </w:p>
    <w:p w14:paraId="5D1FBFB8">
      <w:pPr>
        <w:jc w:val="both"/>
        <w:rPr>
          <w:rFonts w:hint="default"/>
          <w:sz w:val="32"/>
          <w:szCs w:val="32"/>
          <w:lang w:val="es-MX"/>
        </w:rPr>
      </w:pPr>
      <w:r>
        <w:rPr>
          <w:rFonts w:hint="default"/>
          <w:sz w:val="32"/>
          <w:szCs w:val="32"/>
          <w:lang w:val="es-MX"/>
        </w:rPr>
        <w:t>El aporte debe entregarse a la administración o a  la persona  designada para este proyecto por cada piso, los cuales se mencionan a continuación:</w:t>
      </w:r>
    </w:p>
    <w:p w14:paraId="6D681DC0">
      <w:pPr>
        <w:jc w:val="both"/>
        <w:rPr>
          <w:rFonts w:hint="default"/>
          <w:sz w:val="32"/>
          <w:szCs w:val="32"/>
          <w:lang w:val="es-MX"/>
        </w:rPr>
      </w:pPr>
    </w:p>
    <w:p w14:paraId="24CF8496">
      <w:pPr>
        <w:jc w:val="both"/>
        <w:rPr>
          <w:rFonts w:hint="default"/>
          <w:sz w:val="32"/>
          <w:szCs w:val="32"/>
          <w:lang w:val="es-MX"/>
        </w:rPr>
      </w:pPr>
      <w:r>
        <w:rPr>
          <w:rFonts w:hint="default"/>
          <w:sz w:val="32"/>
          <w:szCs w:val="32"/>
          <w:lang w:val="es-MX"/>
        </w:rPr>
        <w:t>Es importante resaltar que se hace necesario que el aporte sea otorgado en divisa, en su defecto debe pagarse al precio del paralelo, ya que como todos sabemos, en la actualidad se hace imposible adquirir la divisa a la tasa oficial del BCV.</w:t>
      </w:r>
    </w:p>
    <w:p w14:paraId="17E61511">
      <w:pPr>
        <w:jc w:val="both"/>
        <w:rPr>
          <w:rFonts w:hint="default"/>
          <w:sz w:val="32"/>
          <w:szCs w:val="32"/>
          <w:lang w:val="es-MX"/>
        </w:rPr>
      </w:pPr>
    </w:p>
    <w:p w14:paraId="20E6A158">
      <w:pPr>
        <w:jc w:val="both"/>
        <w:rPr>
          <w:rFonts w:hint="default"/>
          <w:sz w:val="32"/>
          <w:szCs w:val="32"/>
          <w:lang w:val="es-MX"/>
        </w:rPr>
      </w:pPr>
      <w:r>
        <w:rPr>
          <w:rFonts w:hint="default"/>
          <w:sz w:val="32"/>
          <w:szCs w:val="32"/>
          <w:lang w:val="es-MX"/>
        </w:rPr>
        <w:t>S</w:t>
      </w:r>
      <w:r>
        <w:rPr>
          <w:rFonts w:hint="default"/>
          <w:sz w:val="32"/>
          <w:szCs w:val="32"/>
          <w:lang w:val="es-MX"/>
        </w:rPr>
        <w:t xml:space="preserve">e entregara  un recibo por el pago de la cuota extra </w:t>
      </w:r>
    </w:p>
    <w:p w14:paraId="20FBDF7C">
      <w:pPr>
        <w:jc w:val="both"/>
        <w:rPr>
          <w:rFonts w:hint="default"/>
          <w:sz w:val="32"/>
          <w:szCs w:val="32"/>
          <w:lang w:val="es-MX"/>
        </w:rPr>
      </w:pPr>
    </w:p>
    <w:p w14:paraId="0EFABE8D">
      <w:pPr>
        <w:jc w:val="both"/>
        <w:rPr>
          <w:rFonts w:hint="default"/>
          <w:sz w:val="32"/>
          <w:szCs w:val="32"/>
          <w:lang w:val="es-MX"/>
        </w:rPr>
      </w:pPr>
      <w:r>
        <w:rPr>
          <w:rFonts w:hint="default"/>
          <w:sz w:val="32"/>
          <w:szCs w:val="32"/>
          <w:lang w:val="es-MX"/>
        </w:rPr>
        <w:t>No se comenzaran los trabajos  hasta tanto no se recaude completamente el dinero para pagar la reparación, por lo que mientras mas rápido paguemos, mas rápido se repondrá el servicio de distribución del vital liquido</w:t>
      </w:r>
    </w:p>
    <w:p w14:paraId="3065D24E">
      <w:pPr>
        <w:jc w:val="both"/>
        <w:rPr>
          <w:rFonts w:hint="default"/>
          <w:sz w:val="32"/>
          <w:szCs w:val="32"/>
          <w:lang w:val="es-MX"/>
        </w:rPr>
      </w:pPr>
    </w:p>
    <w:p w14:paraId="564E7AD2">
      <w:pPr>
        <w:jc w:val="both"/>
        <w:rPr>
          <w:rFonts w:hint="default"/>
          <w:sz w:val="32"/>
          <w:szCs w:val="32"/>
          <w:lang w:val="es-MX"/>
        </w:rPr>
      </w:pPr>
      <w:r>
        <w:rPr>
          <w:rFonts w:hint="default"/>
          <w:sz w:val="32"/>
          <w:szCs w:val="32"/>
          <w:lang w:val="es-MX"/>
        </w:rPr>
        <w:t>Gracias a todos por su colaboración.</w:t>
      </w:r>
    </w:p>
    <w:p w14:paraId="7B5637A7">
      <w:pPr>
        <w:jc w:val="both"/>
        <w:rPr>
          <w:rFonts w:hint="default"/>
          <w:sz w:val="32"/>
          <w:szCs w:val="32"/>
          <w:lang w:val="es-MX"/>
        </w:rPr>
      </w:pPr>
    </w:p>
    <w:bookmarkEnd w:id="0"/>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96F77"/>
    <w:rsid w:val="19C96F77"/>
    <w:rsid w:val="72050F41"/>
    <w:rsid w:val="75EB3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2694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2025-02-08T18:59:00Z</dcterms:created>
  <dc:creator>gabri</dc:creator>
  <cp:lastModifiedBy>Gabriel Zambrano</cp:lastModifiedBy>
  <dcterms:modified xsi:type="dcterms:W3CDTF">2025-02-10T19:38:49Z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C65360C57C164EFF915AE6273938A38D_13</vt:lpwstr>
  </property>
</Properties>
</file>