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D02B2F"/>
          <w:sz w:val="64"/>
          <w:szCs w:val="64"/>
        </w:rPr>
        <w:t xml:space="preserve">AulaFácil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3A3B3E"/>
          <w:sz w:val="26"/>
          <w:szCs w:val="26"/>
        </w:rPr>
        <w:t xml:space="preserve">Colegio Pedro de Gante</w:t>
      </w:r>
    </w:p>
    <w:p>
      <w:pPr>
        <w:spacing w:after="90"/>
        <w:jc w:val="center"/>
      </w:pPr>
      <w:r>
        <w:rPr>
          <w:rFonts w:ascii="Calibri" w:cs="Calibri" w:eastAsia="Calibri" w:hAnsi="Calibri"/>
          <w:b/>
          <w:bCs/>
          <w:color w:val="3A3B3E"/>
          <w:sz w:val="40"/>
          <w:szCs w:val="40"/>
        </w:rPr>
        <w:t xml:space="preserve">Manual del alumno</w:t>
      </w:r>
    </w:p>
    <w:p>
      <w:pPr>
        <w:spacing w:after="900"/>
        <w:jc w:val="center"/>
      </w:pPr>
      <w:r>
        <w:rPr>
          <w:rFonts w:ascii="Calibri" w:cs="Calibri" w:eastAsia="Calibri" w:hAnsi="Calibri"/>
          <w:color w:val="3A3B3E"/>
          <w:sz w:val="24"/>
          <w:szCs w:val="24"/>
        </w:rPr>
        <w:t xml:space="preserve">Cómo usar AulaFácil</w:t>
      </w:r>
    </w:p>
    <w:p>
      <w:pPr>
        <w:jc w:val="center"/>
      </w:pPr>
      <w:r>
        <w:rPr>
          <w:rFonts w:ascii="Calibri" w:cs="Calibri" w:eastAsia="Calibri" w:hAnsi="Calibri"/>
          <w:color w:val="727784"/>
          <w:sz w:val="20"/>
          <w:szCs w:val="20"/>
        </w:rPr>
        <w:t xml:space="preserve">Versión 1.1 · Septiembre 2026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D02B2F"/>
          <w:sz w:val="34"/>
          <w:szCs w:val="34"/>
        </w:rPr>
        <w:t xml:space="preserve">Cómo entrar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AulaFácil se abre en el navegador de tu celular o computadora. No tienes que instalar nada.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Tu usuario es la matrícula que te dio tu maestro. Casi siempre es el número tal cual, pero a veces trae algo extra al final; usa exactamente el que te haya pasado.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Tu contraseña inicial es esa misma matrícula.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Cámbiala la primera vez que entres, desde tu perfil.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Si llevas clase con varios maestros, es normal que tengas un usuario distinto en cada materia. No están revueltos: cada maestro lleva su propia lista. Apunta cuál te sirve para cuál clase.</w:t>
      </w:r>
    </w:p>
    <w:p>
      <w:pPr>
        <w:pBdr>
          <w:left w:val="single" w:color="D02B2F" w:sz="18" w:space="8"/>
        </w:pBdr>
        <w:shd w:fill="F2F2F5" w:val="clear"/>
        <w:spacing w:after="160" w:before="140"/>
        <w:ind w:left="120" w:right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Si quieres tenerla como aplicación, abre el sitio y usa "Agregar a pantalla de inicio" en tu teléfono.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D02B2F"/>
          <w:sz w:val="34"/>
          <w:szCs w:val="34"/>
        </w:rPr>
        <w:t xml:space="preserve">Presentar un examen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Tu maestro te dará un link o un código QR. Si es QR, escanéalo con la cámara de tu teléfono y se abre solo.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3A3B3E"/>
          <w:sz w:val="26"/>
          <w:szCs w:val="26"/>
        </w:rPr>
        <w:t xml:space="preserve">Antes de empezar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Verás el título del examen, cuántas preguntas tiene y cuánto tiempo tienes. Léelo con calma: el cronómetro empieza a correr cuando presionas "Comenzar examen".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3A3B3E"/>
          <w:sz w:val="26"/>
          <w:szCs w:val="26"/>
        </w:rPr>
        <w:t xml:space="preserve">Las reglas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Si sales de la pantalla del examen (cambias de aplicación o de pestaña) recibes un aviso. Si vuelves a salir, tu examen se cierra y se entrega con lo que llevabas contestado.</w:t>
      </w:r>
    </w:p>
    <w:p>
      <w:pPr>
        <w:pBdr>
          <w:left w:val="single" w:color="D02B2F" w:sz="18" w:space="8"/>
        </w:pBdr>
        <w:shd w:fill="F2F2F5" w:val="clear"/>
        <w:spacing w:after="160" w:before="140"/>
        <w:ind w:left="120" w:right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Si se te cae el internet, eso NO cuenta como salida. El sistema lo distingue. Te aparecerá un mensaje diciéndotelo y puedes seguir contestando con normalidad.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3A3B3E"/>
          <w:sz w:val="26"/>
          <w:szCs w:val="26"/>
        </w:rPr>
        <w:t xml:space="preserve">Si se te va el internet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No te asustes y no cierres la pantalla.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Aparece una barra naranja que dice "Sin conexión". Puedes seguir contestando: tus respuestas se guardan en tu propio teléfono.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Si recargas sin querer, o se apaga el teléfono, al volver a entrar recuperas lo que ya habías contestado y el tiempo sigue donde iba.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Al entregar, si no hay señal, verás "Entregando tu examen" con reintentos. Espera. En cuanto vuelva el internet se entrega solo.</w:t>
      </w:r>
    </w:p>
    <w:p>
      <w:pPr>
        <w:pBdr>
          <w:left w:val="single" w:color="D02B2F" w:sz="18" w:space="8"/>
        </w:pBdr>
        <w:shd w:fill="F2F2F5" w:val="clear"/>
        <w:spacing w:after="160" w:before="140"/>
        <w:ind w:left="120" w:right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Nunca cierres la pantalla mientras diga "Entregando". Tu examen todavía no ha llegado a tu maestro.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3A3B3E"/>
          <w:sz w:val="26"/>
          <w:szCs w:val="26"/>
        </w:rPr>
        <w:t xml:space="preserve">Cuando terminas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Verás la pantalla de "¡Examen entregado!". Solo cuando aparezca ese mensaje tu examen quedó guardado de verdad.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D02B2F"/>
          <w:sz w:val="34"/>
          <w:szCs w:val="34"/>
        </w:rPr>
        <w:t xml:space="preserve">Clase en vivo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Algunos maestros registran la participación con AulaFácil. Funciona así: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Tu maestro muestra un código QR en su pantalla al empezar la clase.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Escanéalo con la cámara de tu teléfono. Con eso queda registrada tu asistencia.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Cuando hagas un ejercicio, entra a tu panel y toca "Yo la hice" en esa actividad.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Tu maestro revisa y valida. Cuando cierra la actividad, tus puntos aparecen.</w:t>
      </w:r>
    </w:p>
    <w:p>
      <w:pPr>
        <w:pBdr>
          <w:left w:val="single" w:color="D02B2F" w:sz="18" w:space="8"/>
        </w:pBdr>
        <w:shd w:fill="F2F2F5" w:val="clear"/>
        <w:spacing w:after="160" w:before="140"/>
        <w:ind w:left="120" w:right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El código QR cambia cada 20 segundos, así que tiene que escanearse en el salón. Mandárselo a un compañero que no vino no funciona: para cuando le llega, ya expiró.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3A3B3E"/>
          <w:sz w:val="26"/>
          <w:szCs w:val="26"/>
        </w:rPr>
        <w:t xml:space="preserve">Qué significa cada estado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02B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 que ves</w:t>
            </w:r>
          </w:p>
        </w:tc>
        <w:tc>
          <w:tcPr>
            <w:tcW w:type="dxa" w:w="6360"/>
            <w:shd w:fill="D02B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quiere decir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Yo la hice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Puedes reclamar esa actividad; todavía no la has marcado</w:t>
            </w:r>
          </w:p>
        </w:tc>
      </w:tr>
      <w:tr>
        <w:tc>
          <w:tcPr>
            <w:tcW w:type="dxa" w:w="300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Esperando a tu maestro</w:t>
            </w:r>
          </w:p>
        </w:tc>
        <w:tc>
          <w:tcPr>
            <w:tcW w:type="dxa" w:w="636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Ya reclamaste. Tus puntos aparecen cuando él valide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+40 puntos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 maestro validó y ya tienes los puntos</w:t>
            </w:r>
          </w:p>
        </w:tc>
      </w:tr>
      <w:tr>
        <w:tc>
          <w:tcPr>
            <w:tcW w:type="dxa" w:w="300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contabilizada</w:t>
            </w:r>
          </w:p>
        </w:tc>
        <w:tc>
          <w:tcPr>
            <w:tcW w:type="dxa" w:w="636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 maestro decidió que esa no cuenta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Cerrada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actividad ya se cerró y no puedes reclamarla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Arriba de tu panel ves cuántos puntos llevas en la clase de hoy.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D02B2F"/>
          <w:sz w:val="34"/>
          <w:szCs w:val="34"/>
        </w:rPr>
        <w:t xml:space="preserve">Problemas comunes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02B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 pasa esto</w:t>
            </w:r>
          </w:p>
        </w:tc>
        <w:tc>
          <w:tcPr>
            <w:tcW w:type="dxa" w:w="5960"/>
            <w:shd w:fill="D02B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puedo entrar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Revisa que sea el usuario de esa materia, escrito sin espacios</w:t>
            </w:r>
          </w:p>
        </w:tc>
      </w:tr>
      <w:tr>
        <w:tc>
          <w:tcPr>
            <w:tcW w:type="dxa" w:w="340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 sirve en una clase pero no en otra</w:t>
            </w:r>
          </w:p>
        </w:tc>
        <w:tc>
          <w:tcPr>
            <w:tcW w:type="dxa" w:w="596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 normal: cada maestro te da un usuario. Pídele el suyo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QR no me deja entrar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Vuelve a escanear: el código cambia cada 20 segundos</w:t>
            </w:r>
          </w:p>
        </w:tc>
      </w:tr>
      <w:tr>
        <w:tc>
          <w:tcPr>
            <w:tcW w:type="dxa" w:w="340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me deja marcar que participé</w:t>
            </w:r>
          </w:p>
        </w:tc>
        <w:tc>
          <w:tcPr>
            <w:tcW w:type="dxa" w:w="596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Escanea primero el QR de la clase para registrar tu presencia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me cerró el examen por error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Avísale a tu maestro: él puede reactivarlo</w:t>
            </w:r>
          </w:p>
        </w:tc>
      </w:tr>
      <w:tr>
        <w:tc>
          <w:tcPr>
            <w:tcW w:type="dxa" w:w="340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página se ve rara o desactualizada</w:t>
            </w:r>
          </w:p>
        </w:tc>
        <w:tc>
          <w:tcPr>
            <w:tcW w:type="dxa" w:w="596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 el botón "Recargar" de la esquina superior derecha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  <w:lvl w:ilvl="1" w15:tentative="1">
      <w:start w:val="1"/>
      <w:numFmt w:val="bullet"/>
      <w:lvlText w:val="–"/>
      <w:lvlJc w:val="left"/>
      <w:pPr>
        <w:ind w:left="863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2026-09-12T01:22:32.863Z</dcterms:created>
  <dcterms:modified xsi:type="dcterms:W3CDTF">2026-09-12T01:22:32.863Z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