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263439" w14:textId="77777777" w:rsidR="000B39A4" w:rsidRDefault="000B39A4" w:rsidP="000B0267">
      <w:pPr>
        <w:jc w:val="center"/>
        <w:rPr>
          <w:b/>
          <w:sz w:val="44"/>
        </w:rPr>
      </w:pPr>
    </w:p>
    <w:p w14:paraId="46970F41" w14:textId="77777777" w:rsidR="00691AD7" w:rsidRDefault="00691AD7" w:rsidP="000B0267">
      <w:pPr>
        <w:jc w:val="center"/>
        <w:rPr>
          <w:b/>
          <w:sz w:val="52"/>
        </w:rPr>
      </w:pPr>
    </w:p>
    <w:p w14:paraId="2C30F865" w14:textId="77777777" w:rsidR="00691AD7" w:rsidRDefault="00691AD7" w:rsidP="000B0267">
      <w:pPr>
        <w:jc w:val="center"/>
        <w:rPr>
          <w:b/>
          <w:sz w:val="52"/>
        </w:rPr>
      </w:pPr>
    </w:p>
    <w:p w14:paraId="6DB614FA" w14:textId="77777777" w:rsidR="00691AD7" w:rsidRDefault="00691AD7" w:rsidP="000B0267">
      <w:pPr>
        <w:jc w:val="center"/>
        <w:rPr>
          <w:b/>
          <w:sz w:val="52"/>
        </w:rPr>
      </w:pPr>
    </w:p>
    <w:p w14:paraId="7D4FB64C" w14:textId="77777777" w:rsidR="00691AD7" w:rsidRDefault="00691AD7" w:rsidP="000B0267">
      <w:pPr>
        <w:jc w:val="center"/>
        <w:rPr>
          <w:b/>
          <w:sz w:val="52"/>
        </w:rPr>
      </w:pPr>
    </w:p>
    <w:p w14:paraId="76118EFF" w14:textId="77777777" w:rsidR="00691AD7" w:rsidRDefault="00691AD7" w:rsidP="000B0267">
      <w:pPr>
        <w:jc w:val="center"/>
        <w:rPr>
          <w:b/>
          <w:sz w:val="52"/>
        </w:rPr>
      </w:pPr>
    </w:p>
    <w:p w14:paraId="1AA7C38D" w14:textId="77777777" w:rsidR="00691AD7" w:rsidRDefault="00691AD7" w:rsidP="000B0267">
      <w:pPr>
        <w:jc w:val="center"/>
        <w:rPr>
          <w:b/>
          <w:sz w:val="52"/>
        </w:rPr>
      </w:pPr>
    </w:p>
    <w:p w14:paraId="469EBF83" w14:textId="77777777" w:rsidR="00CE4A30" w:rsidRPr="00691AD7" w:rsidRDefault="00707CCD" w:rsidP="000B0267">
      <w:pPr>
        <w:jc w:val="center"/>
        <w:rPr>
          <w:b/>
          <w:sz w:val="52"/>
        </w:rPr>
      </w:pPr>
      <w:r w:rsidRPr="00691AD7">
        <w:rPr>
          <w:b/>
          <w:sz w:val="52"/>
        </w:rPr>
        <w:t>LDSSA 2018 Capstone project</w:t>
      </w:r>
    </w:p>
    <w:p w14:paraId="5325E6F8" w14:textId="334206F1" w:rsidR="00707CCD" w:rsidRPr="00691AD7" w:rsidRDefault="00707CCD" w:rsidP="000B0267">
      <w:pPr>
        <w:jc w:val="center"/>
        <w:rPr>
          <w:b/>
          <w:sz w:val="52"/>
        </w:rPr>
      </w:pPr>
      <w:r w:rsidRPr="00691AD7">
        <w:rPr>
          <w:b/>
          <w:sz w:val="52"/>
        </w:rPr>
        <w:t xml:space="preserve">Report </w:t>
      </w:r>
      <w:r w:rsidR="00A36643">
        <w:rPr>
          <w:b/>
          <w:sz w:val="52"/>
        </w:rPr>
        <w:t>2</w:t>
      </w:r>
    </w:p>
    <w:p w14:paraId="701AA4E3" w14:textId="77777777" w:rsidR="00707CCD" w:rsidRDefault="00707CCD" w:rsidP="000B0267">
      <w:pPr>
        <w:jc w:val="center"/>
        <w:rPr>
          <w:b/>
          <w:sz w:val="32"/>
        </w:rPr>
      </w:pPr>
    </w:p>
    <w:p w14:paraId="50A91E75" w14:textId="77777777" w:rsidR="007F026D" w:rsidRDefault="007F026D" w:rsidP="000B0267">
      <w:pPr>
        <w:jc w:val="center"/>
        <w:rPr>
          <w:b/>
          <w:sz w:val="32"/>
        </w:rPr>
      </w:pPr>
    </w:p>
    <w:p w14:paraId="03023D7B" w14:textId="77777777" w:rsidR="007F026D" w:rsidRDefault="007F026D" w:rsidP="000B0267">
      <w:pPr>
        <w:jc w:val="center"/>
        <w:rPr>
          <w:b/>
          <w:sz w:val="32"/>
        </w:rPr>
      </w:pPr>
    </w:p>
    <w:p w14:paraId="07FD5C66" w14:textId="77777777" w:rsidR="007F026D" w:rsidRDefault="007F026D" w:rsidP="000B0267">
      <w:pPr>
        <w:jc w:val="center"/>
        <w:rPr>
          <w:b/>
          <w:sz w:val="32"/>
        </w:rPr>
      </w:pPr>
    </w:p>
    <w:p w14:paraId="1DCE57D4" w14:textId="77777777" w:rsidR="007F026D" w:rsidRDefault="007F026D" w:rsidP="000B0267">
      <w:pPr>
        <w:jc w:val="center"/>
        <w:rPr>
          <w:b/>
          <w:sz w:val="32"/>
        </w:rPr>
      </w:pPr>
    </w:p>
    <w:p w14:paraId="3105B5E4" w14:textId="77777777" w:rsidR="00691AD7" w:rsidRDefault="00691AD7" w:rsidP="000B0267">
      <w:pPr>
        <w:jc w:val="center"/>
        <w:rPr>
          <w:b/>
          <w:sz w:val="32"/>
        </w:rPr>
      </w:pPr>
    </w:p>
    <w:p w14:paraId="431FB21C" w14:textId="77777777" w:rsidR="00691AD7" w:rsidRPr="000B0267" w:rsidRDefault="00691AD7" w:rsidP="000B0267">
      <w:pPr>
        <w:jc w:val="center"/>
        <w:rPr>
          <w:b/>
          <w:sz w:val="32"/>
        </w:rPr>
      </w:pPr>
    </w:p>
    <w:p w14:paraId="49348EC7" w14:textId="77777777" w:rsidR="00707CCD" w:rsidRPr="00691AD7" w:rsidRDefault="00707CCD" w:rsidP="000B0267">
      <w:pPr>
        <w:jc w:val="center"/>
        <w:rPr>
          <w:b/>
          <w:sz w:val="36"/>
        </w:rPr>
      </w:pPr>
      <w:r w:rsidRPr="00691AD7">
        <w:rPr>
          <w:b/>
          <w:sz w:val="36"/>
        </w:rPr>
        <w:t>Gábor Somogyi</w:t>
      </w:r>
    </w:p>
    <w:p w14:paraId="00563AF1" w14:textId="77777777" w:rsidR="00707CCD" w:rsidRPr="00691AD7" w:rsidRDefault="00707CCD">
      <w:pPr>
        <w:rPr>
          <w:sz w:val="28"/>
        </w:rPr>
      </w:pPr>
    </w:p>
    <w:p w14:paraId="071FF071" w14:textId="382D5AFE" w:rsidR="000B0267" w:rsidRPr="00691AD7" w:rsidRDefault="007F026D" w:rsidP="007F026D">
      <w:pPr>
        <w:jc w:val="center"/>
        <w:rPr>
          <w:b/>
          <w:sz w:val="28"/>
        </w:rPr>
      </w:pPr>
      <w:r w:rsidRPr="00691AD7">
        <w:rPr>
          <w:b/>
          <w:sz w:val="28"/>
        </w:rPr>
        <w:t>2018-09-</w:t>
      </w:r>
      <w:r w:rsidR="00A36643">
        <w:rPr>
          <w:b/>
          <w:sz w:val="28"/>
        </w:rPr>
        <w:t>30</w:t>
      </w:r>
    </w:p>
    <w:p w14:paraId="6F57DE10" w14:textId="77777777" w:rsidR="000B0267" w:rsidRDefault="000B0267"/>
    <w:p w14:paraId="514FD66D" w14:textId="77777777" w:rsidR="007F026D" w:rsidRDefault="007F026D"/>
    <w:p w14:paraId="7EE1F440" w14:textId="77777777" w:rsidR="007F026D" w:rsidRDefault="007F026D"/>
    <w:p w14:paraId="3D644797" w14:textId="77777777" w:rsidR="007F026D" w:rsidRDefault="007F026D"/>
    <w:p w14:paraId="7189C11B" w14:textId="77777777" w:rsidR="007F026D" w:rsidRDefault="007F026D"/>
    <w:p w14:paraId="6BAD0A29" w14:textId="77777777" w:rsidR="00583921" w:rsidRDefault="00583921"/>
    <w:p w14:paraId="686BA90C" w14:textId="77777777" w:rsidR="00583921" w:rsidRDefault="00583921"/>
    <w:p w14:paraId="4CC22F9B" w14:textId="77777777" w:rsidR="007F026D" w:rsidRDefault="007F026D"/>
    <w:p w14:paraId="4B1B4DF0" w14:textId="77777777" w:rsidR="007F026D" w:rsidRDefault="007F026D"/>
    <w:p w14:paraId="3C50DD2A" w14:textId="77777777" w:rsidR="00691AD7" w:rsidRDefault="00691AD7">
      <w:pPr>
        <w:rPr>
          <w:b/>
          <w:sz w:val="28"/>
        </w:rPr>
      </w:pPr>
      <w:r>
        <w:rPr>
          <w:b/>
          <w:sz w:val="28"/>
        </w:rPr>
        <w:br w:type="page"/>
      </w:r>
    </w:p>
    <w:p w14:paraId="18EF112E" w14:textId="6BABE3D9" w:rsidR="00707CCD" w:rsidRPr="007F026D" w:rsidRDefault="000B0267" w:rsidP="00DA24CC">
      <w:pPr>
        <w:jc w:val="center"/>
        <w:rPr>
          <w:b/>
        </w:rPr>
      </w:pPr>
      <w:r w:rsidRPr="000B5CAB">
        <w:rPr>
          <w:b/>
          <w:sz w:val="28"/>
        </w:rPr>
        <w:lastRenderedPageBreak/>
        <w:t>Abstract</w:t>
      </w:r>
    </w:p>
    <w:p w14:paraId="2672C257" w14:textId="77777777" w:rsidR="000B0267" w:rsidRDefault="000B0267"/>
    <w:p w14:paraId="33DCBE1D" w14:textId="0C2DC5BB" w:rsidR="00A36643" w:rsidRDefault="00A36643" w:rsidP="00A36643">
      <w:pPr>
        <w:ind w:firstLine="432"/>
      </w:pPr>
      <w:r>
        <w:t xml:space="preserve">The system managed to achieve a ROC AUC score of </w:t>
      </w:r>
      <w:bookmarkStart w:id="0" w:name="OLE_LINK5"/>
      <w:bookmarkStart w:id="1" w:name="OLE_LINK6"/>
      <w:r w:rsidRPr="00A36643">
        <w:t>0.5924</w:t>
      </w:r>
      <w:r w:rsidR="009972E5">
        <w:t xml:space="preserve"> </w:t>
      </w:r>
      <w:bookmarkEnd w:id="0"/>
      <w:bookmarkEnd w:id="1"/>
      <w:r>
        <w:t xml:space="preserve">on the first half of the dataset, which is while below the </w:t>
      </w:r>
      <w:r w:rsidR="00B12E86">
        <w:t>original expectation of 0.6111</w:t>
      </w:r>
      <w:r>
        <w:t>, is still clearly above the random score of 0.5, that it has potential for further use.</w:t>
      </w:r>
    </w:p>
    <w:p w14:paraId="3F088F00" w14:textId="16D2196C" w:rsidR="00A36643" w:rsidRDefault="00A36643" w:rsidP="00DA06C6">
      <w:pPr>
        <w:ind w:firstLine="432"/>
      </w:pPr>
      <w:r>
        <w:t>The system built has proven robust enough to manage the requests, only 7 of the 9900 prediction requests got unanswered (about 99.93% response).</w:t>
      </w:r>
    </w:p>
    <w:p w14:paraId="1723E205" w14:textId="3FDB5023" w:rsidR="000848F8" w:rsidRDefault="000848F8" w:rsidP="00DA06C6">
      <w:pPr>
        <w:ind w:firstLine="432"/>
        <w:jc w:val="both"/>
      </w:pPr>
    </w:p>
    <w:p w14:paraId="09B4ADD6" w14:textId="77777777" w:rsidR="00DA24CC" w:rsidRDefault="00DA24CC"/>
    <w:p w14:paraId="395FE710" w14:textId="77777777" w:rsidR="00B13C60" w:rsidRDefault="00B13C60"/>
    <w:p w14:paraId="331DB61F" w14:textId="77777777" w:rsidR="00B12E86" w:rsidRPr="00B12E86" w:rsidRDefault="00B12E86" w:rsidP="00B12E86">
      <w:pPr>
        <w:jc w:val="center"/>
        <w:rPr>
          <w:b/>
          <w:sz w:val="28"/>
        </w:rPr>
      </w:pPr>
      <w:bookmarkStart w:id="2" w:name="OLE_LINK1"/>
      <w:bookmarkStart w:id="3" w:name="OLE_LINK2"/>
      <w:r w:rsidRPr="00B12E86">
        <w:rPr>
          <w:b/>
          <w:sz w:val="28"/>
        </w:rPr>
        <w:t>Analysis of Live Data</w:t>
      </w:r>
    </w:p>
    <w:p w14:paraId="1875580C" w14:textId="77777777" w:rsidR="002C4C90" w:rsidRDefault="002C4C90"/>
    <w:p w14:paraId="0D1F6B0B" w14:textId="77777777" w:rsidR="001034F6" w:rsidRDefault="001034F6"/>
    <w:p w14:paraId="493D5F7B" w14:textId="0D6C5B15" w:rsidR="009C39FE" w:rsidRDefault="009C39FE" w:rsidP="00DA06C6">
      <w:pPr>
        <w:ind w:firstLine="432"/>
        <w:jc w:val="both"/>
      </w:pPr>
      <w:r>
        <w:t>Compared to the training data of 10000 data points, we received 9900 predict</w:t>
      </w:r>
      <w:r w:rsidR="00BA5F26">
        <w:t>ion requests (half of that including the actual outcome to provide the possibility to retrain</w:t>
      </w:r>
      <w:r>
        <w:t xml:space="preserve">), so </w:t>
      </w:r>
      <w:r w:rsidR="00BA5F26">
        <w:t xml:space="preserve">the testing dataset </w:t>
      </w:r>
      <w:r>
        <w:t>an almost equa</w:t>
      </w:r>
      <w:r w:rsidR="00BA5F26">
        <w:t>l size of population as the training one.</w:t>
      </w:r>
    </w:p>
    <w:p w14:paraId="66C1E82F" w14:textId="10EEED81" w:rsidR="000C46FC" w:rsidRDefault="009D4F6D" w:rsidP="00DA06C6">
      <w:pPr>
        <w:ind w:firstLine="432"/>
        <w:jc w:val="both"/>
      </w:pPr>
      <w:r>
        <w:t xml:space="preserve">The live data proved to be </w:t>
      </w:r>
      <w:r w:rsidR="00BA5F26">
        <w:t xml:space="preserve">generally </w:t>
      </w:r>
      <w:bookmarkStart w:id="4" w:name="_GoBack"/>
      <w:bookmarkEnd w:id="4"/>
      <w:r>
        <w:t>similar to the test data, with a few notable differences</w:t>
      </w:r>
      <w:r w:rsidR="006451C3">
        <w:t xml:space="preserve">. Age was represented all over the board, </w:t>
      </w:r>
      <w:r w:rsidR="00781496">
        <w:t>differently than the original narrow range.</w:t>
      </w:r>
      <w:r w:rsidR="009C39FE">
        <w:t xml:space="preserve"> </w:t>
      </w:r>
    </w:p>
    <w:p w14:paraId="51FCBAAA" w14:textId="5C240F59" w:rsidR="006451C3" w:rsidRDefault="006451C3" w:rsidP="00DA06C6">
      <w:pPr>
        <w:ind w:firstLine="432"/>
        <w:jc w:val="both"/>
      </w:pPr>
      <w:r>
        <w:t>The data was generally clean, no scrambled data, no unexpected data types (e.g numbers in place of the categoricals), the main difference was in the distribution. NA values were mainly present in the other_factor variables, similarly to the training data.</w:t>
      </w:r>
    </w:p>
    <w:bookmarkEnd w:id="2"/>
    <w:bookmarkEnd w:id="3"/>
    <w:p w14:paraId="37F5486A" w14:textId="77777777" w:rsidR="000C46FC" w:rsidRDefault="000C46FC" w:rsidP="007E22BC">
      <w:pPr>
        <w:jc w:val="both"/>
      </w:pPr>
    </w:p>
    <w:p w14:paraId="0661D160" w14:textId="77777777" w:rsidR="00DA24CC" w:rsidRDefault="00DA24CC"/>
    <w:p w14:paraId="2AAF742E" w14:textId="77777777" w:rsidR="006451C3" w:rsidRDefault="006451C3"/>
    <w:p w14:paraId="785827D9" w14:textId="68FDA851" w:rsidR="006451C3" w:rsidRPr="00572AFC" w:rsidRDefault="006451C3">
      <w:pPr>
        <w:rPr>
          <w:b/>
        </w:rPr>
      </w:pPr>
      <w:r w:rsidRPr="00572AFC">
        <w:rPr>
          <w:b/>
        </w:rPr>
        <w:t>Column-by-column comparison</w:t>
      </w:r>
    </w:p>
    <w:p w14:paraId="2D6F858E" w14:textId="77777777" w:rsidR="00A964B2" w:rsidRDefault="00A964B2"/>
    <w:p w14:paraId="2A635847" w14:textId="1753C745" w:rsidR="00A964B2" w:rsidRDefault="006451C3">
      <w:r>
        <w:rPr>
          <w:b/>
          <w:noProof/>
          <w:sz w:val="28"/>
        </w:rPr>
        <w:drawing>
          <wp:inline distT="0" distB="0" distL="0" distR="0" wp14:anchorId="04106F79" wp14:editId="31946242">
            <wp:extent cx="5486400" cy="1178428"/>
            <wp:effectExtent l="0" t="0" r="0" b="0"/>
            <wp:docPr id="8" name="Picture 8" descr="Macintosh HD:private:var:folders:bl:jtwwp4cs60d_t6k84zgpc6540000gn:T:TemporaryItem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bl:jtwwp4cs60d_t6k84zgpc6540000gn:T:TemporaryItems: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178428"/>
                    </a:xfrm>
                    <a:prstGeom prst="rect">
                      <a:avLst/>
                    </a:prstGeom>
                    <a:noFill/>
                    <a:ln>
                      <a:noFill/>
                    </a:ln>
                  </pic:spPr>
                </pic:pic>
              </a:graphicData>
            </a:graphic>
          </wp:inline>
        </w:drawing>
      </w:r>
    </w:p>
    <w:p w14:paraId="5D2170DF" w14:textId="77777777" w:rsidR="006451C3" w:rsidRDefault="006451C3" w:rsidP="006451C3"/>
    <w:p w14:paraId="6C64C5F9" w14:textId="18FB07EA" w:rsidR="006451C3" w:rsidRDefault="006451C3" w:rsidP="000F5795">
      <w:pPr>
        <w:ind w:firstLine="432"/>
        <w:jc w:val="both"/>
      </w:pPr>
      <w:r>
        <w:t>Gender didn’t change much, a bit more female participants, and 123 NA values compared to the training dataset</w:t>
      </w:r>
      <w:r w:rsidR="00DA5A6E">
        <w:t>, alongside with 6731 male and 3037 female drivers.</w:t>
      </w:r>
    </w:p>
    <w:p w14:paraId="710BDFDC" w14:textId="77777777" w:rsidR="006451C3" w:rsidRDefault="006451C3" w:rsidP="006451C3"/>
    <w:p w14:paraId="6F97E53E" w14:textId="50D9269D" w:rsidR="006451C3" w:rsidRDefault="00572AFC" w:rsidP="006451C3">
      <w:r>
        <w:rPr>
          <w:noProof/>
        </w:rPr>
        <w:drawing>
          <wp:inline distT="0" distB="0" distL="0" distR="0" wp14:anchorId="76DCB8AA" wp14:editId="5C6460DE">
            <wp:extent cx="5048488" cy="1989667"/>
            <wp:effectExtent l="0" t="0" r="6350" b="0"/>
            <wp:docPr id="9" name="Picture 9" descr="Macintosh HD:private:var:folders:bl:jtwwp4cs60d_t6k84zgpc6540000gn:T:TemporaryItem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bl:jtwwp4cs60d_t6k84zgpc6540000gn:T:TemporaryItems: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0249" cy="1990361"/>
                    </a:xfrm>
                    <a:prstGeom prst="rect">
                      <a:avLst/>
                    </a:prstGeom>
                    <a:noFill/>
                    <a:ln>
                      <a:noFill/>
                    </a:ln>
                  </pic:spPr>
                </pic:pic>
              </a:graphicData>
            </a:graphic>
          </wp:inline>
        </w:drawing>
      </w:r>
    </w:p>
    <w:p w14:paraId="31427223" w14:textId="77777777" w:rsidR="006451C3" w:rsidRDefault="006451C3" w:rsidP="006451C3"/>
    <w:p w14:paraId="11E50D8D" w14:textId="627C7411" w:rsidR="00572AFC" w:rsidRPr="00EC4273" w:rsidRDefault="00572AFC" w:rsidP="00F8056C">
      <w:pPr>
        <w:ind w:firstLine="432"/>
        <w:jc w:val="both"/>
      </w:pPr>
      <w:r>
        <w:t xml:space="preserve">In the person attributes, the majority was still </w:t>
      </w:r>
      <w:r w:rsidRPr="00F8056C">
        <w:t>driving</w:t>
      </w:r>
      <w:r w:rsidR="00EC4273">
        <w:t xml:space="preserve"> (6157)</w:t>
      </w:r>
      <w:r>
        <w:t xml:space="preserve">, but </w:t>
      </w:r>
      <w:r w:rsidRPr="00F8056C">
        <w:t>passengers</w:t>
      </w:r>
      <w:r>
        <w:t xml:space="preserve"> have</w:t>
      </w:r>
      <w:r w:rsidR="00EC4273">
        <w:t xml:space="preserve"> greatly increased (2747, nearly doubled). </w:t>
      </w:r>
      <w:r w:rsidR="00EC4273" w:rsidRPr="00F8056C">
        <w:t xml:space="preserve">On foot </w:t>
      </w:r>
      <w:r w:rsidR="00EC4273">
        <w:t xml:space="preserve">and </w:t>
      </w:r>
      <w:r w:rsidR="00EC4273" w:rsidRPr="00F8056C">
        <w:t>on bike</w:t>
      </w:r>
      <w:r w:rsidR="00EC4273">
        <w:t xml:space="preserve"> kept similar representation (806 and 131 cases)</w:t>
      </w:r>
    </w:p>
    <w:p w14:paraId="1B459917" w14:textId="470ABCFA" w:rsidR="00572AFC" w:rsidRDefault="002D2BBD" w:rsidP="006451C3">
      <w:r>
        <w:rPr>
          <w:noProof/>
        </w:rPr>
        <w:drawing>
          <wp:inline distT="0" distB="0" distL="0" distR="0" wp14:anchorId="57DC3A5E" wp14:editId="7C93A415">
            <wp:extent cx="5478145" cy="1938655"/>
            <wp:effectExtent l="0" t="0" r="8255" b="0"/>
            <wp:docPr id="11" name="Picture 11" descr="Macintosh HD:private:var:folders:bl:jtwwp4cs60d_t6k84zgpc6540000gn:T:TemporaryItem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bl:jtwwp4cs60d_t6k84zgpc6540000gn:T:TemporaryItems: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1938655"/>
                    </a:xfrm>
                    <a:prstGeom prst="rect">
                      <a:avLst/>
                    </a:prstGeom>
                    <a:noFill/>
                    <a:ln>
                      <a:noFill/>
                    </a:ln>
                  </pic:spPr>
                </pic:pic>
              </a:graphicData>
            </a:graphic>
          </wp:inline>
        </w:drawing>
      </w:r>
    </w:p>
    <w:p w14:paraId="0200ACB3" w14:textId="3A3A14B3" w:rsidR="002D2BBD" w:rsidRDefault="002D2BBD" w:rsidP="00F8056C">
      <w:pPr>
        <w:ind w:firstLine="432"/>
        <w:jc w:val="both"/>
      </w:pPr>
      <w:r>
        <w:t xml:space="preserve">Seats </w:t>
      </w:r>
      <w:r w:rsidR="002C60F2">
        <w:t xml:space="preserve">had 127 NA values, and the leading location was </w:t>
      </w:r>
      <w:r w:rsidR="002C60F2" w:rsidRPr="00F8056C">
        <w:t>front left</w:t>
      </w:r>
      <w:r w:rsidR="002C60F2">
        <w:t xml:space="preserve"> in both datasets by a wide margin (6156 in test), followed by </w:t>
      </w:r>
      <w:r w:rsidR="002C60F2" w:rsidRPr="00F8056C">
        <w:t>front right</w:t>
      </w:r>
      <w:r w:rsidR="002C60F2">
        <w:t xml:space="preserve"> and </w:t>
      </w:r>
      <w:r w:rsidR="002C60F2" w:rsidRPr="00F8056C">
        <w:t xml:space="preserve">not in vehicle </w:t>
      </w:r>
      <w:r w:rsidR="002C60F2">
        <w:t>similarly to the training set</w:t>
      </w:r>
      <w:r w:rsidR="00FA1B58">
        <w:t xml:space="preserve"> (1563 and 971 occurrences)</w:t>
      </w:r>
      <w:r w:rsidR="002C60F2">
        <w:t>.</w:t>
      </w:r>
      <w:r w:rsidR="00FA1B58">
        <w:t xml:space="preserve"> Front right is slightly higher represented in the test set, and also the next categories have more presence (</w:t>
      </w:r>
      <w:r w:rsidR="00FA1B58" w:rsidRPr="00F8056C">
        <w:t>front right second and front left second</w:t>
      </w:r>
      <w:r w:rsidR="00FA1B58">
        <w:t>) that were not present in the train data. They could either mean the front left or the front right re</w:t>
      </w:r>
      <w:r w:rsidR="002E6FC3">
        <w:t>spectively, or the middle seat. This could be explored in more detail going forward.</w:t>
      </w:r>
    </w:p>
    <w:p w14:paraId="41DABB9A" w14:textId="77777777" w:rsidR="00FA1B58" w:rsidRPr="002C60F2" w:rsidRDefault="00FA1B58" w:rsidP="006451C3"/>
    <w:p w14:paraId="6EEDF563" w14:textId="14EE605D" w:rsidR="002D2BBD" w:rsidRDefault="002D2BBD" w:rsidP="006451C3">
      <w:r>
        <w:rPr>
          <w:noProof/>
        </w:rPr>
        <w:drawing>
          <wp:inline distT="0" distB="0" distL="0" distR="0" wp14:anchorId="0E0B4DC6" wp14:editId="0F0A305F">
            <wp:extent cx="5486400" cy="2133600"/>
            <wp:effectExtent l="0" t="0" r="0" b="0"/>
            <wp:docPr id="12" name="Picture 12" descr="Macintosh HD:private:var:folders:bl:jtwwp4cs60d_t6k84zgpc6540000gn:T:TemporaryItem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bl:jtwwp4cs60d_t6k84zgpc6540000gn:T:TemporaryItems: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133600"/>
                    </a:xfrm>
                    <a:prstGeom prst="rect">
                      <a:avLst/>
                    </a:prstGeom>
                    <a:noFill/>
                    <a:ln>
                      <a:noFill/>
                    </a:ln>
                  </pic:spPr>
                </pic:pic>
              </a:graphicData>
            </a:graphic>
          </wp:inline>
        </w:drawing>
      </w:r>
    </w:p>
    <w:p w14:paraId="39EBD72C" w14:textId="77777777" w:rsidR="002D2BBD" w:rsidRDefault="002D2BBD" w:rsidP="006451C3">
      <w:bookmarkStart w:id="5" w:name="OLE_LINK7"/>
    </w:p>
    <w:p w14:paraId="31668756" w14:textId="18A1E693" w:rsidR="00995407" w:rsidRDefault="00995407" w:rsidP="00F8056C">
      <w:pPr>
        <w:ind w:firstLine="432"/>
        <w:jc w:val="both"/>
      </w:pPr>
      <w:r>
        <w:t xml:space="preserve">In Other person location, the vast majority of the data was NA (8938 cases), with the leading of </w:t>
      </w:r>
      <w:r w:rsidRPr="00F8056C">
        <w:t>in unmarked intersection</w:t>
      </w:r>
      <w:r>
        <w:t xml:space="preserve"> in 367 cases (similarly to the train data), followed by 138 and 126 cases of </w:t>
      </w:r>
      <w:r w:rsidRPr="00F8056C">
        <w:t xml:space="preserve">middle of the road and middle of the road unknown, </w:t>
      </w:r>
      <w:r>
        <w:t>resembling</w:t>
      </w:r>
      <w:r w:rsidRPr="00995407">
        <w:t xml:space="preserve"> the training set.</w:t>
      </w:r>
    </w:p>
    <w:p w14:paraId="13A72771" w14:textId="77777777" w:rsidR="00DF79F9" w:rsidRDefault="00DF79F9" w:rsidP="00995407">
      <w:pPr>
        <w:rPr>
          <w:i/>
        </w:rPr>
      </w:pPr>
    </w:p>
    <w:p w14:paraId="77FEC4F8" w14:textId="6BF3DCBD" w:rsidR="002D2BBD" w:rsidRDefault="002D2BBD" w:rsidP="006451C3">
      <w:r>
        <w:rPr>
          <w:noProof/>
        </w:rPr>
        <w:drawing>
          <wp:inline distT="0" distB="0" distL="0" distR="0" wp14:anchorId="5DD1AC7E" wp14:editId="2EF79AA1">
            <wp:extent cx="5478145" cy="2328545"/>
            <wp:effectExtent l="0" t="0" r="8255" b="8255"/>
            <wp:docPr id="13" name="Picture 13" descr="Macintosh HD:private:var:folders:bl:jtwwp4cs60d_t6k84zgpc6540000gn:T:TemporaryItem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bl:jtwwp4cs60d_t6k84zgpc6540000gn:T:TemporaryItems: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145" cy="2328545"/>
                    </a:xfrm>
                    <a:prstGeom prst="rect">
                      <a:avLst/>
                    </a:prstGeom>
                    <a:noFill/>
                    <a:ln>
                      <a:noFill/>
                    </a:ln>
                  </pic:spPr>
                </pic:pic>
              </a:graphicData>
            </a:graphic>
          </wp:inline>
        </w:drawing>
      </w:r>
    </w:p>
    <w:p w14:paraId="7CA59603" w14:textId="1A9B92F9" w:rsidR="00DD20D4" w:rsidRPr="001532BE" w:rsidRDefault="00DD20D4" w:rsidP="00F8056C">
      <w:pPr>
        <w:ind w:firstLine="432"/>
        <w:jc w:val="both"/>
      </w:pPr>
      <w:bookmarkStart w:id="6" w:name="OLE_LINK12"/>
      <w:r>
        <w:t xml:space="preserve">In Other factor 1, the vast majority of the data was NA (9241 cases), with the leading of </w:t>
      </w:r>
      <w:r w:rsidRPr="00F8056C">
        <w:t>bad crossing or intersection</w:t>
      </w:r>
      <w:r>
        <w:t xml:space="preserve"> in 205 cases, followed by 182 cases of </w:t>
      </w:r>
      <w:r w:rsidRPr="00F8056C">
        <w:t>pedestrian in the middle of street</w:t>
      </w:r>
      <w:bookmarkStart w:id="7" w:name="OLE_LINK13"/>
      <w:r w:rsidR="001532BE" w:rsidRPr="00F8056C">
        <w:t xml:space="preserve">, </w:t>
      </w:r>
      <w:r w:rsidR="001532BE" w:rsidRPr="001532BE">
        <w:t>showing</w:t>
      </w:r>
      <w:r w:rsidR="001532BE">
        <w:t xml:space="preserve"> a similarity to the training set.</w:t>
      </w:r>
      <w:bookmarkEnd w:id="7"/>
    </w:p>
    <w:bookmarkEnd w:id="6"/>
    <w:p w14:paraId="60D58607" w14:textId="77777777" w:rsidR="00DD20D4" w:rsidRDefault="00DD20D4" w:rsidP="006451C3">
      <w:pPr>
        <w:rPr>
          <w:i/>
        </w:rPr>
      </w:pPr>
    </w:p>
    <w:p w14:paraId="0DD30ECF" w14:textId="7778E321" w:rsidR="002D2BBD" w:rsidRDefault="002D2BBD" w:rsidP="006451C3">
      <w:r>
        <w:rPr>
          <w:noProof/>
        </w:rPr>
        <w:drawing>
          <wp:inline distT="0" distB="0" distL="0" distR="0" wp14:anchorId="2AB2EB10" wp14:editId="28F1E642">
            <wp:extent cx="5478145" cy="2353945"/>
            <wp:effectExtent l="0" t="0" r="8255" b="8255"/>
            <wp:docPr id="14" name="Picture 14" descr="Macintosh HD:private:var:folders:bl:jtwwp4cs60d_t6k84zgpc6540000gn:T:TemporaryItem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bl:jtwwp4cs60d_t6k84zgpc6540000gn:T:TemporaryItems:downlo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145" cy="2353945"/>
                    </a:xfrm>
                    <a:prstGeom prst="rect">
                      <a:avLst/>
                    </a:prstGeom>
                    <a:noFill/>
                    <a:ln>
                      <a:noFill/>
                    </a:ln>
                  </pic:spPr>
                </pic:pic>
              </a:graphicData>
            </a:graphic>
          </wp:inline>
        </w:drawing>
      </w:r>
    </w:p>
    <w:p w14:paraId="26CE5E68" w14:textId="01D4EECB" w:rsidR="002D2BBD" w:rsidRPr="00F8056C" w:rsidRDefault="008D4547" w:rsidP="00F8056C">
      <w:pPr>
        <w:ind w:firstLine="432"/>
        <w:jc w:val="both"/>
      </w:pPr>
      <w:bookmarkStart w:id="8" w:name="OLE_LINK10"/>
      <w:bookmarkStart w:id="9" w:name="OLE_LINK11"/>
      <w:r>
        <w:t xml:space="preserve">In Other factor 2, the vast majority of the data was NA (9677 cases), with the leading </w:t>
      </w:r>
      <w:bookmarkEnd w:id="8"/>
      <w:bookmarkEnd w:id="9"/>
      <w:r>
        <w:t xml:space="preserve">of </w:t>
      </w:r>
      <w:r w:rsidRPr="00F8056C">
        <w:t xml:space="preserve">failure to yield, </w:t>
      </w:r>
      <w:r>
        <w:t xml:space="preserve">in 71 cases, followed by 43 cases of </w:t>
      </w:r>
      <w:r w:rsidRPr="00F8056C">
        <w:t>pedestrian in the middle of street</w:t>
      </w:r>
      <w:r>
        <w:t xml:space="preserve"> and </w:t>
      </w:r>
      <w:r w:rsidR="00826362">
        <w:t>39</w:t>
      </w:r>
      <w:r w:rsidR="00826362" w:rsidRPr="00F8056C">
        <w:t xml:space="preserve"> bad crossing or intersection</w:t>
      </w:r>
      <w:r w:rsidR="001532BE" w:rsidRPr="00F8056C">
        <w:t xml:space="preserve">, </w:t>
      </w:r>
      <w:r w:rsidR="001532BE" w:rsidRPr="001532BE">
        <w:t>showing</w:t>
      </w:r>
      <w:r w:rsidR="001532BE">
        <w:t xml:space="preserve"> a similarity to the training set.</w:t>
      </w:r>
    </w:p>
    <w:p w14:paraId="5608727A" w14:textId="2C45F320" w:rsidR="002D2BBD" w:rsidRDefault="002D2BBD" w:rsidP="006451C3">
      <w:r>
        <w:rPr>
          <w:noProof/>
        </w:rPr>
        <w:drawing>
          <wp:inline distT="0" distB="0" distL="0" distR="0" wp14:anchorId="747A709B" wp14:editId="72972A7D">
            <wp:extent cx="5478145" cy="2463800"/>
            <wp:effectExtent l="0" t="0" r="8255" b="0"/>
            <wp:docPr id="15" name="Picture 15" descr="Macintosh HD:private:var:folders:bl:jtwwp4cs60d_t6k84zgpc6540000gn:T:TemporaryItem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folders:bl:jtwwp4cs60d_t6k84zgpc6540000gn:T:TemporaryItems:downlo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145" cy="2463800"/>
                    </a:xfrm>
                    <a:prstGeom prst="rect">
                      <a:avLst/>
                    </a:prstGeom>
                    <a:noFill/>
                    <a:ln>
                      <a:noFill/>
                    </a:ln>
                  </pic:spPr>
                </pic:pic>
              </a:graphicData>
            </a:graphic>
          </wp:inline>
        </w:drawing>
      </w:r>
    </w:p>
    <w:p w14:paraId="128CD3E4" w14:textId="6FC121B5" w:rsidR="002D2BBD" w:rsidRPr="001F391B" w:rsidRDefault="001F391B" w:rsidP="00F8056C">
      <w:pPr>
        <w:ind w:firstLine="432"/>
        <w:jc w:val="both"/>
      </w:pPr>
      <w:bookmarkStart w:id="10" w:name="OLE_LINK8"/>
      <w:bookmarkStart w:id="11" w:name="OLE_LINK9"/>
      <w:r>
        <w:t xml:space="preserve">In Other factor 3, the vast majority of the data was NA (9850 cases), </w:t>
      </w:r>
      <w:bookmarkEnd w:id="10"/>
      <w:bookmarkEnd w:id="11"/>
      <w:r>
        <w:t xml:space="preserve">from the remaining ones still the </w:t>
      </w:r>
      <w:r w:rsidRPr="00F8056C">
        <w:t xml:space="preserve">failure to yield </w:t>
      </w:r>
      <w:r>
        <w:t xml:space="preserve">was the most frequent, but that was only present in 16 cases, followed by 9 </w:t>
      </w:r>
      <w:r w:rsidRPr="00F8056C">
        <w:t>traffic law broken</w:t>
      </w:r>
      <w:r w:rsidR="001532BE" w:rsidRPr="00F8056C">
        <w:t xml:space="preserve">, </w:t>
      </w:r>
      <w:r w:rsidR="001532BE" w:rsidRPr="001532BE">
        <w:t>showing</w:t>
      </w:r>
      <w:r w:rsidR="001532BE">
        <w:t xml:space="preserve"> a similarity to the training set.</w:t>
      </w:r>
    </w:p>
    <w:p w14:paraId="3FA98D52" w14:textId="3325C5BF" w:rsidR="002D2BBD" w:rsidRDefault="002D2BBD" w:rsidP="006451C3">
      <w:r>
        <w:rPr>
          <w:noProof/>
        </w:rPr>
        <w:drawing>
          <wp:inline distT="0" distB="0" distL="0" distR="0" wp14:anchorId="6CD14BD1" wp14:editId="64949505">
            <wp:extent cx="5478145" cy="1202055"/>
            <wp:effectExtent l="0" t="0" r="8255" b="0"/>
            <wp:docPr id="16" name="Picture 16" descr="Macintosh HD:private:var:folders:bl:jtwwp4cs60d_t6k84zgpc6540000gn:T:TemporaryItem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private:var:folders:bl:jtwwp4cs60d_t6k84zgpc6540000gn:T:TemporaryItems:downlo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145" cy="1202055"/>
                    </a:xfrm>
                    <a:prstGeom prst="rect">
                      <a:avLst/>
                    </a:prstGeom>
                    <a:noFill/>
                    <a:ln>
                      <a:noFill/>
                    </a:ln>
                  </pic:spPr>
                </pic:pic>
              </a:graphicData>
            </a:graphic>
          </wp:inline>
        </w:drawing>
      </w:r>
    </w:p>
    <w:p w14:paraId="70537EE3" w14:textId="77777777" w:rsidR="002D2BBD" w:rsidRDefault="002D2BBD" w:rsidP="006451C3"/>
    <w:p w14:paraId="4B1FFD90" w14:textId="3FF8B7B3" w:rsidR="002D2BBD" w:rsidRDefault="002D2BBD" w:rsidP="00F8056C">
      <w:pPr>
        <w:ind w:firstLine="432"/>
        <w:jc w:val="both"/>
      </w:pPr>
      <w:r>
        <w:t>As we can see, age is represented all over the spectrum. The mean is 39.35, however 0 values are also present, so more cleaning would be required before using this data.</w:t>
      </w:r>
    </w:p>
    <w:bookmarkEnd w:id="5"/>
    <w:p w14:paraId="2B779DFA" w14:textId="77777777" w:rsidR="006451C3" w:rsidRDefault="006451C3">
      <w:pPr>
        <w:rPr>
          <w:b/>
          <w:sz w:val="28"/>
        </w:rPr>
      </w:pPr>
    </w:p>
    <w:p w14:paraId="1F585FEA" w14:textId="77777777" w:rsidR="006451C3" w:rsidRDefault="006451C3">
      <w:pPr>
        <w:rPr>
          <w:b/>
          <w:sz w:val="28"/>
        </w:rPr>
      </w:pPr>
    </w:p>
    <w:p w14:paraId="0167F3A5" w14:textId="77777777" w:rsidR="009972E5" w:rsidRDefault="009972E5">
      <w:pPr>
        <w:rPr>
          <w:b/>
          <w:sz w:val="28"/>
        </w:rPr>
      </w:pPr>
      <w:r>
        <w:rPr>
          <w:b/>
          <w:sz w:val="28"/>
        </w:rPr>
        <w:br w:type="page"/>
      </w:r>
    </w:p>
    <w:p w14:paraId="36EFF47C" w14:textId="4B3312E0" w:rsidR="00A964B2" w:rsidRPr="00B12E86" w:rsidRDefault="00A964B2" w:rsidP="00A964B2">
      <w:pPr>
        <w:jc w:val="center"/>
        <w:rPr>
          <w:b/>
          <w:sz w:val="28"/>
        </w:rPr>
      </w:pPr>
      <w:r w:rsidRPr="00B12E86">
        <w:rPr>
          <w:b/>
          <w:sz w:val="28"/>
        </w:rPr>
        <w:t xml:space="preserve">Analysis of </w:t>
      </w:r>
      <w:r>
        <w:rPr>
          <w:b/>
          <w:sz w:val="28"/>
        </w:rPr>
        <w:t>Model Performance</w:t>
      </w:r>
    </w:p>
    <w:p w14:paraId="2E830AF2" w14:textId="77777777" w:rsidR="00A964B2" w:rsidRDefault="00A964B2" w:rsidP="00A964B2"/>
    <w:p w14:paraId="7447ADD8" w14:textId="77777777" w:rsidR="00A964B2" w:rsidRDefault="00A964B2" w:rsidP="00A964B2">
      <w:bookmarkStart w:id="12" w:name="OLE_LINK3"/>
      <w:bookmarkStart w:id="13" w:name="OLE_LINK4"/>
    </w:p>
    <w:p w14:paraId="5D555A93" w14:textId="6C450D66" w:rsidR="006F7529" w:rsidRDefault="00233516" w:rsidP="00A964B2">
      <w:pPr>
        <w:ind w:firstLine="432"/>
        <w:jc w:val="both"/>
      </w:pPr>
      <w:r>
        <w:t>The distribution of predictions show a pretty narrow range, which means the model was most probably overfit. This is probably originating from the high amount of training data that has both outcomes for the same subset of data (driver in front left seat with only gender and age specified)</w:t>
      </w:r>
    </w:p>
    <w:bookmarkEnd w:id="12"/>
    <w:bookmarkEnd w:id="13"/>
    <w:p w14:paraId="0D2E508C" w14:textId="77777777" w:rsidR="00233516" w:rsidRDefault="00233516" w:rsidP="00A964B2">
      <w:pPr>
        <w:ind w:firstLine="432"/>
        <w:jc w:val="both"/>
      </w:pPr>
    </w:p>
    <w:p w14:paraId="29EB6539" w14:textId="49A13DED" w:rsidR="00691AD7" w:rsidRDefault="006F7529">
      <w:pPr>
        <w:rPr>
          <w:b/>
          <w:sz w:val="28"/>
        </w:rPr>
      </w:pPr>
      <w:r>
        <w:rPr>
          <w:b/>
          <w:noProof/>
          <w:sz w:val="28"/>
        </w:rPr>
        <w:drawing>
          <wp:inline distT="0" distB="0" distL="0" distR="0" wp14:anchorId="5ED89A27" wp14:editId="3D88F163">
            <wp:extent cx="2857500" cy="1875234"/>
            <wp:effectExtent l="0" t="0" r="0" b="4445"/>
            <wp:docPr id="7" name="Picture 7" descr="Macintosh HD:Users:gabo:Downloads:_ldssa: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abo:Downloads:_ldssa:h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978" cy="1875547"/>
                    </a:xfrm>
                    <a:prstGeom prst="rect">
                      <a:avLst/>
                    </a:prstGeom>
                    <a:noFill/>
                    <a:ln>
                      <a:noFill/>
                    </a:ln>
                  </pic:spPr>
                </pic:pic>
              </a:graphicData>
            </a:graphic>
          </wp:inline>
        </w:drawing>
      </w:r>
    </w:p>
    <w:p w14:paraId="75D99431" w14:textId="77777777" w:rsidR="006F7529" w:rsidRDefault="006F7529">
      <w:pPr>
        <w:rPr>
          <w:b/>
          <w:sz w:val="28"/>
        </w:rPr>
      </w:pPr>
    </w:p>
    <w:p w14:paraId="53E55E24" w14:textId="77777777" w:rsidR="009972E5" w:rsidRDefault="009972E5" w:rsidP="009972E5"/>
    <w:p w14:paraId="467ED2C6" w14:textId="77777777" w:rsidR="00FE4F91" w:rsidRDefault="009972E5" w:rsidP="009972E5">
      <w:pPr>
        <w:ind w:firstLine="432"/>
        <w:jc w:val="both"/>
      </w:pPr>
      <w:r>
        <w:t xml:space="preserve">We received a set of values containing the true outcomes for the first half of the dataset. However, cross-validating the dataset directly against the data yielded a ROC AUC score of 0.4933. After adjusting this data by shifting the value id-s by adding 1, the model score grew to </w:t>
      </w:r>
      <w:r w:rsidRPr="00A36643">
        <w:t>0.5924</w:t>
      </w:r>
      <w:r>
        <w:t xml:space="preserve">. </w:t>
      </w:r>
    </w:p>
    <w:p w14:paraId="21596E83" w14:textId="300580C2" w:rsidR="009972E5" w:rsidRPr="009972E5" w:rsidRDefault="009972E5" w:rsidP="009972E5">
      <w:pPr>
        <w:ind w:firstLine="432"/>
        <w:jc w:val="both"/>
      </w:pPr>
      <w:r>
        <w:t xml:space="preserve">As this was a similar difference to importing the original </w:t>
      </w:r>
      <w:r w:rsidRPr="009972E5">
        <w:rPr>
          <w:i/>
        </w:rPr>
        <w:t>y_train</w:t>
      </w:r>
      <w:r>
        <w:rPr>
          <w:i/>
        </w:rPr>
        <w:t xml:space="preserve"> </w:t>
      </w:r>
      <w:r>
        <w:t xml:space="preserve">dataset – which had no headers – without specifying </w:t>
      </w:r>
      <w:r w:rsidRPr="009972E5">
        <w:rPr>
          <w:i/>
        </w:rPr>
        <w:t>no headers</w:t>
      </w:r>
      <w:r>
        <w:t xml:space="preserve"> </w:t>
      </w:r>
      <w:r w:rsidR="00791322">
        <w:t xml:space="preserve">in the import </w:t>
      </w:r>
      <w:r>
        <w:t>(and importing the first row mistakenly as headers), we decided this was probably an administrative error on the system side and used the updated data for evaluation.</w:t>
      </w:r>
    </w:p>
    <w:p w14:paraId="36252CC3" w14:textId="77777777" w:rsidR="009972E5" w:rsidRDefault="009972E5">
      <w:pPr>
        <w:rPr>
          <w:b/>
          <w:sz w:val="28"/>
        </w:rPr>
      </w:pPr>
    </w:p>
    <w:p w14:paraId="4F50372B" w14:textId="4AD90A69" w:rsidR="009972E5" w:rsidRDefault="009972E5">
      <w:pPr>
        <w:rPr>
          <w:b/>
          <w:sz w:val="28"/>
        </w:rPr>
      </w:pPr>
    </w:p>
    <w:p w14:paraId="03713F68" w14:textId="77777777" w:rsidR="008E271E" w:rsidRDefault="008E271E">
      <w:pPr>
        <w:rPr>
          <w:b/>
          <w:sz w:val="28"/>
        </w:rPr>
      </w:pPr>
    </w:p>
    <w:p w14:paraId="141ACFAC" w14:textId="475CD47A" w:rsidR="007A480A" w:rsidRPr="005C763A" w:rsidRDefault="00901219" w:rsidP="005C763A">
      <w:pPr>
        <w:jc w:val="center"/>
        <w:rPr>
          <w:b/>
          <w:sz w:val="28"/>
        </w:rPr>
      </w:pPr>
      <w:r>
        <w:rPr>
          <w:b/>
          <w:sz w:val="28"/>
        </w:rPr>
        <w:t>Redeployment</w:t>
      </w:r>
    </w:p>
    <w:p w14:paraId="31FBC401" w14:textId="77777777" w:rsidR="000B5EFC" w:rsidRDefault="000B5EFC">
      <w:pPr>
        <w:rPr>
          <w:rFonts w:ascii="Arial" w:hAnsi="Arial" w:cs="Arial"/>
          <w:color w:val="000000"/>
          <w:sz w:val="22"/>
          <w:szCs w:val="22"/>
        </w:rPr>
      </w:pPr>
    </w:p>
    <w:p w14:paraId="649A659F" w14:textId="1239668C" w:rsidR="00901219" w:rsidRPr="00901219" w:rsidRDefault="00901219" w:rsidP="00901219">
      <w:pPr>
        <w:pStyle w:val="NormalWeb"/>
        <w:spacing w:before="0" w:beforeAutospacing="0" w:after="0" w:afterAutospacing="0"/>
        <w:ind w:firstLine="432"/>
        <w:jc w:val="both"/>
        <w:rPr>
          <w:rFonts w:asciiTheme="minorHAnsi" w:hAnsiTheme="minorHAnsi" w:cstheme="minorBidi"/>
          <w:sz w:val="24"/>
          <w:szCs w:val="24"/>
        </w:rPr>
      </w:pPr>
      <w:r w:rsidRPr="00901219">
        <w:rPr>
          <w:rFonts w:asciiTheme="minorHAnsi" w:hAnsiTheme="minorHAnsi" w:cstheme="minorBidi"/>
          <w:sz w:val="24"/>
          <w:szCs w:val="24"/>
        </w:rPr>
        <w:t>Retraining didn't happen due to lack of time available. However, the server got redeployed to improve logging quality and stability</w:t>
      </w:r>
      <w:r>
        <w:rPr>
          <w:rFonts w:asciiTheme="minorHAnsi" w:hAnsiTheme="minorHAnsi" w:cstheme="minorBidi"/>
          <w:sz w:val="24"/>
          <w:szCs w:val="24"/>
        </w:rPr>
        <w:t>. It</w:t>
      </w:r>
      <w:r w:rsidRPr="00901219">
        <w:rPr>
          <w:rFonts w:asciiTheme="minorHAnsi" w:hAnsiTheme="minorHAnsi" w:cstheme="minorBidi"/>
          <w:sz w:val="24"/>
          <w:szCs w:val="24"/>
        </w:rPr>
        <w:t xml:space="preserve"> would have been beneficial as the new data showed a much wider variety of age as this was dropped originally on the premise of it possibly disturbing the results.</w:t>
      </w:r>
    </w:p>
    <w:p w14:paraId="42720979" w14:textId="77777777" w:rsidR="009A3D26" w:rsidRPr="009A3D26" w:rsidRDefault="009A3D26" w:rsidP="009A3D26">
      <w:pPr>
        <w:rPr>
          <w:rFonts w:ascii="Times New Roman" w:eastAsia="Times New Roman" w:hAnsi="Times New Roman" w:cs="Times New Roman"/>
          <w:sz w:val="20"/>
          <w:szCs w:val="20"/>
        </w:rPr>
      </w:pPr>
    </w:p>
    <w:p w14:paraId="3F1FBDE9" w14:textId="77777777" w:rsidR="00901219" w:rsidRDefault="00901219" w:rsidP="00C54C71">
      <w:pPr>
        <w:jc w:val="center"/>
        <w:rPr>
          <w:b/>
          <w:sz w:val="28"/>
        </w:rPr>
      </w:pPr>
    </w:p>
    <w:p w14:paraId="0C70F595" w14:textId="77777777" w:rsidR="008E271E" w:rsidRDefault="008E271E">
      <w:pPr>
        <w:rPr>
          <w:b/>
          <w:sz w:val="28"/>
        </w:rPr>
      </w:pPr>
      <w:r>
        <w:rPr>
          <w:b/>
          <w:sz w:val="28"/>
        </w:rPr>
        <w:br w:type="page"/>
      </w:r>
    </w:p>
    <w:p w14:paraId="6CD826CA" w14:textId="6A7E5ADE" w:rsidR="00C54C71" w:rsidRPr="00C54C71" w:rsidRDefault="00C54C71" w:rsidP="00C54C71">
      <w:pPr>
        <w:jc w:val="center"/>
        <w:rPr>
          <w:b/>
          <w:sz w:val="28"/>
        </w:rPr>
      </w:pPr>
      <w:r w:rsidRPr="00C54C71">
        <w:rPr>
          <w:b/>
          <w:sz w:val="28"/>
        </w:rPr>
        <w:t>Production post-mortem</w:t>
      </w:r>
    </w:p>
    <w:p w14:paraId="3B55075F" w14:textId="77777777" w:rsidR="00C54C71" w:rsidRDefault="00C54C71" w:rsidP="00C54C71"/>
    <w:p w14:paraId="0F2B3F79" w14:textId="4278E77C" w:rsidR="00C54C71" w:rsidRDefault="00C54C71" w:rsidP="00C54C71">
      <w:pPr>
        <w:pStyle w:val="NormalWeb"/>
        <w:spacing w:before="0" w:beforeAutospacing="0" w:after="0" w:afterAutospacing="0"/>
        <w:ind w:firstLine="432"/>
        <w:jc w:val="both"/>
        <w:rPr>
          <w:rFonts w:asciiTheme="minorHAnsi" w:hAnsiTheme="minorHAnsi" w:cstheme="minorBidi"/>
          <w:sz w:val="24"/>
          <w:szCs w:val="24"/>
        </w:rPr>
      </w:pPr>
      <w:r w:rsidRPr="00C54C71">
        <w:rPr>
          <w:rFonts w:asciiTheme="minorHAnsi" w:hAnsiTheme="minorHAnsi" w:cstheme="minorBidi"/>
          <w:sz w:val="24"/>
          <w:szCs w:val="24"/>
        </w:rPr>
        <w:t>There have been minor modifications to the code and the architecture after the submission of the code repository</w:t>
      </w:r>
      <w:r>
        <w:rPr>
          <w:rFonts w:asciiTheme="minorHAnsi" w:hAnsiTheme="minorHAnsi" w:cstheme="minorBidi"/>
          <w:sz w:val="24"/>
          <w:szCs w:val="24"/>
        </w:rPr>
        <w:t xml:space="preserve">. </w:t>
      </w:r>
      <w:r w:rsidRPr="00C54C71">
        <w:rPr>
          <w:rFonts w:asciiTheme="minorHAnsi" w:hAnsiTheme="minorHAnsi" w:cstheme="minorBidi"/>
          <w:sz w:val="24"/>
          <w:szCs w:val="24"/>
        </w:rPr>
        <w:t>Here is the architecture of the system that ran in production</w:t>
      </w:r>
      <w:r>
        <w:rPr>
          <w:rFonts w:asciiTheme="minorHAnsi" w:hAnsiTheme="minorHAnsi" w:cstheme="minorBidi"/>
          <w:sz w:val="24"/>
          <w:szCs w:val="24"/>
        </w:rPr>
        <w:t>:</w:t>
      </w:r>
    </w:p>
    <w:p w14:paraId="33183368" w14:textId="77777777" w:rsidR="00C54C71" w:rsidRPr="00C54C71" w:rsidRDefault="00C54C71" w:rsidP="00C54C71">
      <w:pPr>
        <w:pStyle w:val="NormalWeb"/>
        <w:spacing w:before="0" w:beforeAutospacing="0" w:after="0" w:afterAutospacing="0"/>
        <w:ind w:firstLine="432"/>
        <w:jc w:val="both"/>
        <w:rPr>
          <w:rFonts w:asciiTheme="minorHAnsi" w:hAnsiTheme="minorHAnsi" w:cstheme="minorBidi"/>
          <w:sz w:val="24"/>
          <w:szCs w:val="24"/>
        </w:rPr>
      </w:pPr>
    </w:p>
    <w:p w14:paraId="092EBC7C" w14:textId="61E5B92D" w:rsidR="00C54C71" w:rsidRDefault="000B60C4" w:rsidP="00C54C71">
      <w:r>
        <w:rPr>
          <w:noProof/>
        </w:rPr>
        <w:drawing>
          <wp:inline distT="0" distB="0" distL="0" distR="0" wp14:anchorId="112190EC" wp14:editId="49E3B3E1">
            <wp:extent cx="5486400" cy="843799"/>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843799"/>
                    </a:xfrm>
                    <a:prstGeom prst="rect">
                      <a:avLst/>
                    </a:prstGeom>
                    <a:noFill/>
                    <a:ln>
                      <a:noFill/>
                    </a:ln>
                  </pic:spPr>
                </pic:pic>
              </a:graphicData>
            </a:graphic>
          </wp:inline>
        </w:drawing>
      </w:r>
    </w:p>
    <w:p w14:paraId="1258A520" w14:textId="4D5988F7" w:rsidR="00C54C71" w:rsidRDefault="00C54C71" w:rsidP="00C54C71"/>
    <w:p w14:paraId="6DC378B7" w14:textId="77777777" w:rsidR="00C54C71" w:rsidRDefault="00C54C71" w:rsidP="00C54C71"/>
    <w:p w14:paraId="7EFAF83E" w14:textId="77777777" w:rsidR="00C54C71" w:rsidRPr="000B60C4" w:rsidRDefault="00C54C71" w:rsidP="000B60C4">
      <w:pPr>
        <w:pStyle w:val="NormalWeb"/>
        <w:spacing w:before="0" w:beforeAutospacing="0" w:after="0" w:afterAutospacing="0"/>
        <w:jc w:val="both"/>
        <w:rPr>
          <w:rFonts w:asciiTheme="minorHAnsi" w:hAnsiTheme="minorHAnsi" w:cstheme="minorBidi"/>
          <w:sz w:val="24"/>
          <w:szCs w:val="24"/>
        </w:rPr>
      </w:pPr>
      <w:r w:rsidRPr="000B60C4">
        <w:rPr>
          <w:rFonts w:asciiTheme="minorHAnsi" w:hAnsiTheme="minorHAnsi" w:cstheme="minorBidi"/>
          <w:sz w:val="24"/>
          <w:szCs w:val="24"/>
        </w:rPr>
        <w:t>The model was built robustly enough to not throw errors</w:t>
      </w:r>
    </w:p>
    <w:p w14:paraId="7D1254C9" w14:textId="1DB9E16F" w:rsidR="00C54C71" w:rsidRPr="000B60C4" w:rsidRDefault="00C54C71" w:rsidP="000B60C4">
      <w:pPr>
        <w:pStyle w:val="NormalWeb"/>
        <w:numPr>
          <w:ilvl w:val="0"/>
          <w:numId w:val="6"/>
        </w:numPr>
        <w:spacing w:before="0" w:beforeAutospacing="0" w:after="0" w:afterAutospacing="0"/>
        <w:jc w:val="both"/>
        <w:rPr>
          <w:rFonts w:asciiTheme="minorHAnsi" w:hAnsiTheme="minorHAnsi" w:cstheme="minorBidi"/>
          <w:sz w:val="24"/>
          <w:szCs w:val="24"/>
        </w:rPr>
      </w:pPr>
      <w:r w:rsidRPr="000B60C4">
        <w:rPr>
          <w:rFonts w:asciiTheme="minorHAnsi" w:hAnsiTheme="minorHAnsi" w:cstheme="minorBidi"/>
          <w:sz w:val="24"/>
          <w:szCs w:val="24"/>
        </w:rPr>
        <w:t>all data except for age was handled as string, accepting NA values</w:t>
      </w:r>
    </w:p>
    <w:p w14:paraId="434BA35F" w14:textId="5AEFF4DA" w:rsidR="00C54C71" w:rsidRPr="000B60C4" w:rsidRDefault="00C54C71" w:rsidP="000B60C4">
      <w:pPr>
        <w:pStyle w:val="NormalWeb"/>
        <w:numPr>
          <w:ilvl w:val="0"/>
          <w:numId w:val="6"/>
        </w:numPr>
        <w:spacing w:before="0" w:beforeAutospacing="0" w:after="0" w:afterAutospacing="0"/>
        <w:jc w:val="both"/>
        <w:rPr>
          <w:rFonts w:asciiTheme="minorHAnsi" w:hAnsiTheme="minorHAnsi" w:cstheme="minorBidi"/>
          <w:sz w:val="24"/>
          <w:szCs w:val="24"/>
        </w:rPr>
      </w:pPr>
      <w:r w:rsidRPr="000B60C4">
        <w:rPr>
          <w:rFonts w:asciiTheme="minorHAnsi" w:hAnsiTheme="minorHAnsi" w:cstheme="minorBidi"/>
          <w:sz w:val="24"/>
          <w:szCs w:val="24"/>
        </w:rPr>
        <w:t>age was recoded as float and anything not possible to convert to float was handled as NA (since age was dropped later this was simply done for robustness and to keep the possibility to retrain and use the age data)</w:t>
      </w:r>
    </w:p>
    <w:p w14:paraId="47C75332" w14:textId="429146A2" w:rsidR="00C54C71" w:rsidRPr="000B60C4" w:rsidRDefault="00C54C71" w:rsidP="000B60C4">
      <w:pPr>
        <w:pStyle w:val="NormalWeb"/>
        <w:numPr>
          <w:ilvl w:val="0"/>
          <w:numId w:val="6"/>
        </w:numPr>
        <w:spacing w:before="0" w:beforeAutospacing="0" w:after="0" w:afterAutospacing="0"/>
        <w:jc w:val="both"/>
        <w:rPr>
          <w:rFonts w:asciiTheme="minorHAnsi" w:hAnsiTheme="minorHAnsi" w:cstheme="minorBidi"/>
          <w:sz w:val="24"/>
          <w:szCs w:val="24"/>
        </w:rPr>
      </w:pPr>
      <w:r w:rsidRPr="000B60C4">
        <w:rPr>
          <w:rFonts w:asciiTheme="minorHAnsi" w:hAnsiTheme="minorHAnsi" w:cstheme="minorBidi"/>
          <w:sz w:val="24"/>
          <w:szCs w:val="24"/>
        </w:rPr>
        <w:t>to make sure no data gets lost, all incoming requests were logged before introducing them to the pipeline</w:t>
      </w:r>
    </w:p>
    <w:p w14:paraId="44CF7D48" w14:textId="77777777" w:rsidR="00C54C71" w:rsidRDefault="00C54C71" w:rsidP="00C54C71"/>
    <w:p w14:paraId="6705FE02" w14:textId="77777777" w:rsidR="00C54C71" w:rsidRDefault="00C54C71" w:rsidP="00C54C71">
      <w:r>
        <w:t>Errors still occurred and addressing it</w:t>
      </w:r>
    </w:p>
    <w:p w14:paraId="6BEE7E2C" w14:textId="623222C5" w:rsidR="00C54C71" w:rsidRPr="000B60C4" w:rsidRDefault="00C54C71" w:rsidP="000B60C4">
      <w:pPr>
        <w:pStyle w:val="NormalWeb"/>
        <w:numPr>
          <w:ilvl w:val="0"/>
          <w:numId w:val="6"/>
        </w:numPr>
        <w:spacing w:before="0" w:beforeAutospacing="0" w:after="0" w:afterAutospacing="0"/>
        <w:jc w:val="both"/>
        <w:rPr>
          <w:rFonts w:asciiTheme="minorHAnsi" w:hAnsiTheme="minorHAnsi" w:cstheme="minorBidi"/>
          <w:sz w:val="24"/>
          <w:szCs w:val="24"/>
        </w:rPr>
      </w:pPr>
      <w:r w:rsidRPr="000B60C4">
        <w:rPr>
          <w:rFonts w:asciiTheme="minorHAnsi" w:hAnsiTheme="minorHAnsi" w:cstheme="minorBidi"/>
          <w:sz w:val="24"/>
          <w:szCs w:val="24"/>
        </w:rPr>
        <w:t>due to an unexpected database restart, 7 predictions got lost and didn't get answered</w:t>
      </w:r>
    </w:p>
    <w:p w14:paraId="376B49F5" w14:textId="386CBD3A" w:rsidR="00C54C71" w:rsidRPr="000B60C4" w:rsidRDefault="00C54C71" w:rsidP="000B60C4">
      <w:pPr>
        <w:pStyle w:val="NormalWeb"/>
        <w:numPr>
          <w:ilvl w:val="0"/>
          <w:numId w:val="6"/>
        </w:numPr>
        <w:spacing w:before="0" w:beforeAutospacing="0" w:after="0" w:afterAutospacing="0"/>
        <w:jc w:val="both"/>
        <w:rPr>
          <w:rFonts w:asciiTheme="minorHAnsi" w:hAnsiTheme="minorHAnsi" w:cstheme="minorBidi"/>
          <w:sz w:val="24"/>
          <w:szCs w:val="24"/>
        </w:rPr>
      </w:pPr>
      <w:r w:rsidRPr="000B60C4">
        <w:rPr>
          <w:rFonts w:asciiTheme="minorHAnsi" w:hAnsiTheme="minorHAnsi" w:cstheme="minorBidi"/>
          <w:sz w:val="24"/>
          <w:szCs w:val="24"/>
        </w:rPr>
        <w:t>the database connection used from the frontend was not fault-tolerant to loss of connection, a manual restart was required</w:t>
      </w:r>
    </w:p>
    <w:p w14:paraId="2A010C1B" w14:textId="3EA435DC" w:rsidR="00C54C71" w:rsidRPr="000B60C4" w:rsidRDefault="00C54C71" w:rsidP="000B60C4">
      <w:pPr>
        <w:pStyle w:val="NormalWeb"/>
        <w:numPr>
          <w:ilvl w:val="0"/>
          <w:numId w:val="6"/>
        </w:numPr>
        <w:spacing w:before="0" w:beforeAutospacing="0" w:after="0" w:afterAutospacing="0"/>
        <w:jc w:val="both"/>
        <w:rPr>
          <w:rFonts w:asciiTheme="minorHAnsi" w:hAnsiTheme="minorHAnsi" w:cstheme="minorBidi"/>
          <w:sz w:val="24"/>
          <w:szCs w:val="24"/>
        </w:rPr>
      </w:pPr>
      <w:r w:rsidRPr="000B60C4">
        <w:rPr>
          <w:rFonts w:asciiTheme="minorHAnsi" w:hAnsiTheme="minorHAnsi" w:cstheme="minorBidi"/>
          <w:sz w:val="24"/>
          <w:szCs w:val="24"/>
        </w:rPr>
        <w:t>to address this, the code got updated that even if the database connection throws an error, the prediction gets replied to the requester</w:t>
      </w:r>
    </w:p>
    <w:p w14:paraId="053A21F5" w14:textId="3CB2FFF4" w:rsidR="00C54C71" w:rsidRPr="000B60C4" w:rsidRDefault="00C54C71" w:rsidP="000B60C4">
      <w:pPr>
        <w:pStyle w:val="NormalWeb"/>
        <w:numPr>
          <w:ilvl w:val="0"/>
          <w:numId w:val="6"/>
        </w:numPr>
        <w:spacing w:before="0" w:beforeAutospacing="0" w:after="0" w:afterAutospacing="0"/>
        <w:jc w:val="both"/>
        <w:rPr>
          <w:rFonts w:asciiTheme="minorHAnsi" w:hAnsiTheme="minorHAnsi" w:cstheme="minorBidi"/>
          <w:sz w:val="24"/>
          <w:szCs w:val="24"/>
        </w:rPr>
      </w:pPr>
      <w:r w:rsidRPr="000B60C4">
        <w:rPr>
          <w:rFonts w:asciiTheme="minorHAnsi" w:hAnsiTheme="minorHAnsi" w:cstheme="minorBidi"/>
          <w:sz w:val="24"/>
          <w:szCs w:val="24"/>
        </w:rPr>
        <w:t>this came in handy when one of the heroku dyno lost connection to the database resulting in sporadic database errors, not saving the data to the database. However, in these cases the predictor did work and reply correctly to the client</w:t>
      </w:r>
    </w:p>
    <w:p w14:paraId="223565AF" w14:textId="3A1214F9" w:rsidR="00C54C71" w:rsidRPr="000B60C4" w:rsidRDefault="00C54C71" w:rsidP="000B60C4">
      <w:pPr>
        <w:pStyle w:val="NormalWeb"/>
        <w:numPr>
          <w:ilvl w:val="0"/>
          <w:numId w:val="6"/>
        </w:numPr>
        <w:spacing w:before="0" w:beforeAutospacing="0" w:after="0" w:afterAutospacing="0"/>
        <w:jc w:val="both"/>
        <w:rPr>
          <w:rFonts w:asciiTheme="minorHAnsi" w:hAnsiTheme="minorHAnsi" w:cstheme="minorBidi"/>
          <w:sz w:val="24"/>
          <w:szCs w:val="24"/>
        </w:rPr>
      </w:pPr>
      <w:r w:rsidRPr="000B60C4">
        <w:rPr>
          <w:rFonts w:asciiTheme="minorHAnsi" w:hAnsiTheme="minorHAnsi" w:cstheme="minorBidi"/>
          <w:sz w:val="24"/>
          <w:szCs w:val="24"/>
        </w:rPr>
        <w:t>a manual restart itself takes about 30 seconds, and didn't result in missed predictions by itself, as long as the errors before allowed the predictions to happen</w:t>
      </w:r>
    </w:p>
    <w:p w14:paraId="758AAE75" w14:textId="77777777" w:rsidR="00C54C71" w:rsidRDefault="00C54C71" w:rsidP="00C54C71"/>
    <w:p w14:paraId="6453AE12" w14:textId="77777777" w:rsidR="00C54C71" w:rsidRDefault="00C54C71" w:rsidP="00C54C71">
      <w:r>
        <w:t>In numbers</w:t>
      </w:r>
    </w:p>
    <w:p w14:paraId="7949D435" w14:textId="0E84E686" w:rsidR="00C54C71" w:rsidRDefault="00C54C71" w:rsidP="000B60C4">
      <w:pPr>
        <w:pStyle w:val="ListParagraph"/>
        <w:numPr>
          <w:ilvl w:val="0"/>
          <w:numId w:val="9"/>
        </w:numPr>
      </w:pPr>
      <w:r>
        <w:t>failed to predict and save to database: 7 items (observations 733 to 739)</w:t>
      </w:r>
    </w:p>
    <w:p w14:paraId="205EF622" w14:textId="23F1FA07" w:rsidR="00C54C71" w:rsidRDefault="00C54C71" w:rsidP="000B60C4">
      <w:pPr>
        <w:pStyle w:val="ListParagraph"/>
        <w:numPr>
          <w:ilvl w:val="0"/>
          <w:numId w:val="9"/>
        </w:numPr>
      </w:pPr>
      <w:r>
        <w:t>predicted and saved: 9699 items</w:t>
      </w:r>
    </w:p>
    <w:p w14:paraId="76153A02" w14:textId="5034BDBF" w:rsidR="00C54C71" w:rsidRDefault="00C54C71" w:rsidP="000B60C4">
      <w:pPr>
        <w:pStyle w:val="ListParagraph"/>
        <w:numPr>
          <w:ilvl w:val="0"/>
          <w:numId w:val="9"/>
        </w:numPr>
      </w:pPr>
      <w:r>
        <w:t>predicted but not saved (only recoverable from logs): 194</w:t>
      </w:r>
    </w:p>
    <w:p w14:paraId="275F5FC1" w14:textId="47CCF17B" w:rsidR="00C54C71" w:rsidRDefault="00C54C71" w:rsidP="000B60C4">
      <w:pPr>
        <w:pStyle w:val="ListParagraph"/>
        <w:numPr>
          <w:ilvl w:val="0"/>
          <w:numId w:val="9"/>
        </w:numPr>
      </w:pPr>
      <w:r>
        <w:t>total 9900 observations</w:t>
      </w:r>
    </w:p>
    <w:p w14:paraId="10E940DD" w14:textId="77777777" w:rsidR="00C54C71" w:rsidRDefault="00C54C71" w:rsidP="00C54C71"/>
    <w:p w14:paraId="5F6A1847" w14:textId="77777777" w:rsidR="00C54C71" w:rsidRDefault="00C54C71" w:rsidP="00C54C71"/>
    <w:p w14:paraId="47E4578B" w14:textId="77777777" w:rsidR="00C54C71" w:rsidRDefault="00C54C71" w:rsidP="00C54C71"/>
    <w:p w14:paraId="1CBE47E6" w14:textId="77777777" w:rsidR="008E271E" w:rsidRDefault="008E271E">
      <w:pPr>
        <w:rPr>
          <w:b/>
          <w:sz w:val="28"/>
        </w:rPr>
      </w:pPr>
      <w:r>
        <w:rPr>
          <w:b/>
          <w:sz w:val="28"/>
        </w:rPr>
        <w:br w:type="page"/>
      </w:r>
    </w:p>
    <w:p w14:paraId="1DFF4178" w14:textId="6489FD10" w:rsidR="00C54C71" w:rsidRPr="00972174" w:rsidRDefault="00C54C71" w:rsidP="00972174">
      <w:pPr>
        <w:jc w:val="center"/>
        <w:rPr>
          <w:b/>
          <w:sz w:val="28"/>
        </w:rPr>
      </w:pPr>
      <w:r w:rsidRPr="00972174">
        <w:rPr>
          <w:b/>
          <w:sz w:val="28"/>
        </w:rPr>
        <w:t>Future work</w:t>
      </w:r>
    </w:p>
    <w:p w14:paraId="67339B0E" w14:textId="77777777" w:rsidR="00C54C71" w:rsidRDefault="00C54C71" w:rsidP="00C54C71"/>
    <w:p w14:paraId="155FE669" w14:textId="00D75D40" w:rsidR="00347B19" w:rsidRDefault="00972174" w:rsidP="00144F95">
      <w:pPr>
        <w:pStyle w:val="NormalWeb"/>
        <w:spacing w:before="0" w:beforeAutospacing="0" w:after="0" w:afterAutospacing="0"/>
        <w:ind w:firstLine="432"/>
        <w:jc w:val="both"/>
        <w:rPr>
          <w:rFonts w:asciiTheme="minorHAnsi" w:hAnsiTheme="minorHAnsi" w:cstheme="minorBidi"/>
          <w:sz w:val="24"/>
          <w:szCs w:val="24"/>
        </w:rPr>
      </w:pPr>
      <w:r w:rsidRPr="00144F95">
        <w:rPr>
          <w:rFonts w:asciiTheme="minorHAnsi" w:hAnsiTheme="minorHAnsi" w:cstheme="minorBidi"/>
          <w:sz w:val="24"/>
          <w:szCs w:val="24"/>
        </w:rPr>
        <w:t>There are several considerations that can be a base of future work</w:t>
      </w:r>
      <w:r w:rsidR="00347B19" w:rsidRPr="00144F95">
        <w:rPr>
          <w:rFonts w:asciiTheme="minorHAnsi" w:hAnsiTheme="minorHAnsi" w:cstheme="minorBidi"/>
          <w:sz w:val="24"/>
          <w:szCs w:val="24"/>
        </w:rPr>
        <w:t xml:space="preserve">. There could have been put more effort into feature engineering, and looking into the correlation of </w:t>
      </w:r>
      <w:r w:rsidR="00144F95" w:rsidRPr="00144F95">
        <w:rPr>
          <w:rFonts w:asciiTheme="minorHAnsi" w:hAnsiTheme="minorHAnsi" w:cstheme="minorBidi"/>
          <w:sz w:val="24"/>
          <w:szCs w:val="24"/>
        </w:rPr>
        <w:t>the various categorical values.</w:t>
      </w:r>
      <w:r w:rsidR="00144F95">
        <w:rPr>
          <w:rFonts w:asciiTheme="minorHAnsi" w:hAnsiTheme="minorHAnsi" w:cstheme="minorBidi"/>
          <w:sz w:val="24"/>
          <w:szCs w:val="24"/>
        </w:rPr>
        <w:t xml:space="preserve"> </w:t>
      </w:r>
      <w:r w:rsidR="00347B19" w:rsidRPr="00144F95">
        <w:rPr>
          <w:rFonts w:asciiTheme="minorHAnsi" w:hAnsiTheme="minorHAnsi" w:cstheme="minorBidi"/>
          <w:sz w:val="24"/>
          <w:szCs w:val="24"/>
        </w:rPr>
        <w:t xml:space="preserve">A wider range of </w:t>
      </w:r>
      <w:r w:rsidR="00347B19" w:rsidRPr="00144F95">
        <w:rPr>
          <w:rFonts w:asciiTheme="minorHAnsi" w:hAnsiTheme="minorHAnsi" w:cstheme="minorBidi"/>
          <w:i/>
          <w:sz w:val="24"/>
          <w:szCs w:val="24"/>
        </w:rPr>
        <w:t>age</w:t>
      </w:r>
      <w:r w:rsidR="00347B19" w:rsidRPr="00144F95">
        <w:rPr>
          <w:rFonts w:asciiTheme="minorHAnsi" w:hAnsiTheme="minorHAnsi" w:cstheme="minorBidi"/>
          <w:sz w:val="24"/>
          <w:szCs w:val="24"/>
        </w:rPr>
        <w:t xml:space="preserve"> </w:t>
      </w:r>
      <w:r w:rsidR="00144F95" w:rsidRPr="00144F95">
        <w:rPr>
          <w:rFonts w:asciiTheme="minorHAnsi" w:hAnsiTheme="minorHAnsi" w:cstheme="minorBidi"/>
          <w:sz w:val="24"/>
          <w:szCs w:val="24"/>
        </w:rPr>
        <w:t xml:space="preserve">data would have been outright useful, as in the current case it ended up being dropped. </w:t>
      </w:r>
    </w:p>
    <w:p w14:paraId="61210C32" w14:textId="03CDAE02" w:rsidR="00144F95" w:rsidRDefault="00144F95" w:rsidP="00144F95">
      <w:pPr>
        <w:pStyle w:val="NormalWeb"/>
        <w:spacing w:before="0" w:beforeAutospacing="0" w:after="0" w:afterAutospacing="0"/>
        <w:ind w:firstLine="432"/>
        <w:jc w:val="both"/>
        <w:rPr>
          <w:rFonts w:asciiTheme="minorHAnsi" w:hAnsiTheme="minorHAnsi" w:cstheme="minorBidi"/>
          <w:sz w:val="24"/>
          <w:szCs w:val="24"/>
        </w:rPr>
      </w:pPr>
      <w:r>
        <w:rPr>
          <w:rFonts w:asciiTheme="minorHAnsi" w:hAnsiTheme="minorHAnsi" w:cstheme="minorBidi"/>
          <w:sz w:val="24"/>
          <w:szCs w:val="24"/>
        </w:rPr>
        <w:t>While in the model building the NA values were identified correctly, this was upon loading the data and not upon processing, thus it was missing from the deployed pipeline, which should be corrected in a future implementation.</w:t>
      </w:r>
    </w:p>
    <w:p w14:paraId="0400A33B" w14:textId="3B95D06A" w:rsidR="00144F95" w:rsidRPr="00144F95" w:rsidRDefault="00144F95" w:rsidP="00144F95">
      <w:pPr>
        <w:pStyle w:val="NormalWeb"/>
        <w:spacing w:before="0" w:beforeAutospacing="0" w:after="0" w:afterAutospacing="0"/>
        <w:ind w:firstLine="432"/>
        <w:jc w:val="both"/>
        <w:rPr>
          <w:rFonts w:asciiTheme="minorHAnsi" w:hAnsiTheme="minorHAnsi" w:cstheme="minorBidi"/>
          <w:sz w:val="24"/>
          <w:szCs w:val="24"/>
        </w:rPr>
      </w:pPr>
      <w:r>
        <w:rPr>
          <w:rFonts w:asciiTheme="minorHAnsi" w:hAnsiTheme="minorHAnsi" w:cstheme="minorBidi"/>
          <w:sz w:val="24"/>
          <w:szCs w:val="24"/>
        </w:rPr>
        <w:t xml:space="preserve">The model selection and tuning was cross-validated and </w:t>
      </w:r>
      <w:r w:rsidR="00660AA0">
        <w:rPr>
          <w:rFonts w:asciiTheme="minorHAnsi" w:hAnsiTheme="minorHAnsi" w:cstheme="minorBidi"/>
          <w:sz w:val="24"/>
          <w:szCs w:val="24"/>
        </w:rPr>
        <w:t>explored in detail, however ensembling of different models might provide better performance.</w:t>
      </w:r>
    </w:p>
    <w:p w14:paraId="3B848F07" w14:textId="00925C2E" w:rsidR="00144F95" w:rsidRPr="00144F95" w:rsidRDefault="00144F95" w:rsidP="00144F95">
      <w:pPr>
        <w:pStyle w:val="NormalWeb"/>
        <w:spacing w:before="0" w:beforeAutospacing="0" w:after="0" w:afterAutospacing="0"/>
        <w:ind w:firstLine="432"/>
        <w:jc w:val="both"/>
        <w:rPr>
          <w:rFonts w:asciiTheme="minorHAnsi" w:hAnsiTheme="minorHAnsi" w:cstheme="minorBidi"/>
          <w:sz w:val="24"/>
          <w:szCs w:val="24"/>
        </w:rPr>
      </w:pPr>
      <w:r w:rsidRPr="00144F95">
        <w:rPr>
          <w:rFonts w:asciiTheme="minorHAnsi" w:hAnsiTheme="minorHAnsi" w:cstheme="minorBidi"/>
          <w:sz w:val="24"/>
          <w:szCs w:val="24"/>
        </w:rPr>
        <w:t xml:space="preserve">The true values received also brought a sort of confusion, as they most probably needed to be shifted by 1 to properly reflect the data while they were supposed to come as verified information. </w:t>
      </w:r>
    </w:p>
    <w:p w14:paraId="6B3B7526" w14:textId="77777777" w:rsidR="00C54C71" w:rsidRDefault="00C54C71" w:rsidP="00C54C71"/>
    <w:p w14:paraId="41726F73" w14:textId="45F522C8" w:rsidR="00C54C71" w:rsidRPr="00660AA0" w:rsidRDefault="00C54C71" w:rsidP="00660AA0">
      <w:pPr>
        <w:pStyle w:val="NormalWeb"/>
        <w:spacing w:before="0" w:beforeAutospacing="0" w:after="0" w:afterAutospacing="0"/>
        <w:ind w:firstLine="432"/>
        <w:jc w:val="both"/>
        <w:rPr>
          <w:rFonts w:asciiTheme="minorHAnsi" w:hAnsiTheme="minorHAnsi" w:cstheme="minorBidi"/>
          <w:sz w:val="24"/>
          <w:szCs w:val="24"/>
        </w:rPr>
      </w:pPr>
      <w:r w:rsidRPr="00660AA0">
        <w:rPr>
          <w:rFonts w:asciiTheme="minorHAnsi" w:hAnsiTheme="minorHAnsi" w:cstheme="minorBidi"/>
          <w:sz w:val="24"/>
          <w:szCs w:val="24"/>
        </w:rPr>
        <w:t>Possible technical improvements</w:t>
      </w:r>
      <w:r w:rsidR="00144F95" w:rsidRPr="00660AA0">
        <w:rPr>
          <w:rFonts w:asciiTheme="minorHAnsi" w:hAnsiTheme="minorHAnsi" w:cstheme="minorBidi"/>
          <w:sz w:val="24"/>
          <w:szCs w:val="24"/>
        </w:rPr>
        <w:t xml:space="preserve"> </w:t>
      </w:r>
      <w:r w:rsidR="00660AA0" w:rsidRPr="00660AA0">
        <w:rPr>
          <w:rFonts w:asciiTheme="minorHAnsi" w:hAnsiTheme="minorHAnsi" w:cstheme="minorBidi"/>
          <w:sz w:val="24"/>
          <w:szCs w:val="24"/>
        </w:rPr>
        <w:t>include creating</w:t>
      </w:r>
      <w:r w:rsidRPr="00660AA0">
        <w:rPr>
          <w:rFonts w:asciiTheme="minorHAnsi" w:hAnsiTheme="minorHAnsi" w:cstheme="minorBidi"/>
          <w:sz w:val="24"/>
          <w:szCs w:val="24"/>
        </w:rPr>
        <w:t xml:space="preserve"> a more robust database </w:t>
      </w:r>
      <w:r w:rsidR="00660AA0" w:rsidRPr="00660AA0">
        <w:rPr>
          <w:rFonts w:asciiTheme="minorHAnsi" w:hAnsiTheme="minorHAnsi" w:cstheme="minorBidi"/>
          <w:sz w:val="24"/>
          <w:szCs w:val="24"/>
        </w:rPr>
        <w:t>connection that</w:t>
      </w:r>
      <w:r w:rsidRPr="00660AA0">
        <w:rPr>
          <w:rFonts w:asciiTheme="minorHAnsi" w:hAnsiTheme="minorHAnsi" w:cstheme="minorBidi"/>
          <w:sz w:val="24"/>
          <w:szCs w:val="24"/>
        </w:rPr>
        <w:t xml:space="preserve"> </w:t>
      </w:r>
      <w:r w:rsidR="00660AA0" w:rsidRPr="00660AA0">
        <w:rPr>
          <w:rFonts w:asciiTheme="minorHAnsi" w:hAnsiTheme="minorHAnsi" w:cstheme="minorBidi"/>
          <w:sz w:val="24"/>
          <w:szCs w:val="24"/>
        </w:rPr>
        <w:t xml:space="preserve">would </w:t>
      </w:r>
      <w:r w:rsidRPr="00660AA0">
        <w:rPr>
          <w:rFonts w:asciiTheme="minorHAnsi" w:hAnsiTheme="minorHAnsi" w:cstheme="minorBidi"/>
          <w:sz w:val="24"/>
          <w:szCs w:val="24"/>
        </w:rPr>
        <w:t>reconnect to the database in case of error</w:t>
      </w:r>
      <w:r w:rsidR="00660AA0" w:rsidRPr="00660AA0">
        <w:rPr>
          <w:rFonts w:asciiTheme="minorHAnsi" w:hAnsiTheme="minorHAnsi" w:cstheme="minorBidi"/>
          <w:sz w:val="24"/>
          <w:szCs w:val="24"/>
        </w:rPr>
        <w:t xml:space="preserve">. Or alternatively </w:t>
      </w:r>
      <w:r w:rsidRPr="00660AA0">
        <w:rPr>
          <w:rFonts w:asciiTheme="minorHAnsi" w:hAnsiTheme="minorHAnsi" w:cstheme="minorBidi"/>
          <w:sz w:val="24"/>
          <w:szCs w:val="24"/>
        </w:rPr>
        <w:t xml:space="preserve">use a more direct database connection (e.g. with sqlalchemy and stored procedures) that </w:t>
      </w:r>
      <w:r w:rsidR="00660AA0" w:rsidRPr="00660AA0">
        <w:rPr>
          <w:rFonts w:asciiTheme="minorHAnsi" w:hAnsiTheme="minorHAnsi" w:cstheme="minorBidi"/>
          <w:sz w:val="24"/>
          <w:szCs w:val="24"/>
        </w:rPr>
        <w:t>doesn’t</w:t>
      </w:r>
      <w:r w:rsidRPr="00660AA0">
        <w:rPr>
          <w:rFonts w:asciiTheme="minorHAnsi" w:hAnsiTheme="minorHAnsi" w:cstheme="minorBidi"/>
          <w:sz w:val="24"/>
          <w:szCs w:val="24"/>
        </w:rPr>
        <w:t xml:space="preserve"> require the server to maintain a persistent database connection</w:t>
      </w:r>
      <w:r w:rsidR="00660AA0">
        <w:rPr>
          <w:rFonts w:asciiTheme="minorHAnsi" w:hAnsiTheme="minorHAnsi" w:cstheme="minorBidi"/>
          <w:sz w:val="24"/>
          <w:szCs w:val="24"/>
        </w:rPr>
        <w:t>.</w:t>
      </w:r>
    </w:p>
    <w:p w14:paraId="14FD0AC1" w14:textId="77777777" w:rsidR="009A3D26" w:rsidRDefault="009A3D26"/>
    <w:sectPr w:rsidR="009A3D26" w:rsidSect="00E640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C7232"/>
    <w:multiLevelType w:val="hybridMultilevel"/>
    <w:tmpl w:val="C2BACB7C"/>
    <w:lvl w:ilvl="0" w:tplc="1DE061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74751"/>
    <w:multiLevelType w:val="hybridMultilevel"/>
    <w:tmpl w:val="87A068DA"/>
    <w:lvl w:ilvl="0" w:tplc="04090001">
      <w:start w:val="1"/>
      <w:numFmt w:val="bullet"/>
      <w:lvlText w:val=""/>
      <w:lvlJc w:val="left"/>
      <w:pPr>
        <w:ind w:left="792" w:hanging="360"/>
      </w:pPr>
      <w:rPr>
        <w:rFonts w:ascii="Symbol" w:hAnsi="Symbol" w:hint="default"/>
      </w:rPr>
    </w:lvl>
    <w:lvl w:ilvl="1" w:tplc="04090001">
      <w:start w:val="1"/>
      <w:numFmt w:val="bullet"/>
      <w:lvlText w:val=""/>
      <w:lvlJc w:val="left"/>
      <w:pPr>
        <w:ind w:left="792" w:hanging="360"/>
      </w:pPr>
      <w:rPr>
        <w:rFonts w:ascii="Symbol" w:hAnsi="Symbol"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2CCD62F8"/>
    <w:multiLevelType w:val="hybridMultilevel"/>
    <w:tmpl w:val="0D50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72478E"/>
    <w:multiLevelType w:val="hybridMultilevel"/>
    <w:tmpl w:val="AA56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7810B0"/>
    <w:multiLevelType w:val="hybridMultilevel"/>
    <w:tmpl w:val="A5F662F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597B12CC"/>
    <w:multiLevelType w:val="multilevel"/>
    <w:tmpl w:val="B1B6185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5F5A380E"/>
    <w:multiLevelType w:val="hybridMultilevel"/>
    <w:tmpl w:val="5D9E05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C1825"/>
    <w:multiLevelType w:val="hybridMultilevel"/>
    <w:tmpl w:val="91945576"/>
    <w:lvl w:ilvl="0" w:tplc="04090001">
      <w:start w:val="1"/>
      <w:numFmt w:val="bullet"/>
      <w:lvlText w:val=""/>
      <w:lvlJc w:val="left"/>
      <w:pPr>
        <w:ind w:left="792" w:hanging="360"/>
      </w:pPr>
      <w:rPr>
        <w:rFonts w:ascii="Symbol" w:hAnsi="Symbol" w:hint="default"/>
      </w:rPr>
    </w:lvl>
    <w:lvl w:ilvl="1" w:tplc="16C83AA6">
      <w:numFmt w:val="bullet"/>
      <w:lvlText w:val="-"/>
      <w:lvlJc w:val="left"/>
      <w:pPr>
        <w:ind w:left="1512" w:hanging="360"/>
      </w:pPr>
      <w:rPr>
        <w:rFonts w:ascii="Cambria" w:eastAsiaTheme="minorEastAsia" w:hAnsi="Cambria" w:cstheme="minorBidi"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nsid w:val="62BA4B3A"/>
    <w:multiLevelType w:val="hybridMultilevel"/>
    <w:tmpl w:val="7A7EB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75152D"/>
    <w:multiLevelType w:val="multilevel"/>
    <w:tmpl w:val="2BE085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7F0940C1"/>
    <w:multiLevelType w:val="hybridMultilevel"/>
    <w:tmpl w:val="F22647BE"/>
    <w:lvl w:ilvl="0" w:tplc="C7EE709E">
      <w:numFmt w:val="bullet"/>
      <w:lvlText w:val="-"/>
      <w:lvlJc w:val="left"/>
      <w:pPr>
        <w:ind w:left="792" w:hanging="360"/>
      </w:pPr>
      <w:rPr>
        <w:rFonts w:ascii="Cambria" w:eastAsiaTheme="minorEastAsia" w:hAnsi="Cambria" w:cstheme="minorBidi"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5"/>
  </w:num>
  <w:num w:numId="2">
    <w:abstractNumId w:val="9"/>
  </w:num>
  <w:num w:numId="3">
    <w:abstractNumId w:val="2"/>
  </w:num>
  <w:num w:numId="4">
    <w:abstractNumId w:val="4"/>
  </w:num>
  <w:num w:numId="5">
    <w:abstractNumId w:val="10"/>
  </w:num>
  <w:num w:numId="6">
    <w:abstractNumId w:val="7"/>
  </w:num>
  <w:num w:numId="7">
    <w:abstractNumId w:val="8"/>
  </w:num>
  <w:num w:numId="8">
    <w:abstractNumId w:val="0"/>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CCD"/>
    <w:rsid w:val="00032444"/>
    <w:rsid w:val="00065CD1"/>
    <w:rsid w:val="000848F8"/>
    <w:rsid w:val="000B0267"/>
    <w:rsid w:val="000B39A4"/>
    <w:rsid w:val="000B5CAB"/>
    <w:rsid w:val="000B5EFC"/>
    <w:rsid w:val="000B60C4"/>
    <w:rsid w:val="000C46FC"/>
    <w:rsid w:val="000E09E9"/>
    <w:rsid w:val="000F28DF"/>
    <w:rsid w:val="000F29B9"/>
    <w:rsid w:val="000F349F"/>
    <w:rsid w:val="000F5795"/>
    <w:rsid w:val="001034F6"/>
    <w:rsid w:val="00105268"/>
    <w:rsid w:val="00123EF4"/>
    <w:rsid w:val="001243C3"/>
    <w:rsid w:val="0013271C"/>
    <w:rsid w:val="00144F95"/>
    <w:rsid w:val="0015178A"/>
    <w:rsid w:val="001532BE"/>
    <w:rsid w:val="001656C1"/>
    <w:rsid w:val="00191392"/>
    <w:rsid w:val="001A2FF4"/>
    <w:rsid w:val="001A3779"/>
    <w:rsid w:val="001A7B9A"/>
    <w:rsid w:val="001D06F7"/>
    <w:rsid w:val="001D500E"/>
    <w:rsid w:val="001D6825"/>
    <w:rsid w:val="001F391B"/>
    <w:rsid w:val="002001F8"/>
    <w:rsid w:val="00205A9E"/>
    <w:rsid w:val="00230181"/>
    <w:rsid w:val="002324CD"/>
    <w:rsid w:val="00233516"/>
    <w:rsid w:val="002371A3"/>
    <w:rsid w:val="00237B1A"/>
    <w:rsid w:val="0024428A"/>
    <w:rsid w:val="00274EBE"/>
    <w:rsid w:val="00283B18"/>
    <w:rsid w:val="00287A10"/>
    <w:rsid w:val="002A2432"/>
    <w:rsid w:val="002C24E4"/>
    <w:rsid w:val="002C4C90"/>
    <w:rsid w:val="002C60F2"/>
    <w:rsid w:val="002D1F36"/>
    <w:rsid w:val="002D2BBD"/>
    <w:rsid w:val="002E6FC3"/>
    <w:rsid w:val="00307114"/>
    <w:rsid w:val="00307309"/>
    <w:rsid w:val="00316B53"/>
    <w:rsid w:val="00331C25"/>
    <w:rsid w:val="00347B19"/>
    <w:rsid w:val="00374B10"/>
    <w:rsid w:val="003C7026"/>
    <w:rsid w:val="0040712B"/>
    <w:rsid w:val="00414A0E"/>
    <w:rsid w:val="00435F4E"/>
    <w:rsid w:val="00442B67"/>
    <w:rsid w:val="00452F69"/>
    <w:rsid w:val="004549C5"/>
    <w:rsid w:val="004B70D2"/>
    <w:rsid w:val="004D2A91"/>
    <w:rsid w:val="004F340F"/>
    <w:rsid w:val="00503CD1"/>
    <w:rsid w:val="00506B21"/>
    <w:rsid w:val="00507168"/>
    <w:rsid w:val="00516C33"/>
    <w:rsid w:val="005216B1"/>
    <w:rsid w:val="00533D7D"/>
    <w:rsid w:val="00543AD4"/>
    <w:rsid w:val="005633D2"/>
    <w:rsid w:val="00572AFC"/>
    <w:rsid w:val="00583921"/>
    <w:rsid w:val="005840B7"/>
    <w:rsid w:val="0059106D"/>
    <w:rsid w:val="005A05F7"/>
    <w:rsid w:val="005A1BAA"/>
    <w:rsid w:val="005C06B0"/>
    <w:rsid w:val="005C763A"/>
    <w:rsid w:val="005D30FB"/>
    <w:rsid w:val="00626126"/>
    <w:rsid w:val="0064462B"/>
    <w:rsid w:val="006451C3"/>
    <w:rsid w:val="00650632"/>
    <w:rsid w:val="00660AA0"/>
    <w:rsid w:val="006828D6"/>
    <w:rsid w:val="00691AD7"/>
    <w:rsid w:val="006938A0"/>
    <w:rsid w:val="00695405"/>
    <w:rsid w:val="006977AF"/>
    <w:rsid w:val="006B3F6B"/>
    <w:rsid w:val="006B5823"/>
    <w:rsid w:val="006C3903"/>
    <w:rsid w:val="006C6999"/>
    <w:rsid w:val="006D5A2D"/>
    <w:rsid w:val="006E6C4E"/>
    <w:rsid w:val="006F7529"/>
    <w:rsid w:val="00707CCD"/>
    <w:rsid w:val="007129B3"/>
    <w:rsid w:val="007164FC"/>
    <w:rsid w:val="00722FDF"/>
    <w:rsid w:val="00725E2F"/>
    <w:rsid w:val="00756167"/>
    <w:rsid w:val="00767C12"/>
    <w:rsid w:val="007702CA"/>
    <w:rsid w:val="00781496"/>
    <w:rsid w:val="00791322"/>
    <w:rsid w:val="007A480A"/>
    <w:rsid w:val="007D0D48"/>
    <w:rsid w:val="007D343E"/>
    <w:rsid w:val="007D4C00"/>
    <w:rsid w:val="007E22BC"/>
    <w:rsid w:val="007F026D"/>
    <w:rsid w:val="007F0FE4"/>
    <w:rsid w:val="00803CB1"/>
    <w:rsid w:val="00821644"/>
    <w:rsid w:val="00826362"/>
    <w:rsid w:val="00836444"/>
    <w:rsid w:val="00837C5B"/>
    <w:rsid w:val="00844753"/>
    <w:rsid w:val="00845AEE"/>
    <w:rsid w:val="00873CFB"/>
    <w:rsid w:val="008B1551"/>
    <w:rsid w:val="008B7F04"/>
    <w:rsid w:val="008D4547"/>
    <w:rsid w:val="008D4B95"/>
    <w:rsid w:val="008D731E"/>
    <w:rsid w:val="008E161F"/>
    <w:rsid w:val="008E271E"/>
    <w:rsid w:val="008E6EB5"/>
    <w:rsid w:val="00901219"/>
    <w:rsid w:val="00902B44"/>
    <w:rsid w:val="00914196"/>
    <w:rsid w:val="009253BF"/>
    <w:rsid w:val="00925A91"/>
    <w:rsid w:val="00925BE1"/>
    <w:rsid w:val="009540D5"/>
    <w:rsid w:val="00972174"/>
    <w:rsid w:val="00986F06"/>
    <w:rsid w:val="0099443C"/>
    <w:rsid w:val="00995407"/>
    <w:rsid w:val="009972E5"/>
    <w:rsid w:val="009A3D26"/>
    <w:rsid w:val="009A781D"/>
    <w:rsid w:val="009A7ACE"/>
    <w:rsid w:val="009C2B27"/>
    <w:rsid w:val="009C39FE"/>
    <w:rsid w:val="009C460B"/>
    <w:rsid w:val="009C59E2"/>
    <w:rsid w:val="009D4F6D"/>
    <w:rsid w:val="00A15BCC"/>
    <w:rsid w:val="00A25086"/>
    <w:rsid w:val="00A31021"/>
    <w:rsid w:val="00A34B2F"/>
    <w:rsid w:val="00A36643"/>
    <w:rsid w:val="00A50F04"/>
    <w:rsid w:val="00A63172"/>
    <w:rsid w:val="00A915FE"/>
    <w:rsid w:val="00A94622"/>
    <w:rsid w:val="00A952D5"/>
    <w:rsid w:val="00A964B2"/>
    <w:rsid w:val="00AA492C"/>
    <w:rsid w:val="00AD0351"/>
    <w:rsid w:val="00B12E86"/>
    <w:rsid w:val="00B13C60"/>
    <w:rsid w:val="00B15BCD"/>
    <w:rsid w:val="00B61CDC"/>
    <w:rsid w:val="00B82D1A"/>
    <w:rsid w:val="00BA5F26"/>
    <w:rsid w:val="00BA709B"/>
    <w:rsid w:val="00BB76B0"/>
    <w:rsid w:val="00BC2DC4"/>
    <w:rsid w:val="00C21924"/>
    <w:rsid w:val="00C25A9A"/>
    <w:rsid w:val="00C46229"/>
    <w:rsid w:val="00C501EF"/>
    <w:rsid w:val="00C54C71"/>
    <w:rsid w:val="00C930DE"/>
    <w:rsid w:val="00CA2EFD"/>
    <w:rsid w:val="00CB2050"/>
    <w:rsid w:val="00CB3BC5"/>
    <w:rsid w:val="00CB7CBE"/>
    <w:rsid w:val="00CC2529"/>
    <w:rsid w:val="00CC7755"/>
    <w:rsid w:val="00CE4A30"/>
    <w:rsid w:val="00D0421F"/>
    <w:rsid w:val="00D15473"/>
    <w:rsid w:val="00D42FA4"/>
    <w:rsid w:val="00D55729"/>
    <w:rsid w:val="00D72CC6"/>
    <w:rsid w:val="00DA06C6"/>
    <w:rsid w:val="00DA24CC"/>
    <w:rsid w:val="00DA520B"/>
    <w:rsid w:val="00DA5A6E"/>
    <w:rsid w:val="00DC09F3"/>
    <w:rsid w:val="00DD20D4"/>
    <w:rsid w:val="00DF79F9"/>
    <w:rsid w:val="00E059FF"/>
    <w:rsid w:val="00E134C3"/>
    <w:rsid w:val="00E23931"/>
    <w:rsid w:val="00E37031"/>
    <w:rsid w:val="00E57EC4"/>
    <w:rsid w:val="00E640D7"/>
    <w:rsid w:val="00E716DC"/>
    <w:rsid w:val="00E75D03"/>
    <w:rsid w:val="00E8328C"/>
    <w:rsid w:val="00EC4273"/>
    <w:rsid w:val="00EF60E9"/>
    <w:rsid w:val="00F0589C"/>
    <w:rsid w:val="00F06A79"/>
    <w:rsid w:val="00F531CC"/>
    <w:rsid w:val="00F74CFC"/>
    <w:rsid w:val="00F8056C"/>
    <w:rsid w:val="00FA1073"/>
    <w:rsid w:val="00FA1B58"/>
    <w:rsid w:val="00FA4873"/>
    <w:rsid w:val="00FB1400"/>
    <w:rsid w:val="00FD1AB0"/>
    <w:rsid w:val="00FE4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BFDC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24CC"/>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48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4CC"/>
    <w:rPr>
      <w:rFonts w:ascii="Times New Roman" w:hAnsi="Times New Roman" w:cs="Times New Roman"/>
      <w:b/>
      <w:bCs/>
      <w:sz w:val="36"/>
      <w:szCs w:val="36"/>
    </w:rPr>
  </w:style>
  <w:style w:type="character" w:styleId="HTMLCode">
    <w:name w:val="HTML Code"/>
    <w:basedOn w:val="DefaultParagraphFont"/>
    <w:uiPriority w:val="99"/>
    <w:semiHidden/>
    <w:unhideWhenUsed/>
    <w:rsid w:val="00DA24CC"/>
    <w:rPr>
      <w:rFonts w:ascii="Courier" w:eastAsiaTheme="minorEastAsia" w:hAnsi="Courier" w:cs="Courier"/>
      <w:sz w:val="20"/>
      <w:szCs w:val="20"/>
    </w:rPr>
  </w:style>
  <w:style w:type="paragraph" w:styleId="NormalWeb">
    <w:name w:val="Normal (Web)"/>
    <w:basedOn w:val="Normal"/>
    <w:uiPriority w:val="99"/>
    <w:unhideWhenUsed/>
    <w:rsid w:val="00DA24CC"/>
    <w:pPr>
      <w:spacing w:before="100" w:beforeAutospacing="1" w:after="100" w:afterAutospacing="1"/>
    </w:pPr>
    <w:rPr>
      <w:rFonts w:ascii="Times New Roman" w:hAnsi="Times New Roman" w:cs="Times New Roman"/>
      <w:sz w:val="20"/>
      <w:szCs w:val="20"/>
    </w:rPr>
  </w:style>
  <w:style w:type="character" w:customStyle="1" w:styleId="Heading3Char">
    <w:name w:val="Heading 3 Char"/>
    <w:basedOn w:val="DefaultParagraphFont"/>
    <w:link w:val="Heading3"/>
    <w:uiPriority w:val="9"/>
    <w:semiHidden/>
    <w:rsid w:val="007A480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D0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D06F7"/>
    <w:rPr>
      <w:rFonts w:ascii="Courier" w:hAnsi="Courier" w:cs="Courier"/>
      <w:sz w:val="20"/>
      <w:szCs w:val="20"/>
    </w:rPr>
  </w:style>
  <w:style w:type="paragraph" w:styleId="ListParagraph">
    <w:name w:val="List Paragraph"/>
    <w:basedOn w:val="Normal"/>
    <w:uiPriority w:val="34"/>
    <w:qFormat/>
    <w:rsid w:val="00E23931"/>
    <w:pPr>
      <w:ind w:left="720"/>
      <w:contextualSpacing/>
    </w:pPr>
  </w:style>
  <w:style w:type="character" w:styleId="Hyperlink">
    <w:name w:val="Hyperlink"/>
    <w:basedOn w:val="DefaultParagraphFont"/>
    <w:uiPriority w:val="99"/>
    <w:unhideWhenUsed/>
    <w:rsid w:val="00D0421F"/>
    <w:rPr>
      <w:color w:val="0000FF" w:themeColor="hyperlink"/>
      <w:u w:val="single"/>
    </w:rPr>
  </w:style>
  <w:style w:type="paragraph" w:styleId="BalloonText">
    <w:name w:val="Balloon Text"/>
    <w:basedOn w:val="Normal"/>
    <w:link w:val="BalloonTextChar"/>
    <w:uiPriority w:val="99"/>
    <w:semiHidden/>
    <w:unhideWhenUsed/>
    <w:rsid w:val="00AD03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0351"/>
    <w:rPr>
      <w:rFonts w:ascii="Lucida Grande" w:hAnsi="Lucida Grande" w:cs="Lucida Grande"/>
      <w:sz w:val="18"/>
      <w:szCs w:val="18"/>
    </w:rPr>
  </w:style>
  <w:style w:type="table" w:styleId="TableGrid">
    <w:name w:val="Table Grid"/>
    <w:basedOn w:val="TableNormal"/>
    <w:uiPriority w:val="59"/>
    <w:rsid w:val="00DC09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C09F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24CC"/>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48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4CC"/>
    <w:rPr>
      <w:rFonts w:ascii="Times New Roman" w:hAnsi="Times New Roman" w:cs="Times New Roman"/>
      <w:b/>
      <w:bCs/>
      <w:sz w:val="36"/>
      <w:szCs w:val="36"/>
    </w:rPr>
  </w:style>
  <w:style w:type="character" w:styleId="HTMLCode">
    <w:name w:val="HTML Code"/>
    <w:basedOn w:val="DefaultParagraphFont"/>
    <w:uiPriority w:val="99"/>
    <w:semiHidden/>
    <w:unhideWhenUsed/>
    <w:rsid w:val="00DA24CC"/>
    <w:rPr>
      <w:rFonts w:ascii="Courier" w:eastAsiaTheme="minorEastAsia" w:hAnsi="Courier" w:cs="Courier"/>
      <w:sz w:val="20"/>
      <w:szCs w:val="20"/>
    </w:rPr>
  </w:style>
  <w:style w:type="paragraph" w:styleId="NormalWeb">
    <w:name w:val="Normal (Web)"/>
    <w:basedOn w:val="Normal"/>
    <w:uiPriority w:val="99"/>
    <w:unhideWhenUsed/>
    <w:rsid w:val="00DA24CC"/>
    <w:pPr>
      <w:spacing w:before="100" w:beforeAutospacing="1" w:after="100" w:afterAutospacing="1"/>
    </w:pPr>
    <w:rPr>
      <w:rFonts w:ascii="Times New Roman" w:hAnsi="Times New Roman" w:cs="Times New Roman"/>
      <w:sz w:val="20"/>
      <w:szCs w:val="20"/>
    </w:rPr>
  </w:style>
  <w:style w:type="character" w:customStyle="1" w:styleId="Heading3Char">
    <w:name w:val="Heading 3 Char"/>
    <w:basedOn w:val="DefaultParagraphFont"/>
    <w:link w:val="Heading3"/>
    <w:uiPriority w:val="9"/>
    <w:semiHidden/>
    <w:rsid w:val="007A480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D0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D06F7"/>
    <w:rPr>
      <w:rFonts w:ascii="Courier" w:hAnsi="Courier" w:cs="Courier"/>
      <w:sz w:val="20"/>
      <w:szCs w:val="20"/>
    </w:rPr>
  </w:style>
  <w:style w:type="paragraph" w:styleId="ListParagraph">
    <w:name w:val="List Paragraph"/>
    <w:basedOn w:val="Normal"/>
    <w:uiPriority w:val="34"/>
    <w:qFormat/>
    <w:rsid w:val="00E23931"/>
    <w:pPr>
      <w:ind w:left="720"/>
      <w:contextualSpacing/>
    </w:pPr>
  </w:style>
  <w:style w:type="character" w:styleId="Hyperlink">
    <w:name w:val="Hyperlink"/>
    <w:basedOn w:val="DefaultParagraphFont"/>
    <w:uiPriority w:val="99"/>
    <w:unhideWhenUsed/>
    <w:rsid w:val="00D0421F"/>
    <w:rPr>
      <w:color w:val="0000FF" w:themeColor="hyperlink"/>
      <w:u w:val="single"/>
    </w:rPr>
  </w:style>
  <w:style w:type="paragraph" w:styleId="BalloonText">
    <w:name w:val="Balloon Text"/>
    <w:basedOn w:val="Normal"/>
    <w:link w:val="BalloonTextChar"/>
    <w:uiPriority w:val="99"/>
    <w:semiHidden/>
    <w:unhideWhenUsed/>
    <w:rsid w:val="00AD03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0351"/>
    <w:rPr>
      <w:rFonts w:ascii="Lucida Grande" w:hAnsi="Lucida Grande" w:cs="Lucida Grande"/>
      <w:sz w:val="18"/>
      <w:szCs w:val="18"/>
    </w:rPr>
  </w:style>
  <w:style w:type="table" w:styleId="TableGrid">
    <w:name w:val="Table Grid"/>
    <w:basedOn w:val="TableNormal"/>
    <w:uiPriority w:val="59"/>
    <w:rsid w:val="00DC09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C09F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2553">
      <w:bodyDiv w:val="1"/>
      <w:marLeft w:val="0"/>
      <w:marRight w:val="0"/>
      <w:marTop w:val="0"/>
      <w:marBottom w:val="0"/>
      <w:divBdr>
        <w:top w:val="none" w:sz="0" w:space="0" w:color="auto"/>
        <w:left w:val="none" w:sz="0" w:space="0" w:color="auto"/>
        <w:bottom w:val="none" w:sz="0" w:space="0" w:color="auto"/>
        <w:right w:val="none" w:sz="0" w:space="0" w:color="auto"/>
      </w:divBdr>
    </w:div>
    <w:div w:id="107703947">
      <w:bodyDiv w:val="1"/>
      <w:marLeft w:val="0"/>
      <w:marRight w:val="0"/>
      <w:marTop w:val="0"/>
      <w:marBottom w:val="0"/>
      <w:divBdr>
        <w:top w:val="none" w:sz="0" w:space="0" w:color="auto"/>
        <w:left w:val="none" w:sz="0" w:space="0" w:color="auto"/>
        <w:bottom w:val="none" w:sz="0" w:space="0" w:color="auto"/>
        <w:right w:val="none" w:sz="0" w:space="0" w:color="auto"/>
      </w:divBdr>
    </w:div>
    <w:div w:id="239096639">
      <w:bodyDiv w:val="1"/>
      <w:marLeft w:val="0"/>
      <w:marRight w:val="0"/>
      <w:marTop w:val="0"/>
      <w:marBottom w:val="0"/>
      <w:divBdr>
        <w:top w:val="none" w:sz="0" w:space="0" w:color="auto"/>
        <w:left w:val="none" w:sz="0" w:space="0" w:color="auto"/>
        <w:bottom w:val="none" w:sz="0" w:space="0" w:color="auto"/>
        <w:right w:val="none" w:sz="0" w:space="0" w:color="auto"/>
      </w:divBdr>
    </w:div>
    <w:div w:id="263196126">
      <w:bodyDiv w:val="1"/>
      <w:marLeft w:val="0"/>
      <w:marRight w:val="0"/>
      <w:marTop w:val="0"/>
      <w:marBottom w:val="0"/>
      <w:divBdr>
        <w:top w:val="none" w:sz="0" w:space="0" w:color="auto"/>
        <w:left w:val="none" w:sz="0" w:space="0" w:color="auto"/>
        <w:bottom w:val="none" w:sz="0" w:space="0" w:color="auto"/>
        <w:right w:val="none" w:sz="0" w:space="0" w:color="auto"/>
      </w:divBdr>
    </w:div>
    <w:div w:id="358702137">
      <w:bodyDiv w:val="1"/>
      <w:marLeft w:val="0"/>
      <w:marRight w:val="0"/>
      <w:marTop w:val="0"/>
      <w:marBottom w:val="0"/>
      <w:divBdr>
        <w:top w:val="none" w:sz="0" w:space="0" w:color="auto"/>
        <w:left w:val="none" w:sz="0" w:space="0" w:color="auto"/>
        <w:bottom w:val="none" w:sz="0" w:space="0" w:color="auto"/>
        <w:right w:val="none" w:sz="0" w:space="0" w:color="auto"/>
      </w:divBdr>
    </w:div>
    <w:div w:id="434908200">
      <w:bodyDiv w:val="1"/>
      <w:marLeft w:val="0"/>
      <w:marRight w:val="0"/>
      <w:marTop w:val="0"/>
      <w:marBottom w:val="0"/>
      <w:divBdr>
        <w:top w:val="none" w:sz="0" w:space="0" w:color="auto"/>
        <w:left w:val="none" w:sz="0" w:space="0" w:color="auto"/>
        <w:bottom w:val="none" w:sz="0" w:space="0" w:color="auto"/>
        <w:right w:val="none" w:sz="0" w:space="0" w:color="auto"/>
      </w:divBdr>
    </w:div>
    <w:div w:id="447698644">
      <w:bodyDiv w:val="1"/>
      <w:marLeft w:val="0"/>
      <w:marRight w:val="0"/>
      <w:marTop w:val="0"/>
      <w:marBottom w:val="0"/>
      <w:divBdr>
        <w:top w:val="none" w:sz="0" w:space="0" w:color="auto"/>
        <w:left w:val="none" w:sz="0" w:space="0" w:color="auto"/>
        <w:bottom w:val="none" w:sz="0" w:space="0" w:color="auto"/>
        <w:right w:val="none" w:sz="0" w:space="0" w:color="auto"/>
      </w:divBdr>
    </w:div>
    <w:div w:id="458915299">
      <w:bodyDiv w:val="1"/>
      <w:marLeft w:val="0"/>
      <w:marRight w:val="0"/>
      <w:marTop w:val="0"/>
      <w:marBottom w:val="0"/>
      <w:divBdr>
        <w:top w:val="none" w:sz="0" w:space="0" w:color="auto"/>
        <w:left w:val="none" w:sz="0" w:space="0" w:color="auto"/>
        <w:bottom w:val="none" w:sz="0" w:space="0" w:color="auto"/>
        <w:right w:val="none" w:sz="0" w:space="0" w:color="auto"/>
      </w:divBdr>
    </w:div>
    <w:div w:id="472524523">
      <w:bodyDiv w:val="1"/>
      <w:marLeft w:val="0"/>
      <w:marRight w:val="0"/>
      <w:marTop w:val="0"/>
      <w:marBottom w:val="0"/>
      <w:divBdr>
        <w:top w:val="none" w:sz="0" w:space="0" w:color="auto"/>
        <w:left w:val="none" w:sz="0" w:space="0" w:color="auto"/>
        <w:bottom w:val="none" w:sz="0" w:space="0" w:color="auto"/>
        <w:right w:val="none" w:sz="0" w:space="0" w:color="auto"/>
      </w:divBdr>
    </w:div>
    <w:div w:id="569004447">
      <w:bodyDiv w:val="1"/>
      <w:marLeft w:val="0"/>
      <w:marRight w:val="0"/>
      <w:marTop w:val="0"/>
      <w:marBottom w:val="0"/>
      <w:divBdr>
        <w:top w:val="none" w:sz="0" w:space="0" w:color="auto"/>
        <w:left w:val="none" w:sz="0" w:space="0" w:color="auto"/>
        <w:bottom w:val="none" w:sz="0" w:space="0" w:color="auto"/>
        <w:right w:val="none" w:sz="0" w:space="0" w:color="auto"/>
      </w:divBdr>
    </w:div>
    <w:div w:id="570383505">
      <w:bodyDiv w:val="1"/>
      <w:marLeft w:val="0"/>
      <w:marRight w:val="0"/>
      <w:marTop w:val="0"/>
      <w:marBottom w:val="0"/>
      <w:divBdr>
        <w:top w:val="none" w:sz="0" w:space="0" w:color="auto"/>
        <w:left w:val="none" w:sz="0" w:space="0" w:color="auto"/>
        <w:bottom w:val="none" w:sz="0" w:space="0" w:color="auto"/>
        <w:right w:val="none" w:sz="0" w:space="0" w:color="auto"/>
      </w:divBdr>
    </w:div>
    <w:div w:id="646669224">
      <w:bodyDiv w:val="1"/>
      <w:marLeft w:val="0"/>
      <w:marRight w:val="0"/>
      <w:marTop w:val="0"/>
      <w:marBottom w:val="0"/>
      <w:divBdr>
        <w:top w:val="none" w:sz="0" w:space="0" w:color="auto"/>
        <w:left w:val="none" w:sz="0" w:space="0" w:color="auto"/>
        <w:bottom w:val="none" w:sz="0" w:space="0" w:color="auto"/>
        <w:right w:val="none" w:sz="0" w:space="0" w:color="auto"/>
      </w:divBdr>
    </w:div>
    <w:div w:id="770667860">
      <w:bodyDiv w:val="1"/>
      <w:marLeft w:val="0"/>
      <w:marRight w:val="0"/>
      <w:marTop w:val="0"/>
      <w:marBottom w:val="0"/>
      <w:divBdr>
        <w:top w:val="none" w:sz="0" w:space="0" w:color="auto"/>
        <w:left w:val="none" w:sz="0" w:space="0" w:color="auto"/>
        <w:bottom w:val="none" w:sz="0" w:space="0" w:color="auto"/>
        <w:right w:val="none" w:sz="0" w:space="0" w:color="auto"/>
      </w:divBdr>
    </w:div>
    <w:div w:id="865488805">
      <w:bodyDiv w:val="1"/>
      <w:marLeft w:val="0"/>
      <w:marRight w:val="0"/>
      <w:marTop w:val="0"/>
      <w:marBottom w:val="0"/>
      <w:divBdr>
        <w:top w:val="none" w:sz="0" w:space="0" w:color="auto"/>
        <w:left w:val="none" w:sz="0" w:space="0" w:color="auto"/>
        <w:bottom w:val="none" w:sz="0" w:space="0" w:color="auto"/>
        <w:right w:val="none" w:sz="0" w:space="0" w:color="auto"/>
      </w:divBdr>
    </w:div>
    <w:div w:id="935140124">
      <w:bodyDiv w:val="1"/>
      <w:marLeft w:val="0"/>
      <w:marRight w:val="0"/>
      <w:marTop w:val="0"/>
      <w:marBottom w:val="0"/>
      <w:divBdr>
        <w:top w:val="none" w:sz="0" w:space="0" w:color="auto"/>
        <w:left w:val="none" w:sz="0" w:space="0" w:color="auto"/>
        <w:bottom w:val="none" w:sz="0" w:space="0" w:color="auto"/>
        <w:right w:val="none" w:sz="0" w:space="0" w:color="auto"/>
      </w:divBdr>
    </w:div>
    <w:div w:id="985747250">
      <w:bodyDiv w:val="1"/>
      <w:marLeft w:val="0"/>
      <w:marRight w:val="0"/>
      <w:marTop w:val="0"/>
      <w:marBottom w:val="0"/>
      <w:divBdr>
        <w:top w:val="none" w:sz="0" w:space="0" w:color="auto"/>
        <w:left w:val="none" w:sz="0" w:space="0" w:color="auto"/>
        <w:bottom w:val="none" w:sz="0" w:space="0" w:color="auto"/>
        <w:right w:val="none" w:sz="0" w:space="0" w:color="auto"/>
      </w:divBdr>
    </w:div>
    <w:div w:id="1216501167">
      <w:bodyDiv w:val="1"/>
      <w:marLeft w:val="0"/>
      <w:marRight w:val="0"/>
      <w:marTop w:val="0"/>
      <w:marBottom w:val="0"/>
      <w:divBdr>
        <w:top w:val="none" w:sz="0" w:space="0" w:color="auto"/>
        <w:left w:val="none" w:sz="0" w:space="0" w:color="auto"/>
        <w:bottom w:val="none" w:sz="0" w:space="0" w:color="auto"/>
        <w:right w:val="none" w:sz="0" w:space="0" w:color="auto"/>
      </w:divBdr>
    </w:div>
    <w:div w:id="1494024525">
      <w:bodyDiv w:val="1"/>
      <w:marLeft w:val="0"/>
      <w:marRight w:val="0"/>
      <w:marTop w:val="0"/>
      <w:marBottom w:val="0"/>
      <w:divBdr>
        <w:top w:val="none" w:sz="0" w:space="0" w:color="auto"/>
        <w:left w:val="none" w:sz="0" w:space="0" w:color="auto"/>
        <w:bottom w:val="none" w:sz="0" w:space="0" w:color="auto"/>
        <w:right w:val="none" w:sz="0" w:space="0" w:color="auto"/>
      </w:divBdr>
    </w:div>
    <w:div w:id="1593928942">
      <w:bodyDiv w:val="1"/>
      <w:marLeft w:val="0"/>
      <w:marRight w:val="0"/>
      <w:marTop w:val="0"/>
      <w:marBottom w:val="0"/>
      <w:divBdr>
        <w:top w:val="none" w:sz="0" w:space="0" w:color="auto"/>
        <w:left w:val="none" w:sz="0" w:space="0" w:color="auto"/>
        <w:bottom w:val="none" w:sz="0" w:space="0" w:color="auto"/>
        <w:right w:val="none" w:sz="0" w:space="0" w:color="auto"/>
      </w:divBdr>
    </w:div>
    <w:div w:id="1710836711">
      <w:bodyDiv w:val="1"/>
      <w:marLeft w:val="0"/>
      <w:marRight w:val="0"/>
      <w:marTop w:val="0"/>
      <w:marBottom w:val="0"/>
      <w:divBdr>
        <w:top w:val="none" w:sz="0" w:space="0" w:color="auto"/>
        <w:left w:val="none" w:sz="0" w:space="0" w:color="auto"/>
        <w:bottom w:val="none" w:sz="0" w:space="0" w:color="auto"/>
        <w:right w:val="none" w:sz="0" w:space="0" w:color="auto"/>
      </w:divBdr>
    </w:div>
    <w:div w:id="1729449452">
      <w:bodyDiv w:val="1"/>
      <w:marLeft w:val="0"/>
      <w:marRight w:val="0"/>
      <w:marTop w:val="0"/>
      <w:marBottom w:val="0"/>
      <w:divBdr>
        <w:top w:val="none" w:sz="0" w:space="0" w:color="auto"/>
        <w:left w:val="none" w:sz="0" w:space="0" w:color="auto"/>
        <w:bottom w:val="none" w:sz="0" w:space="0" w:color="auto"/>
        <w:right w:val="none" w:sz="0" w:space="0" w:color="auto"/>
      </w:divBdr>
    </w:div>
    <w:div w:id="1770540626">
      <w:bodyDiv w:val="1"/>
      <w:marLeft w:val="0"/>
      <w:marRight w:val="0"/>
      <w:marTop w:val="0"/>
      <w:marBottom w:val="0"/>
      <w:divBdr>
        <w:top w:val="none" w:sz="0" w:space="0" w:color="auto"/>
        <w:left w:val="none" w:sz="0" w:space="0" w:color="auto"/>
        <w:bottom w:val="none" w:sz="0" w:space="0" w:color="auto"/>
        <w:right w:val="none" w:sz="0" w:space="0" w:color="auto"/>
      </w:divBdr>
    </w:div>
    <w:div w:id="1964067949">
      <w:bodyDiv w:val="1"/>
      <w:marLeft w:val="0"/>
      <w:marRight w:val="0"/>
      <w:marTop w:val="0"/>
      <w:marBottom w:val="0"/>
      <w:divBdr>
        <w:top w:val="none" w:sz="0" w:space="0" w:color="auto"/>
        <w:left w:val="none" w:sz="0" w:space="0" w:color="auto"/>
        <w:bottom w:val="none" w:sz="0" w:space="0" w:color="auto"/>
        <w:right w:val="none" w:sz="0" w:space="0" w:color="auto"/>
      </w:divBdr>
    </w:div>
    <w:div w:id="2009091778">
      <w:bodyDiv w:val="1"/>
      <w:marLeft w:val="0"/>
      <w:marRight w:val="0"/>
      <w:marTop w:val="0"/>
      <w:marBottom w:val="0"/>
      <w:divBdr>
        <w:top w:val="none" w:sz="0" w:space="0" w:color="auto"/>
        <w:left w:val="none" w:sz="0" w:space="0" w:color="auto"/>
        <w:bottom w:val="none" w:sz="0" w:space="0" w:color="auto"/>
        <w:right w:val="none" w:sz="0" w:space="0" w:color="auto"/>
      </w:divBdr>
    </w:div>
    <w:div w:id="2093619005">
      <w:bodyDiv w:val="1"/>
      <w:marLeft w:val="0"/>
      <w:marRight w:val="0"/>
      <w:marTop w:val="0"/>
      <w:marBottom w:val="0"/>
      <w:divBdr>
        <w:top w:val="none" w:sz="0" w:space="0" w:color="auto"/>
        <w:left w:val="none" w:sz="0" w:space="0" w:color="auto"/>
        <w:bottom w:val="none" w:sz="0" w:space="0" w:color="auto"/>
        <w:right w:val="none" w:sz="0" w:space="0" w:color="auto"/>
      </w:divBdr>
    </w:div>
    <w:div w:id="2127263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F5C7A-34C9-3C4E-A763-B585AE91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1113</Words>
  <Characters>6348</Characters>
  <Application>Microsoft Macintosh Word</Application>
  <DocSecurity>0</DocSecurity>
  <Lines>52</Lines>
  <Paragraphs>14</Paragraphs>
  <ScaleCrop>false</ScaleCrop>
  <Company/>
  <LinksUpToDate>false</LinksUpToDate>
  <CharactersWithSpaces>7447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Gabor Somogyi</dc:creator>
  <cp:keywords/>
  <dc:description/>
  <cp:lastModifiedBy>Gabor Somogyi</cp:lastModifiedBy>
  <cp:revision>5</cp:revision>
  <cp:lastPrinted>2018-09-30T22:59:00Z</cp:lastPrinted>
  <dcterms:created xsi:type="dcterms:W3CDTF">2018-09-30T22:59:00Z</dcterms:created>
  <dcterms:modified xsi:type="dcterms:W3CDTF">2018-11-08T19:05:00Z</dcterms:modified>
</cp:coreProperties>
</file>