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58" w:rsidRPr="004D1465" w:rsidRDefault="00E36178" w:rsidP="00E36178">
      <w:pPr>
        <w:jc w:val="center"/>
        <w:rPr>
          <w:b/>
          <w:sz w:val="44"/>
          <w:szCs w:val="44"/>
        </w:rPr>
      </w:pPr>
      <w:r w:rsidRPr="004D1465">
        <w:rPr>
          <w:b/>
          <w:sz w:val="44"/>
          <w:szCs w:val="44"/>
        </w:rPr>
        <w:t>Ipari képfeldolgozás házi feladat</w:t>
      </w:r>
    </w:p>
    <w:p w:rsidR="00E36178" w:rsidRDefault="00E36178" w:rsidP="00E36178">
      <w:pPr>
        <w:jc w:val="center"/>
        <w:rPr>
          <w:sz w:val="28"/>
          <w:szCs w:val="28"/>
        </w:rPr>
      </w:pPr>
      <w:r w:rsidRPr="004D1465">
        <w:rPr>
          <w:sz w:val="28"/>
          <w:szCs w:val="28"/>
        </w:rPr>
        <w:t>Kő-papír-olló játék felismerése webkamerában</w:t>
      </w:r>
    </w:p>
    <w:p w:rsidR="00C36368" w:rsidRDefault="00C36368" w:rsidP="00E36178">
      <w:pPr>
        <w:jc w:val="center"/>
        <w:rPr>
          <w:sz w:val="28"/>
          <w:szCs w:val="28"/>
        </w:rPr>
      </w:pPr>
    </w:p>
    <w:p w:rsidR="00C36368" w:rsidRPr="00C36368" w:rsidRDefault="00C36368" w:rsidP="00C36368">
      <w:pPr>
        <w:spacing w:after="0"/>
        <w:rPr>
          <w:b/>
          <w:sz w:val="24"/>
          <w:szCs w:val="24"/>
          <w:u w:val="single"/>
        </w:rPr>
      </w:pPr>
      <w:r w:rsidRPr="00C36368">
        <w:rPr>
          <w:b/>
          <w:sz w:val="24"/>
          <w:szCs w:val="24"/>
          <w:u w:val="single"/>
        </w:rPr>
        <w:t>Készítették:</w:t>
      </w:r>
    </w:p>
    <w:p w:rsidR="00C36368" w:rsidRPr="00C36368" w:rsidRDefault="00C36368" w:rsidP="00756990">
      <w:pPr>
        <w:tabs>
          <w:tab w:val="left" w:pos="2977"/>
        </w:tabs>
        <w:spacing w:after="0"/>
        <w:ind w:firstLine="709"/>
      </w:pPr>
      <w:r w:rsidRPr="00C36368">
        <w:t xml:space="preserve">Vecsei Gábor </w:t>
      </w:r>
      <w:r>
        <w:tab/>
      </w:r>
      <w:r w:rsidRPr="00C36368">
        <w:t>MDSZMA</w:t>
      </w:r>
    </w:p>
    <w:p w:rsidR="00C36368" w:rsidRPr="00C36368" w:rsidRDefault="00C36368" w:rsidP="00756990">
      <w:pPr>
        <w:tabs>
          <w:tab w:val="left" w:pos="2977"/>
        </w:tabs>
        <w:spacing w:after="0"/>
        <w:ind w:firstLine="709"/>
      </w:pPr>
      <w:r w:rsidRPr="00C36368">
        <w:t xml:space="preserve">Horváth Gergely </w:t>
      </w:r>
      <w:r w:rsidR="00756990">
        <w:tab/>
      </w:r>
      <w:r w:rsidRPr="00C36368">
        <w:t>LQPQX6</w:t>
      </w:r>
    </w:p>
    <w:p w:rsidR="00C36368" w:rsidRPr="00C36368" w:rsidRDefault="00C36368" w:rsidP="00756990">
      <w:pPr>
        <w:tabs>
          <w:tab w:val="left" w:pos="2977"/>
        </w:tabs>
        <w:spacing w:after="0"/>
        <w:ind w:firstLine="709"/>
      </w:pPr>
      <w:r w:rsidRPr="00C36368">
        <w:t xml:space="preserve">Mihályi Balázs </w:t>
      </w:r>
      <w:r w:rsidR="00756990">
        <w:tab/>
      </w:r>
      <w:r w:rsidRPr="00C36368">
        <w:t>LU8D88</w:t>
      </w:r>
    </w:p>
    <w:p w:rsidR="00C36368" w:rsidRPr="00C36368" w:rsidRDefault="00C36368" w:rsidP="00756990">
      <w:pPr>
        <w:tabs>
          <w:tab w:val="left" w:pos="2977"/>
        </w:tabs>
        <w:spacing w:after="0"/>
        <w:ind w:firstLine="709"/>
      </w:pPr>
      <w:r w:rsidRPr="00C36368">
        <w:t xml:space="preserve">Münczberg Tamás </w:t>
      </w:r>
      <w:r w:rsidR="00756990">
        <w:tab/>
      </w:r>
      <w:r w:rsidRPr="00C36368">
        <w:t>HLWM97</w:t>
      </w:r>
    </w:p>
    <w:p w:rsidR="00C36368" w:rsidRDefault="00C36368" w:rsidP="00C36368">
      <w:pPr>
        <w:spacing w:after="0"/>
        <w:rPr>
          <w:sz w:val="24"/>
          <w:szCs w:val="24"/>
        </w:rPr>
      </w:pPr>
    </w:p>
    <w:p w:rsidR="00B20FA3" w:rsidRPr="00C36368" w:rsidRDefault="00B20FA3" w:rsidP="00C36368">
      <w:pPr>
        <w:spacing w:after="0"/>
        <w:rPr>
          <w:sz w:val="24"/>
          <w:szCs w:val="24"/>
        </w:rPr>
      </w:pPr>
    </w:p>
    <w:p w:rsidR="00E36178" w:rsidRPr="004D1465" w:rsidRDefault="00B90E24" w:rsidP="00E36178">
      <w:pPr>
        <w:rPr>
          <w:b/>
          <w:sz w:val="24"/>
          <w:szCs w:val="24"/>
          <w:u w:val="single"/>
        </w:rPr>
      </w:pPr>
      <w:r w:rsidRPr="004D1465">
        <w:rPr>
          <w:b/>
          <w:sz w:val="24"/>
          <w:szCs w:val="24"/>
          <w:u w:val="single"/>
        </w:rPr>
        <w:t>Bevezetés</w:t>
      </w:r>
    </w:p>
    <w:p w:rsidR="00E36178" w:rsidRDefault="00E36178" w:rsidP="00E36178">
      <w:r>
        <w:t>Az általunk választott feladat, a híres kő-papír-olló nevezetű játék felismerése webkamera segítségével. A képfeldolgozási feladatokat MATLAB</w:t>
      </w:r>
      <w:r w:rsidR="00A7020A">
        <w:t xml:space="preserve"> R2012a</w:t>
      </w:r>
      <w:r w:rsidR="00C50202">
        <w:t xml:space="preserve"> környezetben valósítottuk meg, az image acquistion és image processing toolboxok felhasználásával.</w:t>
      </w:r>
    </w:p>
    <w:p w:rsidR="00E36178" w:rsidRDefault="00B90E24" w:rsidP="00E36178">
      <w:r>
        <w:t>A program indítása után van lehetőségünk képet készíteni, vagy egy már meglévő képet felhasználni, amelyről szegmentálás és morfológiai transzformációk segítségével eldönthető, hogy melyik kézjel látható az adott képen.</w:t>
      </w:r>
      <w:r w:rsidR="004B5CDF">
        <w:t xml:space="preserve"> Az egyszerűség kedvéért egy apró módosítást eszközöltünk a játékszabályokban: a papír mutatása esetén az ujjakat nem zárjuk össze.</w:t>
      </w:r>
    </w:p>
    <w:p w:rsidR="00B20FA3" w:rsidRDefault="00B20FA3" w:rsidP="00E36178"/>
    <w:p w:rsidR="00B90E24" w:rsidRPr="004D1465" w:rsidRDefault="00B90E24" w:rsidP="00E36178">
      <w:pPr>
        <w:rPr>
          <w:b/>
          <w:sz w:val="24"/>
          <w:szCs w:val="24"/>
          <w:u w:val="single"/>
        </w:rPr>
      </w:pPr>
      <w:r w:rsidRPr="004D1465">
        <w:rPr>
          <w:b/>
          <w:sz w:val="24"/>
          <w:szCs w:val="24"/>
          <w:u w:val="single"/>
        </w:rPr>
        <w:t>A forráskód</w:t>
      </w:r>
    </w:p>
    <w:p w:rsidR="00B90E24" w:rsidRDefault="00B90E24" w:rsidP="00E36178">
      <w:r>
        <w:t xml:space="preserve">A MATLAB előkészítése a program számára. Letöröljük a command képernyőt, </w:t>
      </w:r>
      <w:r w:rsidR="000921E0">
        <w:t>bezárjuk az esetlegesen megnyitott ablakokat, töröljük a változókat és beállítjuk a workspace-t.</w:t>
      </w:r>
    </w:p>
    <w:p w:rsidR="00B90E24" w:rsidRPr="000921E0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0921E0">
        <w:rPr>
          <w:rFonts w:ascii="Courier New" w:hAnsi="Courier New" w:cs="Courier New"/>
          <w:i/>
          <w:color w:val="000000"/>
          <w:sz w:val="20"/>
          <w:szCs w:val="20"/>
        </w:rPr>
        <w:t xml:space="preserve">clc; </w:t>
      </w:r>
    </w:p>
    <w:p w:rsidR="00B90E24" w:rsidRPr="000921E0" w:rsidRDefault="00B90E24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0921E0">
        <w:rPr>
          <w:rFonts w:ascii="Courier New" w:hAnsi="Courier New" w:cs="Courier New"/>
          <w:i/>
          <w:color w:val="000000"/>
          <w:sz w:val="20"/>
          <w:szCs w:val="20"/>
        </w:rPr>
        <w:t xml:space="preserve">close </w:t>
      </w:r>
      <w:r w:rsidRPr="000921E0">
        <w:rPr>
          <w:rFonts w:ascii="Courier New" w:hAnsi="Courier New" w:cs="Courier New"/>
          <w:i/>
          <w:color w:val="A020F0"/>
          <w:sz w:val="20"/>
          <w:szCs w:val="20"/>
        </w:rPr>
        <w:t>all</w:t>
      </w:r>
      <w:r w:rsidRPr="000921E0">
        <w:rPr>
          <w:rFonts w:ascii="Courier New" w:hAnsi="Courier New" w:cs="Courier New"/>
          <w:i/>
          <w:color w:val="000000"/>
          <w:sz w:val="20"/>
          <w:szCs w:val="20"/>
        </w:rPr>
        <w:t xml:space="preserve">;  </w:t>
      </w:r>
    </w:p>
    <w:p w:rsidR="000921E0" w:rsidRPr="000921E0" w:rsidRDefault="00B90E24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228B22"/>
          <w:sz w:val="20"/>
          <w:szCs w:val="20"/>
        </w:rPr>
      </w:pPr>
      <w:r w:rsidRPr="000921E0">
        <w:rPr>
          <w:rFonts w:ascii="Courier New" w:hAnsi="Courier New" w:cs="Courier New"/>
          <w:i/>
          <w:color w:val="000000"/>
          <w:sz w:val="20"/>
          <w:szCs w:val="20"/>
        </w:rPr>
        <w:t xml:space="preserve">clear;  </w:t>
      </w:r>
    </w:p>
    <w:p w:rsidR="00B90E24" w:rsidRPr="000921E0" w:rsidRDefault="00B90E24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0921E0">
        <w:rPr>
          <w:rFonts w:ascii="Courier New" w:hAnsi="Courier New" w:cs="Courier New"/>
          <w:i/>
          <w:color w:val="000000"/>
          <w:sz w:val="20"/>
          <w:szCs w:val="20"/>
        </w:rPr>
        <w:t xml:space="preserve">workspace; </w:t>
      </w:r>
    </w:p>
    <w:p w:rsidR="000921E0" w:rsidRDefault="000921E0" w:rsidP="00E36178"/>
    <w:p w:rsidR="000921E0" w:rsidRDefault="000921E0" w:rsidP="00E36178">
      <w:r>
        <w:t>Lekérdezzük az elérhető képrögzítők adatait, majd létrehozunk egy kamera objektumot és megjelenítjük az előnézeti ablakot egy kérdéssel, hogy milyen módon szeretnénk képet bevinni a rendszerbe.</w:t>
      </w:r>
      <w:r w:rsidR="00CB0509">
        <w:t xml:space="preserve"> </w:t>
      </w:r>
      <w:r>
        <w:t>Amennyiben fájlból töltjük be a képet, a megengedett formátumok: .jpg, .png és .tif.</w:t>
      </w:r>
      <w:r w:rsidR="00CB0509">
        <w:t xml:space="preserve"> 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%Információk az elérhet? képrögzít?kr?l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vidInfo = imaqhwinfo;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%Kamera objektum létrehozása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vid = videoinput(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'winvideo'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, 1);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%El?nézeti ablak megnyílik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preview(vid);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%Kérdés - Válasz annak érdekében, hogy csinálunk egy képet, vagy pedig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%betöltünk egyet a gépr?l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message = sprintf(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'Would you like to take a picture?'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);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reply = questdlg(message, 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'Capture Image'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, 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'Yes'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, 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'No'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, 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'Yes'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);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%Választás leellen?rzése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FF"/>
          <w:sz w:val="20"/>
          <w:szCs w:val="20"/>
        </w:rPr>
        <w:lastRenderedPageBreak/>
        <w:t>if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strcmpi(reply, 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'Yes'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)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</w:t>
      </w: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%Ha Igen akkor lövünk egy képet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imgFromCam = getsnapshot(vid);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I = imgFromCam;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FF"/>
          <w:sz w:val="20"/>
          <w:szCs w:val="20"/>
        </w:rPr>
        <w:t>else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</w:t>
      </w: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%Töröljük a kamera objektumot, hogy ne foglalja a memóriát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delete(vid);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</w:t>
      </w: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%Kép beolvasása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[filename, pathname] = </w:t>
      </w:r>
      <w:r w:rsidRPr="004D1465">
        <w:rPr>
          <w:rFonts w:ascii="Courier New" w:hAnsi="Courier New" w:cs="Courier New"/>
          <w:i/>
          <w:color w:val="0000FF"/>
          <w:sz w:val="20"/>
          <w:szCs w:val="20"/>
        </w:rPr>
        <w:t>...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 uigetfile({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'*.jpg'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;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'*.png'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;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'*.tif'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;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'*.*'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},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'Select an Image file'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);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fullFileName = fullfile(pathname, filename);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I = imread(fullFileName);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FF"/>
          <w:sz w:val="20"/>
          <w:szCs w:val="20"/>
        </w:rPr>
        <w:t>end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%mindenképp töröljük az objektumot (így bezáródik a preview ablak is)</w:t>
      </w:r>
    </w:p>
    <w:p w:rsidR="000921E0" w:rsidRPr="004D1465" w:rsidRDefault="000921E0" w:rsidP="00CB0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delete(vid);</w:t>
      </w:r>
    </w:p>
    <w:p w:rsidR="000921E0" w:rsidRDefault="000921E0" w:rsidP="00E36178"/>
    <w:p w:rsidR="000921E0" w:rsidRDefault="00CB0509" w:rsidP="00E36178">
      <w:r>
        <w:t>Az elkészült képet megjelenítjük egy plot-on, majd meghatározzuk a kép méretét és bejelöljük rajta a bőrfelületet.</w:t>
      </w:r>
      <w:r w:rsidR="00DA1554">
        <w:t xml:space="preserve"> (természetesen nem kell mindig meghatározni a kép méretét, ez csak a jobb szemléltetés miatt van benne)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figure(1)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subplot(2,2,1)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imshow(I);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%A méretek felvétele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height = size(I,1);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width = size(I,2);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%Az O-ra rajzolunk rá pirossal (azaz bejelöljük a b?rfelületet)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O = I;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BW = zeros(height,width);</w:t>
      </w:r>
    </w:p>
    <w:p w:rsidR="000921E0" w:rsidRDefault="000921E0" w:rsidP="00E36178"/>
    <w:p w:rsidR="001E29A8" w:rsidRDefault="000D026B" w:rsidP="00E36178">
      <w:r>
        <w:t>Az képet RGB-ből YCbCr-be konvertáljuk. Az YCbCr színtérben az Y a fényerőt, míg a Cb és Cr komponensek az tárolják</w:t>
      </w:r>
      <w:r w:rsidR="0055245F">
        <w:t>,</w:t>
      </w:r>
      <w:r>
        <w:t xml:space="preserve"> hogy mekkora az Y-hoz képest a kék és vörös színek fényerejének eltérése</w:t>
      </w:r>
      <w:r w:rsidR="001E29A8">
        <w:t>.</w:t>
      </w:r>
      <w:r w:rsidR="004D1465">
        <w:t xml:space="preserve"> </w:t>
      </w:r>
      <w:r w:rsidR="007A1CA9">
        <w:t xml:space="preserve"> Azért ebben a színtérben dolgozunk, mert a tapasztalatok azt mutatják így különíthetőek el egymástól</w:t>
      </w:r>
      <w:r w:rsidR="0055245F">
        <w:t xml:space="preserve"> hatékonyan</w:t>
      </w:r>
      <w:r w:rsidR="007A1CA9">
        <w:t xml:space="preserve"> a bőr- és a nem bőrpixelek</w:t>
      </w:r>
      <w:r w:rsidR="0055245F">
        <w:t>.</w:t>
      </w:r>
      <w:r w:rsidR="007A1CA9">
        <w:t xml:space="preserve"> </w:t>
      </w:r>
      <w:r w:rsidR="001E29A8">
        <w:t xml:space="preserve">A bőr pixeleket megjelöljük a képen, majd egy bináris képen beállítjuk a bőrnek megfelelő pixeleket. </w:t>
      </w:r>
    </w:p>
    <w:p w:rsidR="00DA1554" w:rsidRDefault="00DA1554" w:rsidP="00E36178">
      <w:r>
        <w:t>Chai és Ngan készítettek egy algoritmust ami különválasztja a bőr pixeleket:</w:t>
      </w:r>
    </w:p>
    <w:p w:rsidR="00DA1554" w:rsidRDefault="00DA1554" w:rsidP="00E36178">
      <w:r>
        <w:rPr>
          <w:noProof/>
          <w:lang w:eastAsia="hu-HU"/>
        </w:rPr>
        <w:drawing>
          <wp:inline distT="0" distB="0" distL="0" distR="0" wp14:anchorId="01851F2A" wp14:editId="5CD83EB8">
            <wp:extent cx="367665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54" w:rsidRDefault="00DA1554" w:rsidP="00E36178">
      <w:r>
        <w:t>Azaz ezek az értékek határozzák meg leginkább a bőr pixeleket.</w:t>
      </w:r>
    </w:p>
    <w:p w:rsidR="00DA1554" w:rsidRDefault="00DA1554">
      <w:r>
        <w:br w:type="page"/>
      </w:r>
    </w:p>
    <w:p w:rsidR="00DA1554" w:rsidRDefault="00DA1554" w:rsidP="00E36178"/>
    <w:p w:rsidR="00DA1554" w:rsidRDefault="00DA1554" w:rsidP="00E36178">
      <w:r>
        <w:t>Pár példa:</w:t>
      </w:r>
    </w:p>
    <w:p w:rsidR="00DA1554" w:rsidRDefault="00DA1554" w:rsidP="00DD176D">
      <w:pPr>
        <w:jc w:val="center"/>
      </w:pPr>
      <w:r>
        <w:rPr>
          <w:noProof/>
          <w:lang w:eastAsia="hu-HU"/>
        </w:rPr>
        <w:drawing>
          <wp:inline distT="0" distB="0" distL="0" distR="0" wp14:anchorId="76A09AEF" wp14:editId="598B6DDA">
            <wp:extent cx="3399723" cy="3114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5269" cy="311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54" w:rsidRDefault="00DA1554" w:rsidP="00DD176D">
      <w:pPr>
        <w:jc w:val="center"/>
      </w:pPr>
      <w:r>
        <w:rPr>
          <w:noProof/>
          <w:lang w:eastAsia="hu-HU"/>
        </w:rPr>
        <w:drawing>
          <wp:inline distT="0" distB="0" distL="0" distR="0" wp14:anchorId="016F94CA" wp14:editId="5FD23950">
            <wp:extent cx="3400425" cy="304695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591" cy="30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%A képet RGB-b?l YCbCr-ba konvertáljuk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%https://en.wikipedia.org/wiki/YCbCr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I_ycbcr = rgb2ycbcr(I);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Cb = I_ycbcr(:,:,2);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Cr = I_ycbcr(:,:,3);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figure(1)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subplot(2,2,2)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imshow(I_ycbcr);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%B?r detektálása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lastRenderedPageBreak/>
        <w:t>[r,c,v] = find(Cb&gt;=77 &amp; Cb&lt;=127 &amp; Cr&gt;=133 &amp; Cr&lt;=173);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numind = size(r,1);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%Megjelöli a "b?r pixeleket"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FF"/>
          <w:sz w:val="20"/>
          <w:szCs w:val="20"/>
        </w:rPr>
        <w:t>for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i=1:numind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</w:t>
      </w: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%Az eredeti képen beszínezzük a b?rfelületeket (szemléltetés)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O(r(i),c(i),:) = [255 0 0];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</w:t>
      </w: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%Az eddig csak 0-ból álló tömbbe a b?r helyét feltöltjük 1-esekkel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BW(r(i),c(i)) = 1;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FF"/>
          <w:sz w:val="20"/>
          <w:szCs w:val="20"/>
        </w:rPr>
        <w:t>end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FF"/>
          <w:sz w:val="20"/>
          <w:szCs w:val="20"/>
        </w:rPr>
        <w:t xml:space="preserve"> 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%A kis fekete helyeket a nagyban kitöltjük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BW = imfill(BW, 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'holes'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);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%Eltünteti azt ami 300 pixelnél kissebb (zaj sz?rés)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%Egy már 1024 x 1024-es képen is kicsi az esélye, hogy 30x30 -nál kissebb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%legyen a kéz területe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BW = bwareaopen(BW,900);</w:t>
      </w:r>
    </w:p>
    <w:p w:rsidR="004D1465" w:rsidRDefault="004D1465" w:rsidP="00E36178"/>
    <w:p w:rsidR="000921E0" w:rsidRDefault="001E29A8" w:rsidP="00E36178">
      <w:r>
        <w:t>Ez a kódrészlet tartalmazza a morfológiai transzformációkat. Első lépésben eltüntetjük az ujjakat a képről, mivel azok mindig k</w:t>
      </w:r>
      <w:r w:rsidR="003803B7">
        <w:t>isebbek, mint a tenyér az erózió során azok „elszakadnak” tőle. Ezek után visszaállítjuk a tenyér méretét, majd kivonjuk azt az eredeti képből, így csak az ujjakat tartalmazó képet kapunk eredményül. A műveletek után zajszűrésképp eldobjuk a 30x30 pixelnél kisebb területeket.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%Structuring element létrehozása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se = strel(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'disk'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,60);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%El?ször eltüntetjük az ujjakat a képr?l, mivel azok mindig kissebbek mint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%a tenyér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BW2 = imerode(BW, se);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%Visszaállítjuk a tenyér méretét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BW2 = imdilate(BW2,se);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%Az így kapott "csak a tenyér" képet kivonjuk az eredetib?l, így megkapjuk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%csak az ujjakat tartalmazó képet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BW3 = imsubtract(BW, BW2);</w:t>
      </w: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%30x30 pixelnél kissebb területeket eldobjuk</w:t>
      </w:r>
    </w:p>
    <w:p w:rsidR="000921E0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BW3 = bwareaopen(BW3,900);</w:t>
      </w:r>
    </w:p>
    <w:p w:rsidR="00BF5CCA" w:rsidRPr="00BF5CCA" w:rsidRDefault="00BF5CCA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228B22"/>
          <w:sz w:val="20"/>
          <w:szCs w:val="20"/>
        </w:rPr>
      </w:pPr>
      <w:r w:rsidRPr="00BF5CCA">
        <w:rPr>
          <w:rFonts w:ascii="Courier New" w:hAnsi="Courier New" w:cs="Courier New"/>
          <w:i/>
          <w:color w:val="228B22"/>
          <w:sz w:val="20"/>
          <w:szCs w:val="20"/>
        </w:rPr>
        <w:t>%csak azt tartjuk meg ami tényleg nagy a képen</w:t>
      </w:r>
    </w:p>
    <w:p w:rsidR="00BF5CCA" w:rsidRPr="004D1465" w:rsidRDefault="00BF5CCA" w:rsidP="00BF5C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BW3 = bwareaopen(BW3,90</w:t>
      </w:r>
      <w:r>
        <w:rPr>
          <w:rFonts w:ascii="Courier New" w:hAnsi="Courier New" w:cs="Courier New"/>
          <w:i/>
          <w:color w:val="000000"/>
          <w:sz w:val="20"/>
          <w:szCs w:val="20"/>
        </w:rPr>
        <w:t>0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0);</w:t>
      </w:r>
    </w:p>
    <w:p w:rsidR="00BF5CCA" w:rsidRPr="004D1465" w:rsidRDefault="00BF5CCA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</w:p>
    <w:p w:rsidR="000921E0" w:rsidRPr="004D1465" w:rsidRDefault="000921E0" w:rsidP="00092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BW = BW3;</w:t>
      </w:r>
    </w:p>
    <w:p w:rsidR="000921E0" w:rsidRDefault="000921E0" w:rsidP="00E36178"/>
    <w:p w:rsidR="00B023D8" w:rsidRDefault="00B023D8" w:rsidP="00E36178">
      <w:r>
        <w:t>Ebben a részben határozzuk meg a kapott területek méretét, majd azokat méret szerinti csökkenő sorrendbe rendezzük.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figure(1)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subplot(2,2,3)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imshow(BW);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st = regionprops(BW, 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'All'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);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%Kiírjuk a workspace-n a területeket számszerüsítve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fprintf(1,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'Terulet #    Area\n'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);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FF"/>
          <w:sz w:val="20"/>
          <w:szCs w:val="20"/>
        </w:rPr>
        <w:t>for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k = 1 : length(st)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</w:t>
      </w: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%"Bedobozolás"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thisBB = st(k).BoundingBox;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hold 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on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lastRenderedPageBreak/>
        <w:t xml:space="preserve">    rectangle(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'Position'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, [thisBB(1),thisBB(2),thisBB(3),thisBB(4)],</w:t>
      </w:r>
      <w:r w:rsidRPr="004D1465">
        <w:rPr>
          <w:rFonts w:ascii="Courier New" w:hAnsi="Courier New" w:cs="Courier New"/>
          <w:i/>
          <w:color w:val="0000FF"/>
          <w:sz w:val="20"/>
          <w:szCs w:val="20"/>
        </w:rPr>
        <w:t>...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  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'EdgeColor'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,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'r'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,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'LineWidth'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,1 );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hold 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off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fprintf(1,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'#%2d %16.1f\n'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,k,st(k).Area);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FF"/>
          <w:sz w:val="20"/>
          <w:szCs w:val="20"/>
        </w:rPr>
        <w:t>end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FF"/>
          <w:sz w:val="20"/>
          <w:szCs w:val="20"/>
        </w:rPr>
        <w:t xml:space="preserve"> 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%Rendezzük az elemeket csökken?be a területük szerint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allAreas = [st.Area];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[sortedAreas, sortingIndexes] = sort(allAreas, 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'descend'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);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%Megszámozza a legnagyobbtól a legkissebbig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FF"/>
          <w:sz w:val="20"/>
          <w:szCs w:val="20"/>
        </w:rPr>
        <w:t>for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k = 1 : length(st)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centerX = st(sortingIndexes(k)).Centroid(1);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centerY = st(sortingIndexes(k)).Centroid(2);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text(centerX,centerY,num2str(k),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'Color'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, 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'b'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, 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'FontSize'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, 14)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FF"/>
          <w:sz w:val="20"/>
          <w:szCs w:val="20"/>
        </w:rPr>
        <w:t>end</w:t>
      </w:r>
    </w:p>
    <w:p w:rsidR="00B023D8" w:rsidRDefault="00B023D8" w:rsidP="00E36178"/>
    <w:p w:rsidR="00B023D8" w:rsidRDefault="00B023D8" w:rsidP="00E36178">
      <w:r>
        <w:t xml:space="preserve">Ez a kódrészlet dönti el, hogy melyik kézjel ismerhető fel a képen.  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%Itt nézzük meg, hogy mit is kaptunk: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FF"/>
          <w:sz w:val="20"/>
          <w:szCs w:val="20"/>
        </w:rPr>
        <w:t>if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sortingIndexes &gt; 0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</w:t>
      </w:r>
      <w:r w:rsidRPr="004D1465">
        <w:rPr>
          <w:rFonts w:ascii="Courier New" w:hAnsi="Courier New" w:cs="Courier New"/>
          <w:i/>
          <w:color w:val="0000FF"/>
          <w:sz w:val="20"/>
          <w:szCs w:val="20"/>
        </w:rPr>
        <w:t>if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length(sortingIndexes) &gt;= 3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    </w:t>
      </w: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%Ha kett?nél több ujj van akkor tuti hogy nem olló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    title(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'PAPER'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);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</w:t>
      </w:r>
      <w:r w:rsidRPr="004D1465">
        <w:rPr>
          <w:rFonts w:ascii="Courier New" w:hAnsi="Courier New" w:cs="Courier New"/>
          <w:i/>
          <w:color w:val="0000FF"/>
          <w:sz w:val="20"/>
          <w:szCs w:val="20"/>
        </w:rPr>
        <w:t>elseif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length(sortingIndexes) &lt; 3 &amp;&amp; length(sortingIndexes) &gt;= 2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    </w:t>
      </w: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 Ha 2 akkor pedid tuti, hogy ollót mutatunk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    title(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'SCRISSORS'</w:t>
      </w:r>
      <w:r w:rsidRPr="004D1465">
        <w:rPr>
          <w:rFonts w:ascii="Courier New" w:hAnsi="Courier New" w:cs="Courier New"/>
          <w:i/>
          <w:color w:val="000000"/>
          <w:sz w:val="20"/>
          <w:szCs w:val="20"/>
        </w:rPr>
        <w:t>);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</w:t>
      </w:r>
      <w:r w:rsidRPr="004D1465">
        <w:rPr>
          <w:rFonts w:ascii="Courier New" w:hAnsi="Courier New" w:cs="Courier New"/>
          <w:i/>
          <w:color w:val="0000FF"/>
          <w:sz w:val="20"/>
          <w:szCs w:val="20"/>
        </w:rPr>
        <w:t>end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FF"/>
          <w:sz w:val="20"/>
          <w:szCs w:val="20"/>
        </w:rPr>
        <w:t>else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</w:t>
      </w:r>
      <w:r w:rsidRPr="004D1465">
        <w:rPr>
          <w:rFonts w:ascii="Courier New" w:hAnsi="Courier New" w:cs="Courier New"/>
          <w:i/>
          <w:color w:val="228B22"/>
          <w:sz w:val="20"/>
          <w:szCs w:val="20"/>
        </w:rPr>
        <w:t>%Minden egyéb esetben K? lesz</w:t>
      </w:r>
    </w:p>
    <w:p w:rsidR="004D1465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000000"/>
          <w:sz w:val="20"/>
          <w:szCs w:val="20"/>
        </w:rPr>
      </w:pPr>
      <w:r w:rsidRPr="004D1465">
        <w:rPr>
          <w:rFonts w:ascii="Courier New" w:hAnsi="Courier New" w:cs="Courier New"/>
          <w:i/>
          <w:color w:val="000000"/>
          <w:sz w:val="20"/>
          <w:szCs w:val="20"/>
        </w:rPr>
        <w:t xml:space="preserve">    title(</w:t>
      </w:r>
      <w:r w:rsidRPr="004D1465">
        <w:rPr>
          <w:rFonts w:ascii="Courier New" w:hAnsi="Courier New" w:cs="Courier New"/>
          <w:i/>
          <w:color w:val="A020F0"/>
          <w:sz w:val="20"/>
          <w:szCs w:val="20"/>
        </w:rPr>
        <w:t>'ROCK'</w:t>
      </w:r>
      <w:r w:rsidR="004D1465" w:rsidRPr="004D1465">
        <w:rPr>
          <w:rFonts w:ascii="Courier New" w:hAnsi="Courier New" w:cs="Courier New"/>
          <w:i/>
          <w:color w:val="000000"/>
          <w:sz w:val="20"/>
          <w:szCs w:val="20"/>
        </w:rPr>
        <w:t>)</w:t>
      </w:r>
    </w:p>
    <w:p w:rsidR="00B023D8" w:rsidRPr="004D1465" w:rsidRDefault="00B023D8" w:rsidP="00B0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D1465">
        <w:rPr>
          <w:rFonts w:ascii="Courier New" w:hAnsi="Courier New" w:cs="Courier New"/>
          <w:i/>
          <w:color w:val="0000FF"/>
          <w:sz w:val="20"/>
          <w:szCs w:val="20"/>
        </w:rPr>
        <w:t>end</w:t>
      </w:r>
    </w:p>
    <w:p w:rsidR="00984E8D" w:rsidRDefault="00984E8D">
      <w:r>
        <w:br w:type="page"/>
      </w:r>
    </w:p>
    <w:p w:rsidR="004D1465" w:rsidRDefault="004D1465" w:rsidP="00E36178"/>
    <w:p w:rsidR="004D1465" w:rsidRPr="004D1465" w:rsidRDefault="004D1465" w:rsidP="00E3617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Tesztelés</w:t>
      </w:r>
      <w:r>
        <w:br/>
        <w:t>A kéznek nagyjából ilyen távolságban kell lennie a kamerától, hogy a felismerés hiba nélkül megtörténjen. A többi képen jól látszik, hogy a program felismerte a mutatott jelzéseket.</w:t>
      </w:r>
    </w:p>
    <w:p w:rsidR="004D1465" w:rsidRDefault="004D1465" w:rsidP="00E36178"/>
    <w:p w:rsidR="004D1465" w:rsidRDefault="004D1465" w:rsidP="00E36178">
      <w:r>
        <w:rPr>
          <w:noProof/>
          <w:lang w:eastAsia="hu-HU"/>
        </w:rPr>
        <w:drawing>
          <wp:inline distT="0" distB="0" distL="0" distR="0" wp14:anchorId="166ED38C" wp14:editId="34B65197">
            <wp:extent cx="5753100" cy="3067050"/>
            <wp:effectExtent l="0" t="0" r="0" b="0"/>
            <wp:docPr id="2" name="Kép 2" descr="C:\Users\T\Downloads\12914956_1063447093717638_1342827835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\Downloads\12914956_1063447093717638_1342827835_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D8" w:rsidRDefault="004D1465" w:rsidP="004D1465">
      <w:pPr>
        <w:spacing w:line="720" w:lineRule="auto"/>
      </w:pPr>
      <w:r>
        <w:rPr>
          <w:noProof/>
          <w:lang w:eastAsia="hu-HU"/>
        </w:rPr>
        <w:lastRenderedPageBreak/>
        <w:drawing>
          <wp:inline distT="0" distB="0" distL="0" distR="0">
            <wp:extent cx="5753100" cy="3067050"/>
            <wp:effectExtent l="0" t="0" r="0" b="0"/>
            <wp:docPr id="3" name="Kép 3" descr="C:\Users\T\Downloads\12903981_1063444120384602_129263820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\Downloads\12903981_1063444120384602_129263820_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>
            <wp:extent cx="5753100" cy="3067050"/>
            <wp:effectExtent l="0" t="0" r="0" b="0"/>
            <wp:docPr id="4" name="Kép 4" descr="C:\Users\T\Downloads\12915098_1063443913717956_122482990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\Downloads\12915098_1063443913717956_1224829904_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>
            <wp:extent cx="5753100" cy="3067050"/>
            <wp:effectExtent l="0" t="0" r="0" b="0"/>
            <wp:docPr id="5" name="Kép 5" descr="C:\Users\T\Downloads\12921993_1063443753717972_382830615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\Downloads\12921993_1063443753717972_382830615_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D8" w:rsidRDefault="00B023D8" w:rsidP="00E36178">
      <w:r>
        <w:rPr>
          <w:noProof/>
          <w:lang w:eastAsia="hu-HU"/>
        </w:rPr>
        <w:drawing>
          <wp:inline distT="0" distB="0" distL="0" distR="0">
            <wp:extent cx="5753100" cy="3067050"/>
            <wp:effectExtent l="0" t="0" r="0" b="0"/>
            <wp:docPr id="1" name="Kép 1" descr="C:\Users\T\Downloads\12914829_1063447200384294_185446420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\Downloads\12914829_1063447200384294_1854464208_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2F" w:rsidRDefault="004F3C2F" w:rsidP="00E36178"/>
    <w:p w:rsidR="004F3C2F" w:rsidRDefault="004F3C2F" w:rsidP="00E36178"/>
    <w:p w:rsidR="004F3C2F" w:rsidRDefault="004F3C2F" w:rsidP="00E36178"/>
    <w:p w:rsidR="004F3C2F" w:rsidRDefault="004F3C2F" w:rsidP="00E36178"/>
    <w:p w:rsidR="004F3C2F" w:rsidRDefault="004F3C2F" w:rsidP="00E36178"/>
    <w:p w:rsidR="004F3C2F" w:rsidRDefault="004F3C2F" w:rsidP="00E36178"/>
    <w:p w:rsidR="004F3C2F" w:rsidRDefault="004F3C2F" w:rsidP="00E36178"/>
    <w:p w:rsidR="004F3C2F" w:rsidRDefault="004F3C2F" w:rsidP="00E36178">
      <w:r>
        <w:lastRenderedPageBreak/>
        <w:t>Ez</w:t>
      </w:r>
      <w:r w:rsidR="001B4CCA">
        <w:t>ek</w:t>
      </w:r>
      <w:r>
        <w:t xml:space="preserve"> a kép</w:t>
      </w:r>
      <w:r w:rsidR="001B4CCA">
        <w:t>ek azt ábrázolják</w:t>
      </w:r>
      <w:r>
        <w:t>, hogy hol de</w:t>
      </w:r>
      <w:r w:rsidR="001B4CCA">
        <w:t>tektáltunk bőrfelületet a képeken.</w:t>
      </w:r>
    </w:p>
    <w:p w:rsidR="00351147" w:rsidRDefault="001B4CCA" w:rsidP="00E36178">
      <w:r>
        <w:rPr>
          <w:noProof/>
          <w:lang w:eastAsia="hu-HU"/>
        </w:rPr>
        <w:drawing>
          <wp:inline distT="0" distB="0" distL="0" distR="0">
            <wp:extent cx="5753100" cy="3067050"/>
            <wp:effectExtent l="0" t="0" r="0" b="0"/>
            <wp:docPr id="8" name="Kép 8" descr="C:\Users\T\Downloads\12513947_1063487697046911_361655773656961871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\Downloads\12513947_1063487697046911_3616557736569618716_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C2F">
        <w:rPr>
          <w:noProof/>
          <w:lang w:eastAsia="hu-HU"/>
        </w:rPr>
        <w:drawing>
          <wp:inline distT="0" distB="0" distL="0" distR="0" wp14:anchorId="4EFACBF2" wp14:editId="066EEC6B">
            <wp:extent cx="5753100" cy="3067050"/>
            <wp:effectExtent l="0" t="0" r="0" b="0"/>
            <wp:docPr id="7" name="Kép 7" descr="C:\Users\T\Downloads\12719176_1063486320380382_258522040112403258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\Downloads\12719176_1063486320380382_2585220401124032588_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147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8DA" w:rsidRDefault="00A648DA" w:rsidP="00C36368">
      <w:pPr>
        <w:spacing w:after="0" w:line="240" w:lineRule="auto"/>
      </w:pPr>
      <w:r>
        <w:separator/>
      </w:r>
    </w:p>
  </w:endnote>
  <w:endnote w:type="continuationSeparator" w:id="0">
    <w:p w:rsidR="00A648DA" w:rsidRDefault="00A648DA" w:rsidP="00C36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0876817"/>
      <w:docPartObj>
        <w:docPartGallery w:val="Page Numbers (Bottom of Page)"/>
        <w:docPartUnique/>
      </w:docPartObj>
    </w:sdtPr>
    <w:sdtEndPr/>
    <w:sdtContent>
      <w:p w:rsidR="00C36368" w:rsidRDefault="00C36368">
        <w:pPr>
          <w:pStyle w:val="Footer"/>
          <w:jc w:val="center"/>
        </w:pPr>
      </w:p>
      <w:p w:rsidR="00C36368" w:rsidRDefault="00C3636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147">
          <w:rPr>
            <w:noProof/>
          </w:rPr>
          <w:t>9</w:t>
        </w:r>
        <w:r>
          <w:fldChar w:fldCharType="end"/>
        </w:r>
      </w:p>
    </w:sdtContent>
  </w:sdt>
  <w:p w:rsidR="00C36368" w:rsidRDefault="00C363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8DA" w:rsidRDefault="00A648DA" w:rsidP="00C36368">
      <w:pPr>
        <w:spacing w:after="0" w:line="240" w:lineRule="auto"/>
      </w:pPr>
      <w:r>
        <w:separator/>
      </w:r>
    </w:p>
  </w:footnote>
  <w:footnote w:type="continuationSeparator" w:id="0">
    <w:p w:rsidR="00A648DA" w:rsidRDefault="00A648DA" w:rsidP="00C363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78"/>
    <w:rsid w:val="000921E0"/>
    <w:rsid w:val="000D026B"/>
    <w:rsid w:val="001B4CCA"/>
    <w:rsid w:val="001E29A8"/>
    <w:rsid w:val="002F7084"/>
    <w:rsid w:val="00351147"/>
    <w:rsid w:val="003803B7"/>
    <w:rsid w:val="00393B58"/>
    <w:rsid w:val="004B5CDF"/>
    <w:rsid w:val="004D1465"/>
    <w:rsid w:val="004F3C2F"/>
    <w:rsid w:val="0055245F"/>
    <w:rsid w:val="006D11C8"/>
    <w:rsid w:val="00756990"/>
    <w:rsid w:val="007A1CA9"/>
    <w:rsid w:val="009263ED"/>
    <w:rsid w:val="00984E8D"/>
    <w:rsid w:val="00A648DA"/>
    <w:rsid w:val="00A7020A"/>
    <w:rsid w:val="00B023D8"/>
    <w:rsid w:val="00B20FA3"/>
    <w:rsid w:val="00B90E24"/>
    <w:rsid w:val="00BF5CCA"/>
    <w:rsid w:val="00C236B2"/>
    <w:rsid w:val="00C36368"/>
    <w:rsid w:val="00C50202"/>
    <w:rsid w:val="00CB0509"/>
    <w:rsid w:val="00D160E0"/>
    <w:rsid w:val="00DA1554"/>
    <w:rsid w:val="00DD176D"/>
    <w:rsid w:val="00E3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F6A35-244C-4A00-BF68-CAC7A278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368"/>
  </w:style>
  <w:style w:type="paragraph" w:styleId="Footer">
    <w:name w:val="footer"/>
    <w:basedOn w:val="Normal"/>
    <w:link w:val="FooterChar"/>
    <w:uiPriority w:val="99"/>
    <w:unhideWhenUsed/>
    <w:rsid w:val="00C36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5B522-64F2-4F7C-B88B-9DB1A0470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830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Gabe Gabe</cp:lastModifiedBy>
  <cp:revision>23</cp:revision>
  <dcterms:created xsi:type="dcterms:W3CDTF">2016-03-30T13:03:00Z</dcterms:created>
  <dcterms:modified xsi:type="dcterms:W3CDTF">2016-03-30T15:43:00Z</dcterms:modified>
</cp:coreProperties>
</file>