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978B0A" wp14:paraId="2096F7B0" wp14:textId="1D7014A6">
      <w:pPr>
        <w:bidi w:val="0"/>
        <w:spacing w:before="1400" w:after="600"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6"/>
          <w:szCs w:val="16"/>
        </w:rPr>
      </w:pPr>
      <w:r w:rsidRPr="6A978B0A" w:rsidR="2AD47B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6"/>
          <w:szCs w:val="16"/>
        </w:rPr>
        <w:t>UNIVERSIDADE DE BRASÍLIA · AUDITORIA 1 (CCA0024) · TURMA 02 · 2026.2</w:t>
      </w:r>
    </w:p>
    <w:p xmlns:wp14="http://schemas.microsoft.com/office/word/2010/wordml" w:rsidP="6A978B0A" wp14:paraId="559B9204" wp14:textId="41D461BB">
      <w:pPr>
        <w:bidi w:val="0"/>
        <w:spacing w:before="0" w:after="120"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52"/>
          <w:szCs w:val="52"/>
        </w:rPr>
      </w:pPr>
      <w:r w:rsidRPr="6A978B0A" w:rsidR="2AD47BC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52"/>
          <w:szCs w:val="52"/>
        </w:rPr>
        <w:t>Dossiê de Auditoria</w:t>
      </w:r>
    </w:p>
    <w:p xmlns:wp14="http://schemas.microsoft.com/office/word/2010/wordml" w:rsidP="6A978B0A" wp14:paraId="422F5EEE" wp14:textId="4561AC5E">
      <w:pPr>
        <w:bidi w:val="0"/>
        <w:spacing w:before="0" w:after="900"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404040" w:themeColor="text1" w:themeTint="BF" w:themeShade="FF"/>
          <w:sz w:val="28"/>
          <w:szCs w:val="28"/>
        </w:rPr>
      </w:pPr>
      <w:r w:rsidRPr="6A978B0A" w:rsidR="2AD47B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404040" w:themeColor="text1" w:themeTint="BF" w:themeShade="FF"/>
          <w:sz w:val="28"/>
          <w:szCs w:val="28"/>
        </w:rPr>
        <w:t>Suzano S.A. – Demonstrações financeiras do exercício de 2025</w:t>
      </w:r>
    </w:p>
    <w:p xmlns:wp14="http://schemas.microsoft.com/office/word/2010/wordml" w:rsidP="6A978B0A" wp14:paraId="50A71D55" wp14:textId="5E3BDF92">
      <w:pPr>
        <w:bidi w:val="0"/>
        <w:spacing w:before="0" w:after="120"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404040" w:themeColor="text1" w:themeTint="BF" w:themeShade="FF"/>
          <w:sz w:val="20"/>
          <w:szCs w:val="20"/>
        </w:rPr>
      </w:pPr>
      <w:r w:rsidRPr="6A978B0A" w:rsidR="2AD47BC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404040" w:themeColor="text1" w:themeTint="BF" w:themeShade="FF"/>
          <w:sz w:val="20"/>
          <w:szCs w:val="20"/>
        </w:rPr>
        <w:t xml:space="preserve">Professor: </w:t>
      </w:r>
      <w:r w:rsidRPr="6A978B0A" w:rsidR="2AD47B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404040" w:themeColor="text1" w:themeTint="BF" w:themeShade="FF"/>
          <w:sz w:val="20"/>
          <w:szCs w:val="20"/>
        </w:rPr>
        <w:t>Lucas Oliveira Gomes Ferreira</w:t>
      </w:r>
    </w:p>
    <w:p xmlns:wp14="http://schemas.microsoft.com/office/word/2010/wordml" w:rsidP="6A978B0A" wp14:paraId="5E96F6C6" wp14:textId="07D800E8">
      <w:pPr>
        <w:bidi w:val="0"/>
        <w:spacing w:before="0" w:after="120"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404040" w:themeColor="text1" w:themeTint="BF" w:themeShade="FF"/>
          <w:sz w:val="20"/>
          <w:szCs w:val="20"/>
        </w:rPr>
      </w:pPr>
      <w:r w:rsidRPr="6A978B0A" w:rsidR="2AD47BC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404040" w:themeColor="text1" w:themeTint="BF" w:themeShade="FF"/>
          <w:sz w:val="20"/>
          <w:szCs w:val="20"/>
        </w:rPr>
        <w:t xml:space="preserve">Preparador (matrícula): </w:t>
      </w:r>
      <w:r w:rsidRPr="6A978B0A" w:rsidR="2AD47B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404040" w:themeColor="text1" w:themeTint="BF" w:themeShade="FF"/>
          <w:sz w:val="20"/>
          <w:szCs w:val="20"/>
        </w:rPr>
        <w:t>241003769</w:t>
      </w:r>
    </w:p>
    <w:p xmlns:wp14="http://schemas.microsoft.com/office/word/2010/wordml" w:rsidP="6A978B0A" wp14:paraId="6D77D4F5" wp14:textId="5B07B4C6">
      <w:pPr>
        <w:bidi w:val="0"/>
        <w:spacing w:before="0" w:after="900"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404040" w:themeColor="text1" w:themeTint="BF" w:themeShade="FF"/>
          <w:sz w:val="20"/>
          <w:szCs w:val="20"/>
        </w:rPr>
      </w:pPr>
      <w:r w:rsidRPr="6A978B0A" w:rsidR="2AD47BC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404040" w:themeColor="text1" w:themeTint="BF" w:themeShade="FF"/>
          <w:sz w:val="20"/>
          <w:szCs w:val="20"/>
        </w:rPr>
        <w:t xml:space="preserve">Data de conclusão: </w:t>
      </w:r>
      <w:r w:rsidRPr="6A978B0A" w:rsidR="2AD47B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404040" w:themeColor="text1" w:themeTint="BF" w:themeShade="FF"/>
          <w:sz w:val="20"/>
          <w:szCs w:val="20"/>
        </w:rPr>
        <w:t>23/10/2026</w:t>
      </w:r>
    </w:p>
    <w:p xmlns:wp14="http://schemas.microsoft.com/office/word/2010/wordml" w:rsidP="6A978B0A" wp14:paraId="3ECEA8A6" wp14:textId="5B71B126">
      <w:pPr>
        <w:bidi w:val="0"/>
        <w:spacing w:before="0" w:after="120"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404040" w:themeColor="text1" w:themeTint="BF" w:themeShade="FF"/>
          <w:sz w:val="18"/>
          <w:szCs w:val="18"/>
        </w:rPr>
      </w:pPr>
      <w:r w:rsidRPr="6A978B0A" w:rsidR="2AD47BC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404040" w:themeColor="text1" w:themeTint="BF" w:themeShade="FF"/>
          <w:sz w:val="18"/>
          <w:szCs w:val="18"/>
        </w:rPr>
        <w:t xml:space="preserve">Natureza do trabalho. </w:t>
      </w:r>
      <w:r w:rsidRPr="6A978B0A" w:rsidR="2AD47B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404040" w:themeColor="text1" w:themeTint="BF" w:themeShade="FF"/>
          <w:sz w:val="18"/>
          <w:szCs w:val="18"/>
        </w:rPr>
        <w:t>Trabalho acadêmico. Não constitui opinião de auditoria nem qualquer forma de asseguração. Foram usadas apenas fontes públicas; não houve contato com a Companhia, com seus auditores, clientes ou fornecedores. Os dados do imobilizado usados nos testes e na amostragem são SINTÉTICOS, marcados com (SIM), e não são registros reais da Companhia.</w:t>
      </w:r>
    </w:p>
    <w:p xmlns:wp14="http://schemas.microsoft.com/office/word/2010/wordml" w:rsidP="6A978B0A" wp14:paraId="7AE2F23A" wp14:textId="766C4351">
      <w:pPr>
        <w:bidi w:val="0"/>
        <w:spacing w:before="0" w:after="0"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404040" w:themeColor="text1" w:themeTint="BF" w:themeShade="FF"/>
          <w:sz w:val="18"/>
          <w:szCs w:val="18"/>
        </w:rPr>
      </w:pPr>
      <w:r w:rsidRPr="6A978B0A" w:rsidR="2AD47BC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404040" w:themeColor="text1" w:themeTint="BF" w:themeShade="FF"/>
          <w:sz w:val="18"/>
          <w:szCs w:val="18"/>
        </w:rPr>
        <w:t xml:space="preserve">Classificação dos procedimentos. </w:t>
      </w:r>
      <w:r w:rsidRPr="6A978B0A" w:rsidR="2AD47B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404040" w:themeColor="text1" w:themeTint="BF" w:themeShade="FF"/>
          <w:sz w:val="18"/>
          <w:szCs w:val="18"/>
        </w:rPr>
        <w:t>Realizado com evidência pública · Planejado por falta de acesso · Simulado para fins didáticos.</w:t>
      </w:r>
    </w:p>
    <w:p xmlns:wp14="http://schemas.microsoft.com/office/word/2010/wordml" w:rsidP="6A978B0A" wp14:paraId="67620778" wp14:textId="37F6A1F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</w:pPr>
    </w:p>
    <w:p xmlns:wp14="http://schemas.microsoft.com/office/word/2010/wordml" w:rsidP="6A978B0A" wp14:paraId="4BC6CF62" wp14:textId="1291E768">
      <w:pPr>
        <w:bidi w:val="0"/>
        <w:spacing w:before="0" w:after="240"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32"/>
          <w:szCs w:val="32"/>
        </w:rPr>
      </w:pPr>
      <w:r w:rsidRPr="6A978B0A" w:rsidR="2AD47BC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2"/>
          <w:szCs w:val="32"/>
        </w:rPr>
        <w:t>Sumário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290"/>
        <w:gridCol w:w="6630"/>
        <w:gridCol w:w="1695"/>
      </w:tblGrid>
      <w:tr w:rsidR="6A978B0A" w:rsidTr="6A978B0A" w14:paraId="2E09CDAB">
        <w:trPr>
          <w:trHeight w:val="300"/>
        </w:trPr>
        <w:tc>
          <w:tcPr>
            <w:tcW w:w="12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13B9A83D" w14:textId="4BBA0FD8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7"/>
                <w:szCs w:val="17"/>
              </w:rPr>
              <w:t>Código</w:t>
            </w:r>
          </w:p>
        </w:tc>
        <w:tc>
          <w:tcPr>
            <w:tcW w:w="663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556B7000" w14:textId="1D35C54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7"/>
                <w:szCs w:val="17"/>
              </w:rPr>
              <w:t>Papel de trabalho</w:t>
            </w:r>
          </w:p>
        </w:tc>
        <w:tc>
          <w:tcPr>
            <w:tcW w:w="1695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471A178B" w14:textId="4F21618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7"/>
                <w:szCs w:val="17"/>
              </w:rPr>
              <w:t>Página do PDF</w:t>
            </w:r>
          </w:p>
        </w:tc>
      </w:tr>
      <w:tr w:rsidR="6A978B0A" w:rsidTr="6A978B0A" w14:paraId="26C154ED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12E62130" w14:textId="20CD4488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EC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787737B5" w14:textId="5C07517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Caracterização do trabalho de asseguração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02A3D7D2" w14:textId="125BC11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3</w:t>
            </w:r>
          </w:p>
        </w:tc>
      </w:tr>
      <w:tr w:rsidR="6A978B0A" w:rsidTr="6A978B0A" w14:paraId="4D68A7DD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72FBEA89" w14:textId="4EF4CA4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200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6C29297B" w14:textId="014B4018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Objetivos gerais do auditor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066556BD" w14:textId="6B43B51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7</w:t>
            </w:r>
          </w:p>
        </w:tc>
      </w:tr>
      <w:tr w:rsidR="6A978B0A" w:rsidTr="6A978B0A" w14:paraId="4CFB24AC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38761675" w14:textId="64BECF8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210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5E9EA8C2" w14:textId="78E8628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Concordância com os termos do trabalho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5524EC58" w14:textId="0AA53FE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12</w:t>
            </w:r>
          </w:p>
        </w:tc>
      </w:tr>
      <w:tr w:rsidR="6A978B0A" w:rsidTr="6A978B0A" w14:paraId="2D078577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4137E792" w14:textId="64BA12C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220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41E11986" w14:textId="37703E8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Gestão da qualidade do trabalho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14B40DDA" w14:textId="148BE93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16</w:t>
            </w:r>
          </w:p>
        </w:tc>
      </w:tr>
      <w:tr w:rsidR="6A978B0A" w:rsidTr="6A978B0A" w14:paraId="45B99338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2E234292" w14:textId="13E63E5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230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19D552DA" w14:textId="7BE3EDD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Documentação de auditoria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392D46BE" w14:textId="0F88DB3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19</w:t>
            </w:r>
          </w:p>
        </w:tc>
      </w:tr>
      <w:tr w:rsidR="6A978B0A" w:rsidTr="6A978B0A" w14:paraId="4D40E05A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1F7BA49D" w14:textId="59018E0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240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1A27A15B" w14:textId="3A37EAEC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Fraude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26823331" w14:textId="14A1B6A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22</w:t>
            </w:r>
          </w:p>
        </w:tc>
      </w:tr>
      <w:tr w:rsidR="6A978B0A" w:rsidTr="6A978B0A" w14:paraId="33B3DA9C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1601296E" w14:textId="07058F6F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250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6E01B95E" w14:textId="0272CC02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Leis e regulamentos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306C5E28" w14:textId="7BD2E44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25</w:t>
            </w:r>
          </w:p>
        </w:tc>
      </w:tr>
      <w:tr w:rsidR="6A978B0A" w:rsidTr="6A978B0A" w14:paraId="1B76F5E7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463E37BC" w14:textId="0D6E47A5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260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48A9D52C" w14:textId="7F87266C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Comunicação com a governança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59CAE10A" w14:textId="545DC67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28</w:t>
            </w:r>
          </w:p>
        </w:tc>
      </w:tr>
      <w:tr w:rsidR="6A978B0A" w:rsidTr="6A978B0A" w14:paraId="2D8D7C37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69748416" w14:textId="4AE62E8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265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7A03115C" w14:textId="2570261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Deficiências de controle interno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7C23EE69" w14:textId="337C4B4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31</w:t>
            </w:r>
          </w:p>
        </w:tc>
      </w:tr>
      <w:tr w:rsidR="6A978B0A" w:rsidTr="6A978B0A" w14:paraId="07D9C894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3DAB4C67" w14:textId="545FE53C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300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3C756EBF" w14:textId="2BB92AE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Planejamento da auditoria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2E5259CA" w14:textId="3BF9E39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34</w:t>
            </w:r>
          </w:p>
        </w:tc>
      </w:tr>
      <w:tr w:rsidR="6A978B0A" w:rsidTr="6A978B0A" w14:paraId="6F2D50A0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4C654999" w14:textId="0B55FBA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315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58AC8871" w14:textId="353C67EC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Identificação e avaliação dos riscos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72DC52DF" w14:textId="30DBA47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37</w:t>
            </w:r>
          </w:p>
        </w:tc>
      </w:tr>
      <w:tr w:rsidR="6A978B0A" w:rsidTr="6A978B0A" w14:paraId="21097EF8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3C5FF6FE" w14:textId="53F4E31E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320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5854B3E4" w14:textId="7F07EED2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Materialidade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0A2125F9" w14:textId="54813E0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41</w:t>
            </w:r>
          </w:p>
        </w:tc>
      </w:tr>
      <w:tr w:rsidR="6A978B0A" w:rsidTr="6A978B0A" w14:paraId="639A8471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293C8D27" w14:textId="4559C19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330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722AFEBF" w14:textId="18699228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Respostas aos riscos avaliados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33670B5A" w14:textId="1F3417C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44</w:t>
            </w:r>
          </w:p>
        </w:tc>
      </w:tr>
      <w:tr w:rsidR="6A978B0A" w:rsidTr="6A978B0A" w14:paraId="46B57548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4596B221" w14:textId="2C6D887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402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4F09B0BE" w14:textId="601DA24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Organizações prestadoras de serviços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2756AA6C" w14:textId="678168A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47</w:t>
            </w:r>
          </w:p>
        </w:tc>
      </w:tr>
      <w:tr w:rsidR="6A978B0A" w:rsidTr="6A978B0A" w14:paraId="1E3A5682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784EAE06" w14:textId="54DDC60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450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7E8B9159" w14:textId="262E8F6B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Avaliação das distorções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7229663C" w14:textId="239F4EC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50</w:t>
            </w:r>
          </w:p>
        </w:tc>
      </w:tr>
      <w:tr w:rsidR="6A978B0A" w:rsidTr="6A978B0A" w14:paraId="6B7F1D1D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7B86A716" w14:textId="526F8D32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500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5B98134F" w14:textId="7C1155A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Evidência de auditoria e conciliações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76929E19" w14:textId="584A0D2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53</w:t>
            </w:r>
          </w:p>
        </w:tc>
      </w:tr>
      <w:tr w:rsidR="6A978B0A" w:rsidTr="6A978B0A" w14:paraId="0C6C6EE2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7CC2FDFD" w14:textId="35CBD80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501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0F9AC40F" w14:textId="35CE8D3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Itens selecionados: estoques, litígios e segmentos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537958A8" w14:textId="3B224A2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56</w:t>
            </w:r>
          </w:p>
        </w:tc>
      </w:tr>
      <w:tr w:rsidR="6A978B0A" w:rsidTr="6A978B0A" w14:paraId="183688FA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07266EE1" w14:textId="2D8A32B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505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548EBA85" w14:textId="17FFADD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Confirmações externas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1BE94E56" w14:textId="4E7A0D3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59</w:t>
            </w:r>
          </w:p>
        </w:tc>
      </w:tr>
      <w:tr w:rsidR="6A978B0A" w:rsidTr="6A978B0A" w14:paraId="5A772375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393088CA" w14:textId="4B5B285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510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1CE2519A" w14:textId="6A8A8A82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Trabalhos iniciais – saldos iniciais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7097CC09" w14:textId="332DC52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62</w:t>
            </w:r>
          </w:p>
        </w:tc>
      </w:tr>
      <w:tr w:rsidR="6A978B0A" w:rsidTr="6A978B0A" w14:paraId="4558DF9E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29A65468" w14:textId="3CB4D834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520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0E1D0F72" w14:textId="47DEA26C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Procedimentos analíticos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38BBA486" w14:textId="092B476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65</w:t>
            </w:r>
          </w:p>
        </w:tc>
      </w:tr>
      <w:tr w:rsidR="6A978B0A" w:rsidTr="6A978B0A" w14:paraId="35335775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3CF67643" w14:textId="7207979F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530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3607DB05" w14:textId="6342780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Amostragem em auditoria: Imobilizado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4193072C" w14:textId="3CF4B74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68</w:t>
            </w:r>
          </w:p>
        </w:tc>
      </w:tr>
      <w:tr w:rsidR="6A978B0A" w:rsidTr="6A978B0A" w14:paraId="3F3EA4D9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7CDC2438" w14:textId="27319ED8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540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282CE712" w14:textId="3F84F3F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Estimativas contábeis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2EACC12B" w14:textId="6A24374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73</w:t>
            </w:r>
          </w:p>
        </w:tc>
      </w:tr>
      <w:tr w:rsidR="6A978B0A" w:rsidTr="6A978B0A" w14:paraId="4CE4F7F3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0CD8F060" w14:textId="4A9B68F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550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0D3E227E" w14:textId="40A18B0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Partes relacionadas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23DC54A6" w14:textId="28B1120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76</w:t>
            </w:r>
          </w:p>
        </w:tc>
      </w:tr>
      <w:tr w:rsidR="6A978B0A" w:rsidTr="6A978B0A" w14:paraId="02EA5DBB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03A68A13" w14:textId="0C93F8B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560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56077FBE" w14:textId="6D9C7E7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Eventos subsequentes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5F558E66" w14:textId="0F621AB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79</w:t>
            </w:r>
          </w:p>
        </w:tc>
      </w:tr>
      <w:tr w:rsidR="6A978B0A" w:rsidTr="6A978B0A" w14:paraId="3C812B19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5D2E86DE" w14:textId="26A9655F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570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2FDC5DB9" w14:textId="7B0D5AC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Continuidade operacional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60AF395B" w14:textId="1B635D2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82</w:t>
            </w:r>
          </w:p>
        </w:tc>
      </w:tr>
      <w:tr w:rsidR="6A978B0A" w:rsidTr="6A978B0A" w14:paraId="132A79B7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75B3A69C" w14:textId="53DA966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580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623E1F00" w14:textId="0FB2934F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Representações formais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1DF5BD2C" w14:textId="2589502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84</w:t>
            </w:r>
          </w:p>
        </w:tc>
      </w:tr>
      <w:tr w:rsidR="6A978B0A" w:rsidTr="6A978B0A" w14:paraId="73DE95DB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1C7187D1" w14:textId="15C41B0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600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34AC5AE0" w14:textId="4443FAA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Auditoria de grupo e componentes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10BC977E" w14:textId="018264B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87</w:t>
            </w:r>
          </w:p>
        </w:tc>
      </w:tr>
      <w:tr w:rsidR="6A978B0A" w:rsidTr="6A978B0A" w14:paraId="4E150C46">
        <w:trPr>
          <w:trHeight w:val="300"/>
        </w:trPr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1798B9BD" w14:textId="2F34B9C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PT CI</w:t>
            </w:r>
          </w:p>
        </w:tc>
        <w:tc>
          <w:tcPr>
            <w:tcW w:w="6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4D687147" w14:textId="42B88EC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Conclusão integrada</w:t>
            </w:r>
          </w:p>
        </w:tc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top"/>
          </w:tcPr>
          <w:p w:rsidR="6A978B0A" w:rsidP="6A978B0A" w:rsidRDefault="6A978B0A" w14:paraId="3F47047F" w14:textId="578F7B9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</w:pPr>
            <w:r w:rsidRPr="6A978B0A" w:rsidR="6A978B0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04040" w:themeColor="text1" w:themeTint="BF" w:themeShade="FF"/>
                <w:sz w:val="17"/>
                <w:szCs w:val="17"/>
              </w:rPr>
              <w:t>90</w:t>
            </w:r>
          </w:p>
        </w:tc>
      </w:tr>
    </w:tbl>
    <w:p xmlns:wp14="http://schemas.microsoft.com/office/word/2010/wordml" w:rsidP="6A978B0A" wp14:paraId="2F87D8E9" wp14:textId="501E247A">
      <w:pPr>
        <w:bidi w:val="0"/>
        <w:spacing w:before="200" w:after="120"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6"/>
          <w:szCs w:val="16"/>
        </w:rPr>
      </w:pPr>
      <w:r w:rsidRPr="6A978B0A" w:rsidR="2AD47BC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7F7F7F" w:themeColor="text1" w:themeTint="80" w:themeShade="FF"/>
          <w:sz w:val="16"/>
          <w:szCs w:val="16"/>
        </w:rPr>
        <w:t>Anexos (no repositório GitHub): A1 base simulada e dicionário · A2 notebooks do Google Colab · A3 a A3e planilhas · A4 matriz de cobertura · A5 relação de fontes.</w:t>
      </w:r>
    </w:p>
    <w:p xmlns:wp14="http://schemas.microsoft.com/office/word/2010/wordml" w:rsidP="6A978B0A" wp14:paraId="1E207724" wp14:textId="373B2FC1">
      <w:pPr>
        <w:pStyle w:val="Normal"/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89c6940395244992"/>
      <w:footerReference w:type="default" r:id="Rb9e03df4fbdc46b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A978B0A" w:rsidTr="6A978B0A" w14:paraId="31351362">
      <w:trPr>
        <w:trHeight w:val="300"/>
      </w:trPr>
      <w:tc>
        <w:tcPr>
          <w:tcW w:w="3005" w:type="dxa"/>
          <w:tcMar/>
        </w:tcPr>
        <w:p w:rsidR="6A978B0A" w:rsidP="6A978B0A" w:rsidRDefault="6A978B0A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A978B0A" w:rsidP="6A978B0A" w:rsidRDefault="6A978B0A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A978B0A" w:rsidP="6A978B0A" w:rsidRDefault="6A978B0A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6A978B0A" w:rsidP="6A978B0A" w:rsidRDefault="6A978B0A" w14:paraId="69AE3B21" w14:textId="755FA8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w:rsidR="6A978B0A" w:rsidTr="6A978B0A" w14:paraId="48649118">
      <w:trPr>
        <w:trHeight w:val="300"/>
      </w:trPr>
      <w:tc>
        <w:tcPr>
          <w:tcW w:w="3005" w:type="dxa"/>
          <w:tcMar/>
        </w:tcPr>
        <w:p w:rsidR="6A978B0A" w:rsidP="6A978B0A" w:rsidRDefault="6A978B0A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6A978B0A" w:rsidP="6A978B0A" w:rsidRDefault="6A978B0A" w14:paraId="5B6C9BD4" w14:textId="5A29F4E0">
          <w:pPr>
            <w:pStyle w:val="Header"/>
            <w:bidi w:val="0"/>
            <w:ind w:left="-115" w:right="90"/>
            <w:jc w:val="right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</w:pPr>
        </w:p>
      </w:tc>
    </w:tr>
  </w:tbl>
  <w:p w:rsidR="6A978B0A" w:rsidP="6A978B0A" w:rsidRDefault="6A978B0A" w14:paraId="7CEC1A61" w14:textId="72DED17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jcblS3B9G2JKwJ" int2:id="PJdExOB4">
      <int2:state int2:type="spell" int2:value="Rejected"/>
    </int2:textHash>
    <int2:textHash int2:hashCode="M76m736jlVIk7y" int2:id="yzMY4nFi">
      <int2:state int2:type="spell" int2:value="Rejected"/>
    </int2:textHash>
    <int2:textHash int2:hashCode="8DwKWcWUVO6iXM" int2:id="Kx86X3A9">
      <int2:state int2:type="spell" int2:value="Rejected"/>
    </int2:textHash>
    <int2:textHash int2:hashCode="bZDvwn/X14Ib86" int2:id="qUc8igRo">
      <int2:state int2:type="spell" int2:value="Rejected"/>
    </int2:textHash>
    <int2:textHash int2:hashCode="6kRAvZRxTk6FM0" int2:id="zOK7V4ab">
      <int2:state int2:type="spell" int2:value="Rejected"/>
    </int2:textHash>
    <int2:textHash int2:hashCode="aDbWvrpdGK3RWh" int2:id="D5uKkmOq">
      <int2:state int2:type="spell" int2:value="Rejected"/>
    </int2:textHash>
    <int2:textHash int2:hashCode="HKxczNDBNeCmo7" int2:id="4ZtIDvy3">
      <int2:state int2:type="spell" int2:value="Rejected"/>
    </int2:textHash>
    <int2:textHash int2:hashCode="bM4lz2eCVfDC4I" int2:id="5VI42hTp">
      <int2:state int2:type="spell" int2:value="Rejected"/>
    </int2:textHash>
    <int2:textHash int2:hashCode="jz11khmS9GYRcU" int2:id="Ybav2HBm">
      <int2:state int2:type="spell" int2:value="Rejected"/>
    </int2:textHash>
    <int2:textHash int2:hashCode="u46xfKsC+BLI1A" int2:id="EOdvPcP7">
      <int2:state int2:type="spell" int2:value="Rejected"/>
    </int2:textHash>
    <int2:textHash int2:hashCode="jZKIYoBOflOeg0" int2:id="oXsQnd2C">
      <int2:state int2:type="spell" int2:value="Rejected"/>
    </int2:textHash>
    <int2:textHash int2:hashCode="GFP9Qn0Iu5iRwc" int2:id="p7u2KCWd">
      <int2:state int2:type="spell" int2:value="Rejected"/>
    </int2:textHash>
    <int2:textHash int2:hashCode="T/dfgJV0acS2r1" int2:id="fY0yBU6r">
      <int2:state int2:type="spell" int2:value="Rejected"/>
    </int2:textHash>
    <int2:bookmark int2:bookmarkName="_Int_sThnsyfZ" int2:invalidationBookmarkName="" int2:hashCode="tXVBr6uJxHkqu4" int2:id="F966CEKp">
      <int2:state int2:type="gram" int2:value="Rejected"/>
    </int2:bookmark>
    <int2:bookmark int2:bookmarkName="_Int_B0CWOk0c" int2:invalidationBookmarkName="" int2:hashCode="Tw5etpBnwAnxXp" int2:id="Jz6niumv">
      <int2:state int2:type="gram" int2:value="Rejected"/>
    </int2:bookmark>
    <int2:bookmark int2:bookmarkName="_Int_ZnY0xlWQ" int2:invalidationBookmarkName="" int2:hashCode="VYcm9t65iGK7qc" int2:id="GUo7TQ6K">
      <int2:state int2:type="gram" int2:value="Rejected"/>
    </int2:bookmark>
    <int2:bookmark int2:bookmarkName="_Int_qCHft4b7" int2:invalidationBookmarkName="" int2:hashCode="lUSG4N1FgGx0LL" int2:id="9ouzfx9T">
      <int2:state int2:type="gram" int2:value="Rejected"/>
    </int2:bookmark>
    <int2:bookmark int2:bookmarkName="_Int_FkYsvQuN" int2:invalidationBookmarkName="" int2:hashCode="ypqYrZvEuFkfHO" int2:id="MOOHwDcy">
      <int2:state int2:type="gram" int2:value="Rejected"/>
    </int2:bookmark>
    <int2:bookmark int2:bookmarkName="_Int_aKfYGwBo" int2:invalidationBookmarkName="" int2:hashCode="LIf/VizhUfaMSW" int2:id="XBxEiE1Y">
      <int2:state int2:type="gram" int2:value="Rejected"/>
    </int2:bookmark>
    <int2:bookmark int2:bookmarkName="_Int_5yc9d9xJ" int2:invalidationBookmarkName="" int2:hashCode="T6x+TXYT4CjDoc" int2:id="xMdGbqGm">
      <int2:state int2:type="gram" int2:value="Rejected"/>
    </int2:bookmark>
    <int2:bookmark int2:bookmarkName="_Int_tE3hCqdf" int2:invalidationBookmarkName="" int2:hashCode="T6x+TXYT4CjDoc" int2:id="jPltY6u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6d5856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12c9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263a1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b69d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db42c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dfc6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d064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f60f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c018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c30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aef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c91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3f3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ea7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c03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11A83B6"/>
    <w:rsid w:val="01306683"/>
    <w:rsid w:val="01746230"/>
    <w:rsid w:val="0223C95E"/>
    <w:rsid w:val="022D2EA2"/>
    <w:rsid w:val="024C4755"/>
    <w:rsid w:val="026C66F2"/>
    <w:rsid w:val="02747C8D"/>
    <w:rsid w:val="027F62E5"/>
    <w:rsid w:val="0349A6E6"/>
    <w:rsid w:val="037072A9"/>
    <w:rsid w:val="038540D8"/>
    <w:rsid w:val="046A372F"/>
    <w:rsid w:val="05184C4B"/>
    <w:rsid w:val="05453B5E"/>
    <w:rsid w:val="0560877E"/>
    <w:rsid w:val="059CB6AA"/>
    <w:rsid w:val="061AA162"/>
    <w:rsid w:val="06608DB5"/>
    <w:rsid w:val="06D85269"/>
    <w:rsid w:val="071483BD"/>
    <w:rsid w:val="073EEE6D"/>
    <w:rsid w:val="075D1341"/>
    <w:rsid w:val="08AD9AE3"/>
    <w:rsid w:val="08AE989A"/>
    <w:rsid w:val="09318637"/>
    <w:rsid w:val="09673444"/>
    <w:rsid w:val="09714B5B"/>
    <w:rsid w:val="09EDA4E8"/>
    <w:rsid w:val="0ABBD582"/>
    <w:rsid w:val="0B5531A3"/>
    <w:rsid w:val="0B9FA52D"/>
    <w:rsid w:val="0C5D8E75"/>
    <w:rsid w:val="0D4925F2"/>
    <w:rsid w:val="0D616FB3"/>
    <w:rsid w:val="0D84B948"/>
    <w:rsid w:val="0E30FB40"/>
    <w:rsid w:val="0E81C4C1"/>
    <w:rsid w:val="0E948883"/>
    <w:rsid w:val="1049671E"/>
    <w:rsid w:val="1064FD88"/>
    <w:rsid w:val="1068121F"/>
    <w:rsid w:val="10FBA532"/>
    <w:rsid w:val="11A06382"/>
    <w:rsid w:val="12708081"/>
    <w:rsid w:val="131A14A3"/>
    <w:rsid w:val="134DD7FB"/>
    <w:rsid w:val="13AB68CB"/>
    <w:rsid w:val="13C18680"/>
    <w:rsid w:val="13EAC771"/>
    <w:rsid w:val="1473AE62"/>
    <w:rsid w:val="14BAA7E7"/>
    <w:rsid w:val="14E42F05"/>
    <w:rsid w:val="150FCECF"/>
    <w:rsid w:val="16A77933"/>
    <w:rsid w:val="16FA562A"/>
    <w:rsid w:val="176A2F18"/>
    <w:rsid w:val="17890ABF"/>
    <w:rsid w:val="1816DE17"/>
    <w:rsid w:val="1883A56F"/>
    <w:rsid w:val="1884274B"/>
    <w:rsid w:val="18BEE493"/>
    <w:rsid w:val="18C6A329"/>
    <w:rsid w:val="194E15AA"/>
    <w:rsid w:val="19CD751C"/>
    <w:rsid w:val="19D6320C"/>
    <w:rsid w:val="19FEA1DB"/>
    <w:rsid w:val="1A85A6A2"/>
    <w:rsid w:val="1A8C2314"/>
    <w:rsid w:val="1A9002EE"/>
    <w:rsid w:val="1ABA2E35"/>
    <w:rsid w:val="1B1038F5"/>
    <w:rsid w:val="1B1160CE"/>
    <w:rsid w:val="1B6374EE"/>
    <w:rsid w:val="1BA183D5"/>
    <w:rsid w:val="1BE28AC6"/>
    <w:rsid w:val="1C0D7C78"/>
    <w:rsid w:val="1C20C363"/>
    <w:rsid w:val="1C57F14B"/>
    <w:rsid w:val="1CD94CA2"/>
    <w:rsid w:val="1D61F349"/>
    <w:rsid w:val="1E0594DC"/>
    <w:rsid w:val="1E1A72D4"/>
    <w:rsid w:val="1E50F5FE"/>
    <w:rsid w:val="1E972531"/>
    <w:rsid w:val="20108AB1"/>
    <w:rsid w:val="2042C1AA"/>
    <w:rsid w:val="20611B13"/>
    <w:rsid w:val="20A18B2C"/>
    <w:rsid w:val="20CFD3FC"/>
    <w:rsid w:val="22198A17"/>
    <w:rsid w:val="2296A7ED"/>
    <w:rsid w:val="2391A488"/>
    <w:rsid w:val="23B8E00F"/>
    <w:rsid w:val="24005765"/>
    <w:rsid w:val="246AE0C2"/>
    <w:rsid w:val="25529155"/>
    <w:rsid w:val="258072B3"/>
    <w:rsid w:val="25FD5C6A"/>
    <w:rsid w:val="2668DAE6"/>
    <w:rsid w:val="271F7ECF"/>
    <w:rsid w:val="27277103"/>
    <w:rsid w:val="27C0B814"/>
    <w:rsid w:val="28334D30"/>
    <w:rsid w:val="2835C998"/>
    <w:rsid w:val="283D1021"/>
    <w:rsid w:val="28DD3297"/>
    <w:rsid w:val="2A1D4C36"/>
    <w:rsid w:val="2AC5FBB5"/>
    <w:rsid w:val="2AD47BCB"/>
    <w:rsid w:val="2B2AD0CC"/>
    <w:rsid w:val="2BFBDDD5"/>
    <w:rsid w:val="2C6D3C94"/>
    <w:rsid w:val="2CDA5D8A"/>
    <w:rsid w:val="2CF6B933"/>
    <w:rsid w:val="2D727077"/>
    <w:rsid w:val="2E48CF55"/>
    <w:rsid w:val="2EFE221F"/>
    <w:rsid w:val="2F627354"/>
    <w:rsid w:val="30B63283"/>
    <w:rsid w:val="310A644E"/>
    <w:rsid w:val="3144C377"/>
    <w:rsid w:val="3156F4C1"/>
    <w:rsid w:val="31878D65"/>
    <w:rsid w:val="31FCA092"/>
    <w:rsid w:val="321D0DD1"/>
    <w:rsid w:val="3250C433"/>
    <w:rsid w:val="32FF3506"/>
    <w:rsid w:val="34A073BA"/>
    <w:rsid w:val="3558769F"/>
    <w:rsid w:val="355E1935"/>
    <w:rsid w:val="3573E91D"/>
    <w:rsid w:val="35BD8763"/>
    <w:rsid w:val="3623914B"/>
    <w:rsid w:val="362D2E0B"/>
    <w:rsid w:val="36BB4CB8"/>
    <w:rsid w:val="36F8B32F"/>
    <w:rsid w:val="371156FB"/>
    <w:rsid w:val="37702721"/>
    <w:rsid w:val="37EC1079"/>
    <w:rsid w:val="381A9377"/>
    <w:rsid w:val="39068857"/>
    <w:rsid w:val="3930D397"/>
    <w:rsid w:val="3944BC3A"/>
    <w:rsid w:val="3A534784"/>
    <w:rsid w:val="3A5EA17B"/>
    <w:rsid w:val="3ADE138A"/>
    <w:rsid w:val="3B21F213"/>
    <w:rsid w:val="3BA36C85"/>
    <w:rsid w:val="3C38817C"/>
    <w:rsid w:val="3C744F2B"/>
    <w:rsid w:val="3CE654EB"/>
    <w:rsid w:val="3D604B55"/>
    <w:rsid w:val="3D87A8E3"/>
    <w:rsid w:val="3E1486F0"/>
    <w:rsid w:val="3E6E76E0"/>
    <w:rsid w:val="3E7A4EB2"/>
    <w:rsid w:val="3E8441AA"/>
    <w:rsid w:val="3E8B2520"/>
    <w:rsid w:val="3E93F6F2"/>
    <w:rsid w:val="3EAAEF46"/>
    <w:rsid w:val="3F2E0EE4"/>
    <w:rsid w:val="40B66D7A"/>
    <w:rsid w:val="41A530A5"/>
    <w:rsid w:val="42AC2044"/>
    <w:rsid w:val="437E3339"/>
    <w:rsid w:val="44E2F39A"/>
    <w:rsid w:val="44E75B3E"/>
    <w:rsid w:val="4571A110"/>
    <w:rsid w:val="458D3F8A"/>
    <w:rsid w:val="4660AFB8"/>
    <w:rsid w:val="4747FE95"/>
    <w:rsid w:val="481BC9E5"/>
    <w:rsid w:val="481DCB95"/>
    <w:rsid w:val="484C249D"/>
    <w:rsid w:val="48B878B7"/>
    <w:rsid w:val="499A6DA5"/>
    <w:rsid w:val="49ACF5AD"/>
    <w:rsid w:val="49C032BC"/>
    <w:rsid w:val="4A290804"/>
    <w:rsid w:val="4A6CCC25"/>
    <w:rsid w:val="4B1C8791"/>
    <w:rsid w:val="4BC91799"/>
    <w:rsid w:val="4C2BCC65"/>
    <w:rsid w:val="4C3C78B7"/>
    <w:rsid w:val="4C778481"/>
    <w:rsid w:val="4C792232"/>
    <w:rsid w:val="4C986F51"/>
    <w:rsid w:val="4CB49A8C"/>
    <w:rsid w:val="4D2C130C"/>
    <w:rsid w:val="4DCF3192"/>
    <w:rsid w:val="4DEDACF9"/>
    <w:rsid w:val="4E1E2E64"/>
    <w:rsid w:val="4E41560A"/>
    <w:rsid w:val="4ECAB94A"/>
    <w:rsid w:val="4F27EE36"/>
    <w:rsid w:val="4FD42890"/>
    <w:rsid w:val="504203E4"/>
    <w:rsid w:val="50E19BE1"/>
    <w:rsid w:val="50FD38AE"/>
    <w:rsid w:val="513B5CA4"/>
    <w:rsid w:val="51672B92"/>
    <w:rsid w:val="518F9E19"/>
    <w:rsid w:val="51A48DD8"/>
    <w:rsid w:val="51BA7FF5"/>
    <w:rsid w:val="51DA259B"/>
    <w:rsid w:val="51DE326D"/>
    <w:rsid w:val="5344D2F2"/>
    <w:rsid w:val="536CA65C"/>
    <w:rsid w:val="53CDCC73"/>
    <w:rsid w:val="541AF148"/>
    <w:rsid w:val="54244B1B"/>
    <w:rsid w:val="542EB4C9"/>
    <w:rsid w:val="552E747D"/>
    <w:rsid w:val="55404808"/>
    <w:rsid w:val="559DAD77"/>
    <w:rsid w:val="56163189"/>
    <w:rsid w:val="567B4F81"/>
    <w:rsid w:val="57801450"/>
    <w:rsid w:val="57E49DA0"/>
    <w:rsid w:val="58225285"/>
    <w:rsid w:val="5833D511"/>
    <w:rsid w:val="58532463"/>
    <w:rsid w:val="5896B624"/>
    <w:rsid w:val="5A3D44F0"/>
    <w:rsid w:val="5A474709"/>
    <w:rsid w:val="5B2C69A3"/>
    <w:rsid w:val="5B66467C"/>
    <w:rsid w:val="5BC5AA9B"/>
    <w:rsid w:val="5C58FB2D"/>
    <w:rsid w:val="5C9C4987"/>
    <w:rsid w:val="5CC7694A"/>
    <w:rsid w:val="5CD23B02"/>
    <w:rsid w:val="5D2882FE"/>
    <w:rsid w:val="5D2931F0"/>
    <w:rsid w:val="5D92DE15"/>
    <w:rsid w:val="5DB3D368"/>
    <w:rsid w:val="5E207054"/>
    <w:rsid w:val="5E2321B4"/>
    <w:rsid w:val="5E2D2769"/>
    <w:rsid w:val="5E3A241D"/>
    <w:rsid w:val="5E4ABA55"/>
    <w:rsid w:val="5EC7353C"/>
    <w:rsid w:val="5F4BBD12"/>
    <w:rsid w:val="5FE9EB01"/>
    <w:rsid w:val="5FEDE9D1"/>
    <w:rsid w:val="6046D935"/>
    <w:rsid w:val="60738780"/>
    <w:rsid w:val="60DB19B1"/>
    <w:rsid w:val="6196F4CE"/>
    <w:rsid w:val="61978195"/>
    <w:rsid w:val="61C2A11A"/>
    <w:rsid w:val="61C346DF"/>
    <w:rsid w:val="62FF6043"/>
    <w:rsid w:val="63205F1C"/>
    <w:rsid w:val="632D14A5"/>
    <w:rsid w:val="6424C402"/>
    <w:rsid w:val="6424FEF1"/>
    <w:rsid w:val="64DAAC72"/>
    <w:rsid w:val="64FF7D85"/>
    <w:rsid w:val="653BE5F0"/>
    <w:rsid w:val="6561B268"/>
    <w:rsid w:val="656EBC66"/>
    <w:rsid w:val="65B51E2A"/>
    <w:rsid w:val="675762A7"/>
    <w:rsid w:val="676B3C17"/>
    <w:rsid w:val="68147977"/>
    <w:rsid w:val="68156EEA"/>
    <w:rsid w:val="68227CED"/>
    <w:rsid w:val="68C7B6DA"/>
    <w:rsid w:val="68CC63E1"/>
    <w:rsid w:val="696DAA3D"/>
    <w:rsid w:val="6988F2A9"/>
    <w:rsid w:val="6A4994F7"/>
    <w:rsid w:val="6A978B0A"/>
    <w:rsid w:val="6AAD1B46"/>
    <w:rsid w:val="6ADDB7AE"/>
    <w:rsid w:val="6B3C6FAB"/>
    <w:rsid w:val="6B8413BC"/>
    <w:rsid w:val="6BEE1A04"/>
    <w:rsid w:val="6C6BB954"/>
    <w:rsid w:val="6C76A16F"/>
    <w:rsid w:val="6C98D86F"/>
    <w:rsid w:val="6CD9F37B"/>
    <w:rsid w:val="6D06C826"/>
    <w:rsid w:val="6D3F0E0C"/>
    <w:rsid w:val="6D5E6689"/>
    <w:rsid w:val="6DA97969"/>
    <w:rsid w:val="6DCE8907"/>
    <w:rsid w:val="6E8E8995"/>
    <w:rsid w:val="6E8EFBE1"/>
    <w:rsid w:val="6EAE987E"/>
    <w:rsid w:val="6EDADE0C"/>
    <w:rsid w:val="6EE4F766"/>
    <w:rsid w:val="6F10F671"/>
    <w:rsid w:val="7001EE5C"/>
    <w:rsid w:val="70C8A8D8"/>
    <w:rsid w:val="71641ED2"/>
    <w:rsid w:val="7165B74A"/>
    <w:rsid w:val="71D63DD7"/>
    <w:rsid w:val="71D6414C"/>
    <w:rsid w:val="7267F5CA"/>
    <w:rsid w:val="727407FA"/>
    <w:rsid w:val="738985C8"/>
    <w:rsid w:val="73E91AE4"/>
    <w:rsid w:val="73F520F3"/>
    <w:rsid w:val="74012E27"/>
    <w:rsid w:val="7433A611"/>
    <w:rsid w:val="747A3770"/>
    <w:rsid w:val="75244BD9"/>
    <w:rsid w:val="759CB2A2"/>
    <w:rsid w:val="760895C8"/>
    <w:rsid w:val="76093E1A"/>
    <w:rsid w:val="7636972E"/>
    <w:rsid w:val="7641FD9E"/>
    <w:rsid w:val="769B6279"/>
    <w:rsid w:val="77026C05"/>
    <w:rsid w:val="78309E6D"/>
    <w:rsid w:val="78A13169"/>
    <w:rsid w:val="7980DA60"/>
    <w:rsid w:val="79C8D3F2"/>
    <w:rsid w:val="7ADC9424"/>
    <w:rsid w:val="7AE9516E"/>
    <w:rsid w:val="7AECFA50"/>
    <w:rsid w:val="7B175F52"/>
    <w:rsid w:val="7B79E938"/>
    <w:rsid w:val="7BB5E64C"/>
    <w:rsid w:val="7BDA1864"/>
    <w:rsid w:val="7C8D4AD5"/>
    <w:rsid w:val="7C9284D6"/>
    <w:rsid w:val="7D827C3D"/>
    <w:rsid w:val="7D9C6F5D"/>
    <w:rsid w:val="7DB7A68F"/>
    <w:rsid w:val="7E76A2F3"/>
    <w:rsid w:val="7EA4059C"/>
    <w:rsid w:val="7ED20B83"/>
    <w:rsid w:val="7EF7B606"/>
    <w:rsid w:val="7FD8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A978B0A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A978B0A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A978B0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A978B0A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6A978B0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89c6940395244992" /><Relationship Type="http://schemas.openxmlformats.org/officeDocument/2006/relationships/footer" Target="footer.xml" Id="Rb9e03df4fbdc46bd" /><Relationship Type="http://schemas.microsoft.com/office/2020/10/relationships/intelligence" Target="intelligence2.xml" Id="R0a8ef2ebe11a4bd1" /><Relationship Type="http://schemas.openxmlformats.org/officeDocument/2006/relationships/numbering" Target="numbering.xml" Id="Rdf732dd88fba48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2026-10-23T19:31:43.8804077Z</dcterms:modified>
  <dc:creator>Gabriela Aparecida Parreira</dc:creator>
  <lastModifiedBy>Gabriela Aparecida Parreira</lastModifiedBy>
</coreProperties>
</file>