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5EF" w:rsidRPr="000B15EF" w:rsidRDefault="000B15EF" w:rsidP="000B15EF">
      <w:pPr>
        <w:pStyle w:val="Titel"/>
        <w:rPr>
          <w:lang w:val="en-GB"/>
        </w:rPr>
      </w:pPr>
      <w:r w:rsidRPr="000B15EF">
        <w:rPr>
          <w:lang w:val="en-GB"/>
        </w:rPr>
        <w:t>Diplomprojekt</w:t>
      </w:r>
      <w:r w:rsidRPr="000B15EF">
        <w:rPr>
          <w:lang w:val="en-GB"/>
        </w:rPr>
        <w:br/>
      </w:r>
      <w:r w:rsidRPr="000B15EF">
        <w:rPr>
          <w:sz w:val="28"/>
          <w:szCs w:val="28"/>
          <w:lang w:val="en-GB"/>
        </w:rPr>
        <w:t>2012/2013</w:t>
      </w:r>
    </w:p>
    <w:p w:rsidR="000B15EF" w:rsidRPr="000B15EF" w:rsidRDefault="000B15EF" w:rsidP="000B15EF">
      <w:pPr>
        <w:rPr>
          <w:lang w:val="en-GB"/>
        </w:rPr>
      </w:pPr>
    </w:p>
    <w:p w:rsidR="000B15EF" w:rsidRPr="000B15EF" w:rsidRDefault="000B15EF" w:rsidP="000B15EF">
      <w:pPr>
        <w:jc w:val="center"/>
        <w:rPr>
          <w:rFonts w:ascii="Abadi MT Condensed Light" w:hAnsi="Abadi MT Condensed Light"/>
          <w:sz w:val="52"/>
          <w:szCs w:val="52"/>
          <w:lang w:val="en-GB"/>
        </w:rPr>
      </w:pPr>
      <w:r w:rsidRPr="000B15EF">
        <w:rPr>
          <w:rFonts w:ascii="Abadi MT Condensed Light" w:hAnsi="Abadi MT Condensed Light"/>
          <w:sz w:val="52"/>
          <w:szCs w:val="52"/>
          <w:lang w:val="en-GB"/>
        </w:rPr>
        <w:t>TI</w:t>
      </w:r>
      <w:r w:rsidR="003B4C15">
        <w:rPr>
          <w:rFonts w:ascii="Abadi MT Condensed Light" w:hAnsi="Abadi MT Condensed Light"/>
          <w:sz w:val="52"/>
          <w:szCs w:val="52"/>
          <w:lang w:val="en-GB"/>
        </w:rPr>
        <w:t>T</w:t>
      </w:r>
      <w:r w:rsidRPr="000B15EF">
        <w:rPr>
          <w:rFonts w:ascii="Abadi MT Condensed Light" w:hAnsi="Abadi MT Condensed Light"/>
          <w:sz w:val="52"/>
          <w:szCs w:val="52"/>
          <w:lang w:val="en-GB"/>
        </w:rPr>
        <w:t>LE HERE</w:t>
      </w:r>
    </w:p>
    <w:p w:rsidR="000B15EF" w:rsidRPr="000B15EF" w:rsidRDefault="000B15EF" w:rsidP="000B15EF">
      <w:pPr>
        <w:pStyle w:val="Titel"/>
        <w:rPr>
          <w:lang w:val="en-GB"/>
        </w:rPr>
      </w:pPr>
    </w:p>
    <w:p w:rsidR="000B15EF" w:rsidRPr="000B15EF" w:rsidRDefault="000B15EF" w:rsidP="000B15EF">
      <w:pPr>
        <w:pStyle w:val="Titel"/>
        <w:rPr>
          <w:lang w:val="en-GB"/>
        </w:rPr>
      </w:pPr>
      <w:r w:rsidRPr="000B15EF">
        <w:rPr>
          <w:lang w:val="en-GB"/>
        </w:rPr>
        <w:t>Lastenheft</w:t>
      </w:r>
    </w:p>
    <w:p w:rsidR="000B15EF" w:rsidRPr="000B15EF" w:rsidRDefault="000B15EF" w:rsidP="000B15EF">
      <w:pPr>
        <w:rPr>
          <w:lang w:val="en-GB"/>
        </w:rPr>
      </w:pPr>
    </w:p>
    <w:p w:rsidR="000B15EF" w:rsidRPr="000B15EF" w:rsidRDefault="000B15EF" w:rsidP="000B15EF">
      <w:pPr>
        <w:jc w:val="center"/>
        <w:rPr>
          <w:sz w:val="28"/>
          <w:szCs w:val="28"/>
          <w:lang w:val="en-GB"/>
        </w:rPr>
      </w:pPr>
      <w:r w:rsidRPr="000B15EF">
        <w:rPr>
          <w:sz w:val="28"/>
          <w:szCs w:val="28"/>
          <w:lang w:val="en-GB"/>
        </w:rPr>
        <w:t>Nagy, Pawlowsky &amp; Sochovsky</w:t>
      </w:r>
    </w:p>
    <w:p w:rsidR="000B15EF" w:rsidRPr="000B15EF" w:rsidRDefault="000B15EF" w:rsidP="000B15EF">
      <w:pPr>
        <w:rPr>
          <w:lang w:val="en-GB"/>
        </w:rPr>
      </w:pPr>
    </w:p>
    <w:p w:rsidR="000B15EF" w:rsidRPr="000B15EF" w:rsidRDefault="000B15EF" w:rsidP="000B15EF">
      <w:pPr>
        <w:rPr>
          <w:lang w:val="en-GB"/>
        </w:rPr>
      </w:pPr>
    </w:p>
    <w:p w:rsidR="000B15EF" w:rsidRPr="000B15EF" w:rsidRDefault="000B15EF" w:rsidP="000B15EF">
      <w:pPr>
        <w:rPr>
          <w:lang w:val="en-GB"/>
        </w:rPr>
      </w:pPr>
      <w:r w:rsidRPr="000B15EF">
        <w:rPr>
          <w:lang w:val="en-GB"/>
        </w:rPr>
        <w:br w:type="page"/>
      </w:r>
    </w:p>
    <w:p w:rsidR="000B15EF" w:rsidRDefault="000B15EF" w:rsidP="000B15EF">
      <w:pPr>
        <w:pStyle w:val="Untertitel"/>
      </w:pPr>
      <w:r>
        <w:lastRenderedPageBreak/>
        <w:t>Versionierung</w:t>
      </w:r>
    </w:p>
    <w:tbl>
      <w:tblPr>
        <w:tblStyle w:val="Tabellenraster"/>
        <w:tblW w:w="5000" w:type="pct"/>
        <w:jc w:val="center"/>
        <w:tblLook w:val="04A0" w:firstRow="1" w:lastRow="0" w:firstColumn="1" w:lastColumn="0" w:noHBand="0" w:noVBand="1"/>
      </w:tblPr>
      <w:tblGrid>
        <w:gridCol w:w="1035"/>
        <w:gridCol w:w="1384"/>
        <w:gridCol w:w="1297"/>
        <w:gridCol w:w="843"/>
        <w:gridCol w:w="4729"/>
      </w:tblGrid>
      <w:tr w:rsidR="000B15EF" w:rsidTr="00832872">
        <w:trPr>
          <w:jc w:val="center"/>
        </w:trPr>
        <w:tc>
          <w:tcPr>
            <w:tcW w:w="557" w:type="pct"/>
          </w:tcPr>
          <w:p w:rsidR="000B15EF" w:rsidRDefault="000B15EF" w:rsidP="00F04C6D">
            <w:r>
              <w:t>Version</w:t>
            </w:r>
          </w:p>
        </w:tc>
        <w:tc>
          <w:tcPr>
            <w:tcW w:w="745" w:type="pct"/>
          </w:tcPr>
          <w:p w:rsidR="000B15EF" w:rsidRDefault="000B15EF" w:rsidP="00F04C6D">
            <w:r>
              <w:t>Autor</w:t>
            </w:r>
          </w:p>
        </w:tc>
        <w:tc>
          <w:tcPr>
            <w:tcW w:w="698" w:type="pct"/>
          </w:tcPr>
          <w:p w:rsidR="000B15EF" w:rsidRDefault="000B15EF" w:rsidP="00F04C6D">
            <w:r>
              <w:t>Datum</w:t>
            </w:r>
          </w:p>
        </w:tc>
        <w:tc>
          <w:tcPr>
            <w:tcW w:w="454" w:type="pct"/>
          </w:tcPr>
          <w:p w:rsidR="000B15EF" w:rsidRDefault="000B15EF" w:rsidP="00F04C6D">
            <w:r>
              <w:t>Status</w:t>
            </w:r>
          </w:p>
        </w:tc>
        <w:tc>
          <w:tcPr>
            <w:tcW w:w="2546" w:type="pct"/>
          </w:tcPr>
          <w:p w:rsidR="000B15EF" w:rsidRDefault="000B15EF" w:rsidP="00F04C6D">
            <w:r>
              <w:t>Kommentar</w:t>
            </w:r>
          </w:p>
        </w:tc>
      </w:tr>
      <w:tr w:rsidR="000B15EF" w:rsidTr="00832872">
        <w:trPr>
          <w:jc w:val="center"/>
        </w:trPr>
        <w:tc>
          <w:tcPr>
            <w:tcW w:w="557" w:type="pct"/>
          </w:tcPr>
          <w:p w:rsidR="000B15EF" w:rsidRDefault="000B15EF" w:rsidP="00F04C6D">
            <w:r>
              <w:t>0.1</w:t>
            </w:r>
          </w:p>
        </w:tc>
        <w:tc>
          <w:tcPr>
            <w:tcW w:w="745" w:type="pct"/>
          </w:tcPr>
          <w:p w:rsidR="00832872" w:rsidRDefault="00832872" w:rsidP="00F04C6D">
            <w:r>
              <w:t>Pawlowsky,</w:t>
            </w:r>
          </w:p>
          <w:p w:rsidR="000B15EF" w:rsidRDefault="00832872" w:rsidP="00F04C6D">
            <w:r>
              <w:t>Sochovsky</w:t>
            </w:r>
          </w:p>
        </w:tc>
        <w:tc>
          <w:tcPr>
            <w:tcW w:w="698" w:type="pct"/>
          </w:tcPr>
          <w:p w:rsidR="000B15EF" w:rsidRDefault="00832872" w:rsidP="00832872">
            <w:r>
              <w:t>02</w:t>
            </w:r>
            <w:r w:rsidR="000B15EF">
              <w:t>.0</w:t>
            </w:r>
            <w:r>
              <w:t>9</w:t>
            </w:r>
            <w:r w:rsidR="000B15EF">
              <w:t>.12</w:t>
            </w:r>
          </w:p>
        </w:tc>
        <w:tc>
          <w:tcPr>
            <w:tcW w:w="454" w:type="pct"/>
          </w:tcPr>
          <w:p w:rsidR="000B15EF" w:rsidRDefault="000B15EF" w:rsidP="00F04C6D">
            <w:r>
              <w:t>draft</w:t>
            </w:r>
          </w:p>
        </w:tc>
        <w:tc>
          <w:tcPr>
            <w:tcW w:w="2546" w:type="pct"/>
          </w:tcPr>
          <w:p w:rsidR="000B15EF" w:rsidRDefault="000B15EF" w:rsidP="00F04C6D">
            <w:r>
              <w:t>Produkteinsatz</w:t>
            </w:r>
            <w:r w:rsidR="00832872">
              <w:t>, Produktfunktionen, Produkdaten</w:t>
            </w:r>
          </w:p>
        </w:tc>
      </w:tr>
      <w:tr w:rsidR="000B15EF" w:rsidTr="00832872">
        <w:trPr>
          <w:jc w:val="center"/>
        </w:trPr>
        <w:tc>
          <w:tcPr>
            <w:tcW w:w="557" w:type="pct"/>
          </w:tcPr>
          <w:p w:rsidR="000B15EF" w:rsidRDefault="000B15EF" w:rsidP="00F04C6D">
            <w:r>
              <w:t>0.2</w:t>
            </w:r>
          </w:p>
        </w:tc>
        <w:tc>
          <w:tcPr>
            <w:tcW w:w="745" w:type="pct"/>
          </w:tcPr>
          <w:p w:rsidR="000B15EF" w:rsidRDefault="00832872" w:rsidP="00F04C6D">
            <w:r>
              <w:t>Pawlowsky, Sochovsky</w:t>
            </w:r>
          </w:p>
        </w:tc>
        <w:tc>
          <w:tcPr>
            <w:tcW w:w="698" w:type="pct"/>
          </w:tcPr>
          <w:p w:rsidR="000B15EF" w:rsidRDefault="00832872" w:rsidP="00F04C6D">
            <w:r>
              <w:t>07.09.2012</w:t>
            </w:r>
          </w:p>
        </w:tc>
        <w:tc>
          <w:tcPr>
            <w:tcW w:w="454" w:type="pct"/>
          </w:tcPr>
          <w:p w:rsidR="000B15EF" w:rsidRDefault="000B15EF" w:rsidP="00F04C6D">
            <w:r>
              <w:t>draft</w:t>
            </w:r>
          </w:p>
        </w:tc>
        <w:tc>
          <w:tcPr>
            <w:tcW w:w="2546" w:type="pct"/>
          </w:tcPr>
          <w:p w:rsidR="000B15EF" w:rsidRDefault="000B15EF" w:rsidP="00F04C6D"/>
        </w:tc>
      </w:tr>
      <w:tr w:rsidR="000B15EF" w:rsidTr="00832872">
        <w:trPr>
          <w:jc w:val="center"/>
        </w:trPr>
        <w:tc>
          <w:tcPr>
            <w:tcW w:w="557" w:type="pct"/>
          </w:tcPr>
          <w:p w:rsidR="000B15EF" w:rsidRDefault="000B15EF" w:rsidP="00F04C6D"/>
        </w:tc>
        <w:tc>
          <w:tcPr>
            <w:tcW w:w="745" w:type="pct"/>
          </w:tcPr>
          <w:p w:rsidR="000B15EF" w:rsidRDefault="000B15EF" w:rsidP="00F04C6D">
            <w:r>
              <w:t>Gabriel Pawlowsky, Josef Sochovsky</w:t>
            </w:r>
          </w:p>
        </w:tc>
        <w:tc>
          <w:tcPr>
            <w:tcW w:w="698" w:type="pct"/>
          </w:tcPr>
          <w:p w:rsidR="000B15EF" w:rsidRDefault="000B15EF" w:rsidP="00F04C6D"/>
        </w:tc>
        <w:tc>
          <w:tcPr>
            <w:tcW w:w="454" w:type="pct"/>
          </w:tcPr>
          <w:p w:rsidR="000B15EF" w:rsidRDefault="000B15EF" w:rsidP="00F04C6D">
            <w:r>
              <w:t>final</w:t>
            </w:r>
          </w:p>
        </w:tc>
        <w:tc>
          <w:tcPr>
            <w:tcW w:w="2546" w:type="pct"/>
          </w:tcPr>
          <w:p w:rsidR="000B15EF" w:rsidRDefault="000B15EF" w:rsidP="00F04C6D">
            <w:r>
              <w:t>Qualitätssicherung</w:t>
            </w:r>
          </w:p>
        </w:tc>
      </w:tr>
    </w:tbl>
    <w:p w:rsidR="000B15EF" w:rsidRDefault="000B15EF" w:rsidP="000B15EF">
      <w:pPr>
        <w:pStyle w:val="Untertitel"/>
      </w:pPr>
    </w:p>
    <w:p w:rsidR="000B15EF" w:rsidRPr="00EC294F" w:rsidRDefault="000B15EF" w:rsidP="000B15EF">
      <w:pPr>
        <w:pStyle w:val="Untertitel"/>
      </w:pPr>
      <w:r>
        <w:t>Inhalt</w:t>
      </w:r>
    </w:p>
    <w:p w:rsidR="000B15EF" w:rsidRDefault="000B15EF" w:rsidP="000B15EF">
      <w:pPr>
        <w:pStyle w:val="Verzeichnis1"/>
        <w:tabs>
          <w:tab w:val="right" w:leader="dot" w:pos="9062"/>
        </w:tabs>
        <w:rPr>
          <w:rFonts w:asciiTheme="minorHAnsi" w:eastAsiaTheme="minorEastAsia" w:hAnsiTheme="minorHAnsi"/>
          <w:noProof/>
          <w:szCs w:val="24"/>
          <w:lang w:val="de-DE" w:eastAsia="ja-JP"/>
        </w:rPr>
      </w:pPr>
      <w:r>
        <w:fldChar w:fldCharType="begin"/>
      </w:r>
      <w:r>
        <w:instrText xml:space="preserve"> TOC \o "1-3" \h \z \u </w:instrText>
      </w:r>
      <w:r>
        <w:fldChar w:fldCharType="separate"/>
      </w:r>
      <w:r>
        <w:rPr>
          <w:noProof/>
        </w:rPr>
        <w:t>1. Präambel</w:t>
      </w:r>
      <w:r>
        <w:rPr>
          <w:noProof/>
        </w:rPr>
        <w:tab/>
      </w:r>
      <w:r>
        <w:rPr>
          <w:noProof/>
        </w:rPr>
        <w:fldChar w:fldCharType="begin"/>
      </w:r>
      <w:r>
        <w:rPr>
          <w:noProof/>
        </w:rPr>
        <w:instrText xml:space="preserve"> PAGEREF _Toc207282308 \h </w:instrText>
      </w:r>
      <w:r>
        <w:rPr>
          <w:noProof/>
        </w:rPr>
      </w:r>
      <w:r>
        <w:rPr>
          <w:noProof/>
        </w:rPr>
        <w:fldChar w:fldCharType="separate"/>
      </w:r>
      <w:r>
        <w:rPr>
          <w:noProof/>
        </w:rPr>
        <w:t>4</w:t>
      </w:r>
      <w:r>
        <w:rPr>
          <w:noProof/>
        </w:rPr>
        <w:fldChar w:fldCharType="end"/>
      </w:r>
    </w:p>
    <w:p w:rsidR="000B15EF" w:rsidRDefault="000B15EF" w:rsidP="000B15EF">
      <w:pPr>
        <w:pStyle w:val="Verzeichnis1"/>
        <w:tabs>
          <w:tab w:val="right" w:leader="dot" w:pos="9062"/>
        </w:tabs>
        <w:rPr>
          <w:rFonts w:asciiTheme="minorHAnsi" w:eastAsiaTheme="minorEastAsia" w:hAnsiTheme="minorHAnsi"/>
          <w:noProof/>
          <w:szCs w:val="24"/>
          <w:lang w:val="de-DE" w:eastAsia="ja-JP"/>
        </w:rPr>
      </w:pPr>
      <w:r>
        <w:rPr>
          <w:noProof/>
        </w:rPr>
        <w:t>2. Zielbestimmungen</w:t>
      </w:r>
      <w:r>
        <w:rPr>
          <w:noProof/>
        </w:rPr>
        <w:tab/>
      </w:r>
      <w:r>
        <w:rPr>
          <w:noProof/>
        </w:rPr>
        <w:fldChar w:fldCharType="begin"/>
      </w:r>
      <w:r>
        <w:rPr>
          <w:noProof/>
        </w:rPr>
        <w:instrText xml:space="preserve"> PAGEREF _Toc207282309 \h </w:instrText>
      </w:r>
      <w:r>
        <w:rPr>
          <w:noProof/>
        </w:rPr>
      </w:r>
      <w:r>
        <w:rPr>
          <w:noProof/>
        </w:rPr>
        <w:fldChar w:fldCharType="separate"/>
      </w:r>
      <w:r>
        <w:rPr>
          <w:noProof/>
        </w:rPr>
        <w:t>5</w:t>
      </w:r>
      <w:r>
        <w:rPr>
          <w:noProof/>
        </w:rPr>
        <w:fldChar w:fldCharType="end"/>
      </w:r>
    </w:p>
    <w:p w:rsidR="000B15EF" w:rsidRDefault="000B15EF" w:rsidP="000B15EF">
      <w:pPr>
        <w:pStyle w:val="Verzeichnis1"/>
        <w:tabs>
          <w:tab w:val="right" w:leader="dot" w:pos="9062"/>
        </w:tabs>
        <w:rPr>
          <w:rFonts w:asciiTheme="minorHAnsi" w:eastAsiaTheme="minorEastAsia" w:hAnsiTheme="minorHAnsi"/>
          <w:noProof/>
          <w:szCs w:val="24"/>
          <w:lang w:val="de-DE" w:eastAsia="ja-JP"/>
        </w:rPr>
      </w:pPr>
      <w:r>
        <w:rPr>
          <w:noProof/>
        </w:rPr>
        <w:t>3. Produkteinsatz</w:t>
      </w:r>
      <w:r>
        <w:rPr>
          <w:noProof/>
        </w:rPr>
        <w:tab/>
      </w:r>
      <w:r>
        <w:rPr>
          <w:noProof/>
        </w:rPr>
        <w:fldChar w:fldCharType="begin"/>
      </w:r>
      <w:r>
        <w:rPr>
          <w:noProof/>
        </w:rPr>
        <w:instrText xml:space="preserve"> PAGEREF _Toc207282310 \h </w:instrText>
      </w:r>
      <w:r>
        <w:rPr>
          <w:noProof/>
        </w:rPr>
      </w:r>
      <w:r>
        <w:rPr>
          <w:noProof/>
        </w:rPr>
        <w:fldChar w:fldCharType="separate"/>
      </w:r>
      <w:r>
        <w:rPr>
          <w:noProof/>
        </w:rPr>
        <w:t>6</w:t>
      </w:r>
      <w:r>
        <w:rPr>
          <w:noProof/>
        </w:rPr>
        <w:fldChar w:fldCharType="end"/>
      </w:r>
    </w:p>
    <w:p w:rsidR="000B15EF" w:rsidRDefault="000B15EF" w:rsidP="000B15EF">
      <w:pPr>
        <w:pStyle w:val="Verzeichnis1"/>
        <w:tabs>
          <w:tab w:val="right" w:leader="dot" w:pos="9062"/>
        </w:tabs>
        <w:rPr>
          <w:rFonts w:asciiTheme="minorHAnsi" w:eastAsiaTheme="minorEastAsia" w:hAnsiTheme="minorHAnsi"/>
          <w:noProof/>
          <w:szCs w:val="24"/>
          <w:lang w:val="de-DE" w:eastAsia="ja-JP"/>
        </w:rPr>
      </w:pPr>
      <w:r>
        <w:rPr>
          <w:noProof/>
        </w:rPr>
        <w:t>5. Produktfunktionen</w:t>
      </w:r>
      <w:r>
        <w:rPr>
          <w:noProof/>
        </w:rPr>
        <w:tab/>
      </w:r>
      <w:r>
        <w:rPr>
          <w:noProof/>
        </w:rPr>
        <w:fldChar w:fldCharType="begin"/>
      </w:r>
      <w:r>
        <w:rPr>
          <w:noProof/>
        </w:rPr>
        <w:instrText xml:space="preserve"> PAGEREF _Toc207282311 \h </w:instrText>
      </w:r>
      <w:r>
        <w:rPr>
          <w:noProof/>
        </w:rPr>
      </w:r>
      <w:r>
        <w:rPr>
          <w:noProof/>
        </w:rPr>
        <w:fldChar w:fldCharType="separate"/>
      </w:r>
      <w:r>
        <w:rPr>
          <w:noProof/>
        </w:rPr>
        <w:t>7</w:t>
      </w:r>
      <w:r>
        <w:rPr>
          <w:noProof/>
        </w:rPr>
        <w:fldChar w:fldCharType="end"/>
      </w:r>
    </w:p>
    <w:p w:rsidR="000B15EF" w:rsidRDefault="000B15EF" w:rsidP="000B15EF">
      <w:pPr>
        <w:pStyle w:val="Verzeichnis2"/>
        <w:tabs>
          <w:tab w:val="right" w:leader="dot" w:pos="9062"/>
        </w:tabs>
        <w:rPr>
          <w:rFonts w:asciiTheme="minorHAnsi" w:eastAsiaTheme="minorEastAsia" w:hAnsiTheme="minorHAnsi"/>
          <w:noProof/>
          <w:szCs w:val="24"/>
          <w:lang w:val="de-DE" w:eastAsia="ja-JP"/>
        </w:rPr>
      </w:pPr>
      <w:r>
        <w:rPr>
          <w:noProof/>
        </w:rPr>
        <w:t>5.1. Funktionen der Markzustandsbestimmung</w:t>
      </w:r>
      <w:r>
        <w:rPr>
          <w:noProof/>
        </w:rPr>
        <w:tab/>
      </w:r>
      <w:r>
        <w:rPr>
          <w:noProof/>
        </w:rPr>
        <w:fldChar w:fldCharType="begin"/>
      </w:r>
      <w:r>
        <w:rPr>
          <w:noProof/>
        </w:rPr>
        <w:instrText xml:space="preserve"> PAGEREF _Toc207282312 \h </w:instrText>
      </w:r>
      <w:r>
        <w:rPr>
          <w:noProof/>
        </w:rPr>
      </w:r>
      <w:r>
        <w:rPr>
          <w:noProof/>
        </w:rPr>
        <w:fldChar w:fldCharType="separate"/>
      </w:r>
      <w:r>
        <w:rPr>
          <w:noProof/>
        </w:rPr>
        <w:t>7</w:t>
      </w:r>
      <w:r>
        <w:rPr>
          <w:noProof/>
        </w:rPr>
        <w:fldChar w:fldCharType="end"/>
      </w:r>
    </w:p>
    <w:p w:rsidR="000B15EF" w:rsidRDefault="000B15EF" w:rsidP="000B15EF">
      <w:pPr>
        <w:pStyle w:val="Verzeichnis2"/>
        <w:tabs>
          <w:tab w:val="right" w:leader="dot" w:pos="9062"/>
        </w:tabs>
        <w:rPr>
          <w:rFonts w:asciiTheme="minorHAnsi" w:eastAsiaTheme="minorEastAsia" w:hAnsiTheme="minorHAnsi"/>
          <w:noProof/>
          <w:szCs w:val="24"/>
          <w:lang w:val="de-DE" w:eastAsia="ja-JP"/>
        </w:rPr>
      </w:pPr>
      <w:r>
        <w:rPr>
          <w:noProof/>
        </w:rPr>
        <w:t>5.2. Funktionen des Trading-Algorithmus</w:t>
      </w:r>
      <w:r>
        <w:rPr>
          <w:noProof/>
        </w:rPr>
        <w:tab/>
      </w:r>
      <w:r>
        <w:rPr>
          <w:noProof/>
        </w:rPr>
        <w:fldChar w:fldCharType="begin"/>
      </w:r>
      <w:r>
        <w:rPr>
          <w:noProof/>
        </w:rPr>
        <w:instrText xml:space="preserve"> PAGEREF _Toc207282313 \h </w:instrText>
      </w:r>
      <w:r>
        <w:rPr>
          <w:noProof/>
        </w:rPr>
      </w:r>
      <w:r>
        <w:rPr>
          <w:noProof/>
        </w:rPr>
        <w:fldChar w:fldCharType="separate"/>
      </w:r>
      <w:r>
        <w:rPr>
          <w:noProof/>
        </w:rPr>
        <w:t>7</w:t>
      </w:r>
      <w:r>
        <w:rPr>
          <w:noProof/>
        </w:rPr>
        <w:fldChar w:fldCharType="end"/>
      </w:r>
    </w:p>
    <w:p w:rsidR="000B15EF" w:rsidRDefault="000B15EF" w:rsidP="000B15EF">
      <w:pPr>
        <w:pStyle w:val="Verzeichnis2"/>
        <w:tabs>
          <w:tab w:val="right" w:leader="dot" w:pos="9062"/>
        </w:tabs>
        <w:rPr>
          <w:rFonts w:asciiTheme="minorHAnsi" w:eastAsiaTheme="minorEastAsia" w:hAnsiTheme="minorHAnsi"/>
          <w:noProof/>
          <w:szCs w:val="24"/>
          <w:lang w:val="de-DE" w:eastAsia="ja-JP"/>
        </w:rPr>
      </w:pPr>
      <w:r>
        <w:rPr>
          <w:noProof/>
        </w:rPr>
        <w:t>5.3. Funktionen der Backtesting-Software</w:t>
      </w:r>
      <w:r>
        <w:rPr>
          <w:noProof/>
        </w:rPr>
        <w:tab/>
      </w:r>
      <w:r>
        <w:rPr>
          <w:noProof/>
        </w:rPr>
        <w:fldChar w:fldCharType="begin"/>
      </w:r>
      <w:r>
        <w:rPr>
          <w:noProof/>
        </w:rPr>
        <w:instrText xml:space="preserve"> PAGEREF _Toc207282314 \h </w:instrText>
      </w:r>
      <w:r>
        <w:rPr>
          <w:noProof/>
        </w:rPr>
      </w:r>
      <w:r>
        <w:rPr>
          <w:noProof/>
        </w:rPr>
        <w:fldChar w:fldCharType="separate"/>
      </w:r>
      <w:r>
        <w:rPr>
          <w:noProof/>
        </w:rPr>
        <w:t>8</w:t>
      </w:r>
      <w:r>
        <w:rPr>
          <w:noProof/>
        </w:rPr>
        <w:fldChar w:fldCharType="end"/>
      </w:r>
    </w:p>
    <w:p w:rsidR="000B15EF" w:rsidRDefault="000B15EF" w:rsidP="000B15EF">
      <w:pPr>
        <w:pStyle w:val="Verzeichnis1"/>
        <w:tabs>
          <w:tab w:val="right" w:leader="dot" w:pos="9062"/>
        </w:tabs>
        <w:rPr>
          <w:rFonts w:asciiTheme="minorHAnsi" w:eastAsiaTheme="minorEastAsia" w:hAnsiTheme="minorHAnsi"/>
          <w:noProof/>
          <w:szCs w:val="24"/>
          <w:lang w:val="de-DE" w:eastAsia="ja-JP"/>
        </w:rPr>
      </w:pPr>
      <w:r>
        <w:rPr>
          <w:noProof/>
        </w:rPr>
        <w:t>6. Produktdaten</w:t>
      </w:r>
      <w:r>
        <w:rPr>
          <w:noProof/>
        </w:rPr>
        <w:tab/>
      </w:r>
      <w:r>
        <w:rPr>
          <w:noProof/>
        </w:rPr>
        <w:fldChar w:fldCharType="begin"/>
      </w:r>
      <w:r>
        <w:rPr>
          <w:noProof/>
        </w:rPr>
        <w:instrText xml:space="preserve"> PAGEREF _Toc207282315 \h </w:instrText>
      </w:r>
      <w:r>
        <w:rPr>
          <w:noProof/>
        </w:rPr>
      </w:r>
      <w:r>
        <w:rPr>
          <w:noProof/>
        </w:rPr>
        <w:fldChar w:fldCharType="separate"/>
      </w:r>
      <w:r>
        <w:rPr>
          <w:noProof/>
        </w:rPr>
        <w:t>9</w:t>
      </w:r>
      <w:r>
        <w:rPr>
          <w:noProof/>
        </w:rPr>
        <w:fldChar w:fldCharType="end"/>
      </w:r>
    </w:p>
    <w:p w:rsidR="000B15EF" w:rsidRDefault="000B15EF" w:rsidP="000B15EF">
      <w:pPr>
        <w:pStyle w:val="Verzeichnis1"/>
        <w:tabs>
          <w:tab w:val="right" w:leader="dot" w:pos="9062"/>
        </w:tabs>
        <w:rPr>
          <w:rFonts w:asciiTheme="minorHAnsi" w:eastAsiaTheme="minorEastAsia" w:hAnsiTheme="minorHAnsi"/>
          <w:noProof/>
          <w:szCs w:val="24"/>
          <w:lang w:val="de-DE" w:eastAsia="ja-JP"/>
        </w:rPr>
      </w:pPr>
      <w:r>
        <w:rPr>
          <w:noProof/>
        </w:rPr>
        <w:t>7. Zwingende Randbedingungen</w:t>
      </w:r>
      <w:r>
        <w:rPr>
          <w:noProof/>
        </w:rPr>
        <w:tab/>
      </w:r>
      <w:r>
        <w:rPr>
          <w:noProof/>
        </w:rPr>
        <w:fldChar w:fldCharType="begin"/>
      </w:r>
      <w:r>
        <w:rPr>
          <w:noProof/>
        </w:rPr>
        <w:instrText xml:space="preserve"> PAGEREF _Toc207282316 \h </w:instrText>
      </w:r>
      <w:r>
        <w:rPr>
          <w:noProof/>
        </w:rPr>
      </w:r>
      <w:r>
        <w:rPr>
          <w:noProof/>
        </w:rPr>
        <w:fldChar w:fldCharType="separate"/>
      </w:r>
      <w:r>
        <w:rPr>
          <w:noProof/>
        </w:rPr>
        <w:t>9</w:t>
      </w:r>
      <w:r>
        <w:rPr>
          <w:noProof/>
        </w:rPr>
        <w:fldChar w:fldCharType="end"/>
      </w:r>
    </w:p>
    <w:p w:rsidR="000B15EF" w:rsidRDefault="000B15EF" w:rsidP="000B15EF">
      <w:pPr>
        <w:pStyle w:val="Verzeichnis2"/>
        <w:tabs>
          <w:tab w:val="right" w:leader="dot" w:pos="9062"/>
        </w:tabs>
        <w:rPr>
          <w:rFonts w:asciiTheme="minorHAnsi" w:eastAsiaTheme="minorEastAsia" w:hAnsiTheme="minorHAnsi"/>
          <w:noProof/>
          <w:szCs w:val="24"/>
          <w:lang w:val="de-DE" w:eastAsia="ja-JP"/>
        </w:rPr>
      </w:pPr>
      <w:r>
        <w:rPr>
          <w:noProof/>
        </w:rPr>
        <w:t>7.1. Produktumgebung und Systemintegration</w:t>
      </w:r>
      <w:r>
        <w:rPr>
          <w:noProof/>
        </w:rPr>
        <w:tab/>
      </w:r>
      <w:r>
        <w:rPr>
          <w:noProof/>
        </w:rPr>
        <w:fldChar w:fldCharType="begin"/>
      </w:r>
      <w:r>
        <w:rPr>
          <w:noProof/>
        </w:rPr>
        <w:instrText xml:space="preserve"> PAGEREF _Toc207282317 \h </w:instrText>
      </w:r>
      <w:r>
        <w:rPr>
          <w:noProof/>
        </w:rPr>
      </w:r>
      <w:r>
        <w:rPr>
          <w:noProof/>
        </w:rPr>
        <w:fldChar w:fldCharType="separate"/>
      </w:r>
      <w:r>
        <w:rPr>
          <w:noProof/>
        </w:rPr>
        <w:t>9</w:t>
      </w:r>
      <w:r>
        <w:rPr>
          <w:noProof/>
        </w:rPr>
        <w:fldChar w:fldCharType="end"/>
      </w:r>
    </w:p>
    <w:p w:rsidR="000B15EF" w:rsidRDefault="000B15EF" w:rsidP="000B15EF">
      <w:pPr>
        <w:pStyle w:val="Verzeichnis2"/>
        <w:tabs>
          <w:tab w:val="right" w:leader="dot" w:pos="9062"/>
        </w:tabs>
        <w:rPr>
          <w:rFonts w:asciiTheme="minorHAnsi" w:eastAsiaTheme="minorEastAsia" w:hAnsiTheme="minorHAnsi"/>
          <w:noProof/>
          <w:szCs w:val="24"/>
          <w:lang w:val="de-DE" w:eastAsia="ja-JP"/>
        </w:rPr>
      </w:pPr>
      <w:r>
        <w:rPr>
          <w:noProof/>
        </w:rPr>
        <w:t>7.2. Schnittstellen</w:t>
      </w:r>
      <w:r>
        <w:rPr>
          <w:noProof/>
        </w:rPr>
        <w:tab/>
      </w:r>
      <w:r>
        <w:rPr>
          <w:noProof/>
        </w:rPr>
        <w:fldChar w:fldCharType="begin"/>
      </w:r>
      <w:r>
        <w:rPr>
          <w:noProof/>
        </w:rPr>
        <w:instrText xml:space="preserve"> PAGEREF _Toc207282318 \h </w:instrText>
      </w:r>
      <w:r>
        <w:rPr>
          <w:noProof/>
        </w:rPr>
      </w:r>
      <w:r>
        <w:rPr>
          <w:noProof/>
        </w:rPr>
        <w:fldChar w:fldCharType="separate"/>
      </w:r>
      <w:r>
        <w:rPr>
          <w:noProof/>
        </w:rPr>
        <w:t>9</w:t>
      </w:r>
      <w:r>
        <w:rPr>
          <w:noProof/>
        </w:rPr>
        <w:fldChar w:fldCharType="end"/>
      </w:r>
    </w:p>
    <w:p w:rsidR="000B15EF" w:rsidRDefault="000B15EF" w:rsidP="000B15EF">
      <w:pPr>
        <w:pStyle w:val="Verzeichnis1"/>
        <w:tabs>
          <w:tab w:val="right" w:leader="dot" w:pos="9062"/>
        </w:tabs>
        <w:rPr>
          <w:rFonts w:asciiTheme="minorHAnsi" w:eastAsiaTheme="minorEastAsia" w:hAnsiTheme="minorHAnsi"/>
          <w:noProof/>
          <w:szCs w:val="24"/>
          <w:lang w:val="de-DE" w:eastAsia="ja-JP"/>
        </w:rPr>
      </w:pPr>
      <w:r>
        <w:rPr>
          <w:noProof/>
        </w:rPr>
        <w:t>8. Vertragsgegenstand</w:t>
      </w:r>
      <w:r>
        <w:rPr>
          <w:noProof/>
        </w:rPr>
        <w:tab/>
      </w:r>
      <w:r>
        <w:rPr>
          <w:noProof/>
        </w:rPr>
        <w:fldChar w:fldCharType="begin"/>
      </w:r>
      <w:r>
        <w:rPr>
          <w:noProof/>
        </w:rPr>
        <w:instrText xml:space="preserve"> PAGEREF _Toc207282319 \h </w:instrText>
      </w:r>
      <w:r>
        <w:rPr>
          <w:noProof/>
        </w:rPr>
      </w:r>
      <w:r>
        <w:rPr>
          <w:noProof/>
        </w:rPr>
        <w:fldChar w:fldCharType="separate"/>
      </w:r>
      <w:r>
        <w:rPr>
          <w:noProof/>
        </w:rPr>
        <w:t>9</w:t>
      </w:r>
      <w:r>
        <w:rPr>
          <w:noProof/>
        </w:rPr>
        <w:fldChar w:fldCharType="end"/>
      </w:r>
    </w:p>
    <w:p w:rsidR="000B15EF" w:rsidRDefault="000B15EF" w:rsidP="000B15EF">
      <w:pPr>
        <w:pStyle w:val="Verzeichnis2"/>
        <w:tabs>
          <w:tab w:val="right" w:leader="dot" w:pos="9062"/>
        </w:tabs>
        <w:rPr>
          <w:rFonts w:asciiTheme="minorHAnsi" w:eastAsiaTheme="minorEastAsia" w:hAnsiTheme="minorHAnsi"/>
          <w:noProof/>
          <w:szCs w:val="24"/>
          <w:lang w:val="de-DE" w:eastAsia="ja-JP"/>
        </w:rPr>
      </w:pPr>
      <w:r>
        <w:rPr>
          <w:noProof/>
        </w:rPr>
        <w:t>8.1. Lieferumfang</w:t>
      </w:r>
      <w:r>
        <w:rPr>
          <w:noProof/>
        </w:rPr>
        <w:tab/>
      </w:r>
      <w:r>
        <w:rPr>
          <w:noProof/>
        </w:rPr>
        <w:fldChar w:fldCharType="begin"/>
      </w:r>
      <w:r>
        <w:rPr>
          <w:noProof/>
        </w:rPr>
        <w:instrText xml:space="preserve"> PAGEREF _Toc207282320 \h </w:instrText>
      </w:r>
      <w:r>
        <w:rPr>
          <w:noProof/>
        </w:rPr>
      </w:r>
      <w:r>
        <w:rPr>
          <w:noProof/>
        </w:rPr>
        <w:fldChar w:fldCharType="separate"/>
      </w:r>
      <w:r>
        <w:rPr>
          <w:noProof/>
        </w:rPr>
        <w:t>9</w:t>
      </w:r>
      <w:r>
        <w:rPr>
          <w:noProof/>
        </w:rPr>
        <w:fldChar w:fldCharType="end"/>
      </w:r>
    </w:p>
    <w:p w:rsidR="000B15EF" w:rsidRDefault="000B15EF" w:rsidP="000B15EF">
      <w:pPr>
        <w:pStyle w:val="Verzeichnis2"/>
        <w:tabs>
          <w:tab w:val="right" w:leader="dot" w:pos="9062"/>
        </w:tabs>
        <w:rPr>
          <w:rFonts w:asciiTheme="minorHAnsi" w:eastAsiaTheme="minorEastAsia" w:hAnsiTheme="minorHAnsi"/>
          <w:noProof/>
          <w:szCs w:val="24"/>
          <w:lang w:val="de-DE" w:eastAsia="ja-JP"/>
        </w:rPr>
      </w:pPr>
      <w:r>
        <w:rPr>
          <w:noProof/>
        </w:rPr>
        <w:t>8.2. Produktleistungen</w:t>
      </w:r>
      <w:r>
        <w:rPr>
          <w:noProof/>
        </w:rPr>
        <w:tab/>
      </w:r>
      <w:r>
        <w:rPr>
          <w:noProof/>
        </w:rPr>
        <w:fldChar w:fldCharType="begin"/>
      </w:r>
      <w:r>
        <w:rPr>
          <w:noProof/>
        </w:rPr>
        <w:instrText xml:space="preserve"> PAGEREF _Toc207282321 \h </w:instrText>
      </w:r>
      <w:r>
        <w:rPr>
          <w:noProof/>
        </w:rPr>
      </w:r>
      <w:r>
        <w:rPr>
          <w:noProof/>
        </w:rPr>
        <w:fldChar w:fldCharType="separate"/>
      </w:r>
      <w:r>
        <w:rPr>
          <w:noProof/>
        </w:rPr>
        <w:t>9</w:t>
      </w:r>
      <w:r>
        <w:rPr>
          <w:noProof/>
        </w:rPr>
        <w:fldChar w:fldCharType="end"/>
      </w:r>
    </w:p>
    <w:p w:rsidR="000B15EF" w:rsidRDefault="000B15EF" w:rsidP="000B15EF">
      <w:pPr>
        <w:pStyle w:val="Verzeichnis2"/>
        <w:tabs>
          <w:tab w:val="right" w:leader="dot" w:pos="9062"/>
        </w:tabs>
        <w:rPr>
          <w:rFonts w:asciiTheme="minorHAnsi" w:eastAsiaTheme="minorEastAsia" w:hAnsiTheme="minorHAnsi"/>
          <w:noProof/>
          <w:szCs w:val="24"/>
          <w:lang w:val="de-DE" w:eastAsia="ja-JP"/>
        </w:rPr>
      </w:pPr>
      <w:r>
        <w:rPr>
          <w:noProof/>
        </w:rPr>
        <w:t>8.3. Produktbezogene Leistungen</w:t>
      </w:r>
      <w:r>
        <w:rPr>
          <w:noProof/>
        </w:rPr>
        <w:tab/>
      </w:r>
      <w:r>
        <w:rPr>
          <w:noProof/>
        </w:rPr>
        <w:fldChar w:fldCharType="begin"/>
      </w:r>
      <w:r>
        <w:rPr>
          <w:noProof/>
        </w:rPr>
        <w:instrText xml:space="preserve"> PAGEREF _Toc207282322 \h </w:instrText>
      </w:r>
      <w:r>
        <w:rPr>
          <w:noProof/>
        </w:rPr>
      </w:r>
      <w:r>
        <w:rPr>
          <w:noProof/>
        </w:rPr>
        <w:fldChar w:fldCharType="separate"/>
      </w:r>
      <w:r>
        <w:rPr>
          <w:noProof/>
        </w:rPr>
        <w:t>9</w:t>
      </w:r>
      <w:r>
        <w:rPr>
          <w:noProof/>
        </w:rPr>
        <w:fldChar w:fldCharType="end"/>
      </w:r>
    </w:p>
    <w:p w:rsidR="000B15EF" w:rsidRDefault="000B15EF" w:rsidP="000B15EF">
      <w:pPr>
        <w:pStyle w:val="Verzeichnis1"/>
        <w:tabs>
          <w:tab w:val="right" w:leader="dot" w:pos="9062"/>
        </w:tabs>
        <w:rPr>
          <w:rFonts w:asciiTheme="minorHAnsi" w:eastAsiaTheme="minorEastAsia" w:hAnsiTheme="minorHAnsi"/>
          <w:noProof/>
          <w:szCs w:val="24"/>
          <w:lang w:val="de-DE" w:eastAsia="ja-JP"/>
        </w:rPr>
      </w:pPr>
      <w:r>
        <w:rPr>
          <w:noProof/>
        </w:rPr>
        <w:t>9. Qualitätsanforderungen</w:t>
      </w:r>
      <w:r>
        <w:rPr>
          <w:noProof/>
        </w:rPr>
        <w:tab/>
      </w:r>
      <w:r>
        <w:rPr>
          <w:noProof/>
        </w:rPr>
        <w:fldChar w:fldCharType="begin"/>
      </w:r>
      <w:r>
        <w:rPr>
          <w:noProof/>
        </w:rPr>
        <w:instrText xml:space="preserve"> PAGEREF _Toc207282323 \h </w:instrText>
      </w:r>
      <w:r>
        <w:rPr>
          <w:noProof/>
        </w:rPr>
      </w:r>
      <w:r>
        <w:rPr>
          <w:noProof/>
        </w:rPr>
        <w:fldChar w:fldCharType="separate"/>
      </w:r>
      <w:r>
        <w:rPr>
          <w:noProof/>
        </w:rPr>
        <w:t>9</w:t>
      </w:r>
      <w:r>
        <w:rPr>
          <w:noProof/>
        </w:rPr>
        <w:fldChar w:fldCharType="end"/>
      </w:r>
    </w:p>
    <w:p w:rsidR="000B15EF" w:rsidRDefault="000B15EF" w:rsidP="000B15EF">
      <w:pPr>
        <w:pStyle w:val="Verzeichnis1"/>
        <w:tabs>
          <w:tab w:val="right" w:leader="dot" w:pos="9062"/>
        </w:tabs>
        <w:rPr>
          <w:rFonts w:asciiTheme="minorHAnsi" w:eastAsiaTheme="minorEastAsia" w:hAnsiTheme="minorHAnsi"/>
          <w:noProof/>
          <w:szCs w:val="24"/>
          <w:lang w:val="de-DE" w:eastAsia="ja-JP"/>
        </w:rPr>
      </w:pPr>
      <w:r>
        <w:rPr>
          <w:noProof/>
        </w:rPr>
        <w:lastRenderedPageBreak/>
        <w:t>10. Ergänzungen</w:t>
      </w:r>
      <w:r>
        <w:rPr>
          <w:noProof/>
        </w:rPr>
        <w:tab/>
      </w:r>
      <w:r>
        <w:rPr>
          <w:noProof/>
        </w:rPr>
        <w:fldChar w:fldCharType="begin"/>
      </w:r>
      <w:r>
        <w:rPr>
          <w:noProof/>
        </w:rPr>
        <w:instrText xml:space="preserve"> PAGEREF _Toc207282324 \h </w:instrText>
      </w:r>
      <w:r>
        <w:rPr>
          <w:noProof/>
        </w:rPr>
      </w:r>
      <w:r>
        <w:rPr>
          <w:noProof/>
        </w:rPr>
        <w:fldChar w:fldCharType="separate"/>
      </w:r>
      <w:r>
        <w:rPr>
          <w:noProof/>
        </w:rPr>
        <w:t>10</w:t>
      </w:r>
      <w:r>
        <w:rPr>
          <w:noProof/>
        </w:rPr>
        <w:fldChar w:fldCharType="end"/>
      </w:r>
    </w:p>
    <w:p w:rsidR="000B15EF" w:rsidRDefault="000B15EF" w:rsidP="000B15EF">
      <w:pPr>
        <w:pStyle w:val="Verzeichnis1"/>
        <w:tabs>
          <w:tab w:val="right" w:leader="dot" w:pos="9062"/>
        </w:tabs>
        <w:rPr>
          <w:rFonts w:asciiTheme="minorHAnsi" w:eastAsiaTheme="minorEastAsia" w:hAnsiTheme="minorHAnsi"/>
          <w:noProof/>
          <w:szCs w:val="24"/>
          <w:lang w:val="de-DE" w:eastAsia="ja-JP"/>
        </w:rPr>
      </w:pPr>
      <w:r>
        <w:rPr>
          <w:noProof/>
        </w:rPr>
        <w:t>11. Glossar</w:t>
      </w:r>
      <w:r>
        <w:rPr>
          <w:noProof/>
        </w:rPr>
        <w:tab/>
      </w:r>
      <w:r>
        <w:rPr>
          <w:noProof/>
        </w:rPr>
        <w:fldChar w:fldCharType="begin"/>
      </w:r>
      <w:r>
        <w:rPr>
          <w:noProof/>
        </w:rPr>
        <w:instrText xml:space="preserve"> PAGEREF _Toc207282325 \h </w:instrText>
      </w:r>
      <w:r>
        <w:rPr>
          <w:noProof/>
        </w:rPr>
      </w:r>
      <w:r>
        <w:rPr>
          <w:noProof/>
        </w:rPr>
        <w:fldChar w:fldCharType="separate"/>
      </w:r>
      <w:r>
        <w:rPr>
          <w:noProof/>
        </w:rPr>
        <w:t>11</w:t>
      </w:r>
      <w:r>
        <w:rPr>
          <w:noProof/>
        </w:rPr>
        <w:fldChar w:fldCharType="end"/>
      </w:r>
    </w:p>
    <w:p w:rsidR="000B15EF" w:rsidRDefault="000B15EF" w:rsidP="000B15EF">
      <w:pPr>
        <w:rPr>
          <w:rFonts w:asciiTheme="majorHAnsi" w:eastAsiaTheme="majorEastAsia" w:hAnsiTheme="majorHAnsi" w:cstheme="majorBidi"/>
          <w:b/>
          <w:bCs/>
          <w:color w:val="365F91" w:themeColor="accent1" w:themeShade="BF"/>
          <w:sz w:val="28"/>
          <w:szCs w:val="28"/>
        </w:rPr>
      </w:pPr>
      <w:r>
        <w:fldChar w:fldCharType="end"/>
      </w:r>
      <w:r>
        <w:br w:type="page"/>
      </w:r>
    </w:p>
    <w:p w:rsidR="000B15EF" w:rsidRDefault="000B15EF" w:rsidP="000B15EF">
      <w:pPr>
        <w:pStyle w:val="berschrift1"/>
      </w:pPr>
      <w:bookmarkStart w:id="0" w:name="_Toc332991023"/>
      <w:bookmarkStart w:id="1" w:name="_Toc207282308"/>
      <w:r>
        <w:lastRenderedPageBreak/>
        <w:t>Präambel</w:t>
      </w:r>
      <w:bookmarkEnd w:id="0"/>
      <w:bookmarkEnd w:id="1"/>
    </w:p>
    <w:p w:rsidR="00BD436A" w:rsidRDefault="00BD436A" w:rsidP="000B15EF">
      <w:pPr>
        <w:spacing w:line="276" w:lineRule="auto"/>
      </w:pPr>
      <w:bookmarkStart w:id="2" w:name="_Toc332991024"/>
      <w:r>
        <w:t>In den letzten Jahrzehnten wurden bereits viele verschiedene automatisierte Trading-Stationen auf den Markt gebracht, die auch teilweise für sehr große Erträge von Unternehmen oder Einzelunternehmern zuständig waren.</w:t>
      </w:r>
      <w:r w:rsidR="00000CEE">
        <w:t xml:space="preserve"> E</w:t>
      </w:r>
      <w:r>
        <w:t>in riesiger Nachteil</w:t>
      </w:r>
      <w:r w:rsidR="00000CEE">
        <w:t>,</w:t>
      </w:r>
      <w:r>
        <w:t xml:space="preserve"> der sich durch die meisten dieser Softwarelösungen zieht, ist </w:t>
      </w:r>
      <w:r w:rsidR="00D7090F">
        <w:t xml:space="preserve">allerdings </w:t>
      </w:r>
      <w:r>
        <w:t>die Handhabung und damit auch die Visualisierung der Performance solcher Software.</w:t>
      </w:r>
    </w:p>
    <w:p w:rsidR="000B15EF" w:rsidRPr="00D7090F" w:rsidRDefault="00000CEE" w:rsidP="000B15EF">
      <w:pPr>
        <w:spacing w:line="276" w:lineRule="auto"/>
      </w:pPr>
      <w:r>
        <w:t xml:space="preserve">Manche bekannte Ansätze zum Controlling eines solchen Programmes erweisen sich dabei als unpraktisch. Zum Beispiel kann </w:t>
      </w:r>
      <w:r w:rsidR="00392D95">
        <w:t>solche</w:t>
      </w:r>
      <w:r>
        <w:t xml:space="preserve"> Software, die auf einem börsennahen Rechner laufen sollte, </w:t>
      </w:r>
      <w:r w:rsidR="00392D95">
        <w:t xml:space="preserve"> oft </w:t>
      </w:r>
      <w:r>
        <w:t>nur durch den Zugriff über eine Remote-Desktop-Verbindung in ihren Einstellungen</w:t>
      </w:r>
      <w:r w:rsidR="00392D95">
        <w:t xml:space="preserve"> verändert werden. Die Visualisierung der Performance und vor allem die Vergleiche zwischen Unterschiedlichen Algorithmen/</w:t>
      </w:r>
      <w:r w:rsidR="00D7090F">
        <w:t xml:space="preserve">Teilen eines </w:t>
      </w:r>
      <w:r w:rsidR="00392D95">
        <w:t>Algorithmus</w:t>
      </w:r>
      <w:r w:rsidR="00D7090F">
        <w:t xml:space="preserve"> sind meist ebenfalls sehr schlecht ausgeprägt und oft nur ohne Transparenz der Einzelbestandteile in der Trading Workstation </w:t>
      </w:r>
      <w:r w:rsidR="00D7090F">
        <w:t>(z.B. InteractiveBrokers TWS)</w:t>
      </w:r>
      <w:r w:rsidR="00D7090F">
        <w:t xml:space="preserve"> zu finden.</w:t>
      </w:r>
      <w:r w:rsidR="000B15EF">
        <w:br w:type="page"/>
      </w:r>
    </w:p>
    <w:p w:rsidR="000B15EF" w:rsidRDefault="000B15EF" w:rsidP="000B15EF">
      <w:pPr>
        <w:pStyle w:val="berschrift1"/>
      </w:pPr>
      <w:bookmarkStart w:id="3" w:name="_Toc207282309"/>
      <w:r>
        <w:lastRenderedPageBreak/>
        <w:t>Zielbestimmungen</w:t>
      </w:r>
      <w:bookmarkEnd w:id="2"/>
      <w:bookmarkEnd w:id="3"/>
    </w:p>
    <w:p w:rsidR="00D7090F" w:rsidRDefault="00D7090F" w:rsidP="00D7090F">
      <w:r>
        <w:t>Es soll eine Software entwickelt werden, die automatisiert, anhand eines bereits existierenden Algorithmus, Entscheidungen über den Kauf/Ve</w:t>
      </w:r>
      <w:r w:rsidR="00A75C0F">
        <w:t>rkauf von Aktien trifft und diese anschließend auch durchführt. Dazu soll die Software zuerst</w:t>
      </w:r>
      <w:r>
        <w:t xml:space="preserve"> Daten des Aktienmarktes</w:t>
      </w:r>
      <w:r w:rsidR="00A75C0F">
        <w:t xml:space="preserve"> zu einem bestimmten Instrument von einem Datenprovider lade</w:t>
      </w:r>
      <w:r w:rsidR="00D34547">
        <w:t>n. Danach soll mit Hilfe eines Algorithmus, wie z.B. dem Moving Average, eine Entscheidung treffen, ob Aktien des betroffenen Instruments gekauft oder verkauft werden sollen. Diese Entscheidung soll danach auch noch über einen Online Broker wie z.B. InteractiveBrokers durchgeführt werden und damit die entsprechenden Papiere gekauft oder verkauft werden.</w:t>
      </w:r>
    </w:p>
    <w:p w:rsidR="00D34547" w:rsidRDefault="00D34547" w:rsidP="00D7090F">
      <w:r>
        <w:t xml:space="preserve">Außerdem soll eine Website erstellt werden die es dem User ermöglicht, sich einen Account anzulegen. Über diesen Account soll der User egal von welchem Ort aus Kontrollfunktionen ausführen können. Dazu gehört sowohl das Anzeigen der aktuellen Performance im gesamten, so wie die der Einzelteile des Algorithmus, als auch das nachträgliche vornehmen von Einstellungen in der </w:t>
      </w:r>
      <w:r w:rsidR="00826116">
        <w:t xml:space="preserve">laufenden </w:t>
      </w:r>
      <w:r>
        <w:t>Software.</w:t>
      </w:r>
    </w:p>
    <w:p w:rsidR="00D34547" w:rsidRDefault="00826116" w:rsidP="00D7090F">
      <w:r>
        <w:t>Dazu müssen die Software und</w:t>
      </w:r>
      <w:r w:rsidR="00D34547">
        <w:t xml:space="preserve"> die Website über eine Schnittstell</w:t>
      </w:r>
      <w:r>
        <w:t>e mit einander verbunden werden um einen Datenaustausch zu Laufzeit zu ermöglichen. Außerdem muss die Applikation zu diesem Zweck auch ausreichend zur Laufzeit parametrisiert werden können.</w:t>
      </w:r>
    </w:p>
    <w:p w:rsidR="00826116" w:rsidRPr="00D7090F" w:rsidRDefault="00826116" w:rsidP="00D7090F">
      <w:r>
        <w:t>Zusätzlich sollen alle getätigten Aktionen in einem Log-File protokolliert werden.</w:t>
      </w:r>
      <w:bookmarkStart w:id="4" w:name="_GoBack"/>
      <w:bookmarkEnd w:id="4"/>
    </w:p>
    <w:p w:rsidR="000B15EF" w:rsidRDefault="000B15EF" w:rsidP="000B15EF">
      <w:pPr>
        <w:pStyle w:val="berschrift1"/>
      </w:pPr>
      <w:bookmarkStart w:id="5" w:name="_Toc332991025"/>
      <w:bookmarkStart w:id="6" w:name="_Toc207282310"/>
      <w:r>
        <w:t>Produkteinsatz</w:t>
      </w:r>
      <w:bookmarkEnd w:id="5"/>
      <w:bookmarkEnd w:id="6"/>
    </w:p>
    <w:p w:rsidR="00441CDF" w:rsidRDefault="00441CDF" w:rsidP="00441CDF">
      <w:bookmarkStart w:id="7" w:name="_Toc332991026"/>
      <w:r>
        <w:t xml:space="preserve">Das Produkt soll den Benutzer, der tagsüber (oder auch nachts) seinen üblichen Tätigkeiten nachgehen will, unterstützen, den Gewinn seines Aktienportfolio von einem „virtuellen Manager“ verbessern zu lassen.  </w:t>
      </w:r>
    </w:p>
    <w:p w:rsidR="00441CDF" w:rsidRDefault="00441CDF" w:rsidP="00441CDF">
      <w:r>
        <w:t xml:space="preserve">Außerdem soll </w:t>
      </w:r>
      <w:r w:rsidR="00247872">
        <w:t>es die Software ermöglichen, dass der</w:t>
      </w:r>
      <w:r>
        <w:t xml:space="preserve"> Benutzer auch unterwegs zum Beispiel von seinem Tablet aus, die gewünschten Einstellungen treffen kann und im manuellen Modus die Benachrichtigungen erhalten kann.</w:t>
      </w:r>
    </w:p>
    <w:p w:rsidR="000B15EF" w:rsidRDefault="00441CDF" w:rsidP="00441CDF">
      <w:r>
        <w:t>Mittels der Charts soll dem Benutzer außerdem leicht verständlich die Performance des arbeitenden Algorithmus nahe gelegt werden.</w:t>
      </w:r>
      <w:r w:rsidR="000B15EF">
        <w:br w:type="page"/>
      </w:r>
    </w:p>
    <w:p w:rsidR="000B15EF" w:rsidRDefault="000B15EF" w:rsidP="000B15EF">
      <w:pPr>
        <w:pStyle w:val="berschrift1"/>
      </w:pPr>
      <w:bookmarkStart w:id="8" w:name="_Toc207282311"/>
      <w:r>
        <w:lastRenderedPageBreak/>
        <w:t>Produktfunktione</w:t>
      </w:r>
      <w:bookmarkEnd w:id="7"/>
      <w:bookmarkEnd w:id="8"/>
      <w:r w:rsidR="00826116">
        <w:t>n</w:t>
      </w:r>
    </w:p>
    <w:p w:rsidR="000B15EF" w:rsidRDefault="000B15EF" w:rsidP="000B15EF">
      <w:pPr>
        <w:pStyle w:val="berschrift2"/>
      </w:pPr>
      <w:r>
        <w:t>Funktionen der WEbsite</w:t>
      </w:r>
    </w:p>
    <w:p w:rsidR="00213E27" w:rsidRDefault="00213E27" w:rsidP="00213E27">
      <w:pPr>
        <w:pStyle w:val="KeinLeerraum"/>
      </w:pPr>
      <w:r>
        <w:t>/LF10/</w:t>
      </w:r>
    </w:p>
    <w:p w:rsidR="00213E27" w:rsidRDefault="00213E27" w:rsidP="00213E27">
      <w:pPr>
        <w:pStyle w:val="KeinLeerraum"/>
      </w:pPr>
      <w:r>
        <w:rPr>
          <w:i/>
        </w:rPr>
        <w:t xml:space="preserve">Charts darstellen: </w:t>
      </w:r>
      <w:r>
        <w:t>Charts zur Darstellung der Performance der Algorithmen w</w:t>
      </w:r>
      <w:r w:rsidR="00AD606E">
        <w:t>erden auf der Website angezeigt, dabei muss besonders auf die Schnittstelle zur bereits bestehenden Software geachtet werden. Diese kann zum Beispiel über SOAP implementiert werden.</w:t>
      </w:r>
    </w:p>
    <w:p w:rsidR="00AD606E" w:rsidRPr="00213E27" w:rsidRDefault="00AD606E" w:rsidP="00213E27">
      <w:pPr>
        <w:pStyle w:val="KeinLeerraum"/>
      </w:pPr>
    </w:p>
    <w:p w:rsidR="00213E27" w:rsidRDefault="00213E27" w:rsidP="00213E27">
      <w:pPr>
        <w:pStyle w:val="KeinLeerraum"/>
        <w:rPr>
          <w:i/>
        </w:rPr>
      </w:pPr>
    </w:p>
    <w:p w:rsidR="00213E27" w:rsidRDefault="00213E27" w:rsidP="00213E27">
      <w:pPr>
        <w:pStyle w:val="KeinLeerraum"/>
        <w:rPr>
          <w:i/>
        </w:rPr>
      </w:pPr>
      <w:r>
        <w:rPr>
          <w:i/>
        </w:rPr>
        <w:t>/</w:t>
      </w:r>
      <w:r>
        <w:t>LF20</w:t>
      </w:r>
      <w:r>
        <w:rPr>
          <w:i/>
        </w:rPr>
        <w:t>/</w:t>
      </w:r>
    </w:p>
    <w:p w:rsidR="00213E27" w:rsidRDefault="00AD606E" w:rsidP="00213E27">
      <w:pPr>
        <w:pStyle w:val="KeinLeerraum"/>
      </w:pPr>
      <w:r>
        <w:rPr>
          <w:i/>
        </w:rPr>
        <w:t xml:space="preserve">Newsfeed anzeigen: </w:t>
      </w:r>
      <w:r>
        <w:t xml:space="preserve">Es muss ein digitaler Nachrichtenstrom, wie zum Beispiel der </w:t>
      </w:r>
      <w:r>
        <w:rPr>
          <w:i/>
        </w:rPr>
        <w:t xml:space="preserve"> </w:t>
      </w:r>
      <w:r>
        <w:t>Bloomberg-Newsfeed, angezeigt werden, dieser wird auch von dem Programm benutzt.</w:t>
      </w:r>
    </w:p>
    <w:p w:rsidR="00AD606E" w:rsidRPr="00AD606E" w:rsidRDefault="00AD606E" w:rsidP="00213E27">
      <w:pPr>
        <w:pStyle w:val="KeinLeerraum"/>
      </w:pPr>
    </w:p>
    <w:p w:rsidR="00213E27" w:rsidRPr="00213E27" w:rsidRDefault="00213E27" w:rsidP="00213E27">
      <w:pPr>
        <w:pStyle w:val="KeinLeerraum"/>
      </w:pPr>
    </w:p>
    <w:p w:rsidR="000B15EF" w:rsidRDefault="00AD606E" w:rsidP="000B15EF">
      <w:r>
        <w:t>/LF3</w:t>
      </w:r>
      <w:r w:rsidR="000B15EF">
        <w:t>0/</w:t>
      </w:r>
      <w:r w:rsidR="000B15EF">
        <w:br/>
      </w:r>
      <w:r w:rsidR="000B15EF">
        <w:rPr>
          <w:i/>
        </w:rPr>
        <w:t xml:space="preserve">Account-Management bereitstellen: </w:t>
      </w:r>
      <w:r w:rsidR="00213E27">
        <w:t>Es kann ein primärer Account angelegt werden, der berechtigt ist sämtliche Controlling-Funktionen über die Webschnittstelle durchzuführen.</w:t>
      </w:r>
    </w:p>
    <w:p w:rsidR="00213E27" w:rsidRDefault="00213E27" w:rsidP="00213E27">
      <w:pPr>
        <w:pStyle w:val="berschrift2"/>
        <w:numPr>
          <w:ilvl w:val="2"/>
          <w:numId w:val="3"/>
        </w:numPr>
      </w:pPr>
      <w:r>
        <w:t>Controlling -Funktionen der WEbsite</w:t>
      </w:r>
    </w:p>
    <w:p w:rsidR="00213E27" w:rsidRDefault="00213E27" w:rsidP="00213E27">
      <w:pPr>
        <w:pStyle w:val="KeinLeerraum"/>
      </w:pPr>
      <w:r>
        <w:rPr>
          <w:i/>
        </w:rPr>
        <w:t>/</w:t>
      </w:r>
      <w:r w:rsidR="00AD606E">
        <w:t>LF40</w:t>
      </w:r>
      <w:r>
        <w:t>/</w:t>
      </w:r>
    </w:p>
    <w:p w:rsidR="00213E27" w:rsidRPr="00AD606E" w:rsidRDefault="00AD606E" w:rsidP="00213E27">
      <w:pPr>
        <w:pStyle w:val="KeinLeerraum"/>
      </w:pPr>
      <w:r>
        <w:rPr>
          <w:i/>
        </w:rPr>
        <w:t>Softwareschnittstelle implem</w:t>
      </w:r>
      <w:r w:rsidR="00661C2F">
        <w:rPr>
          <w:i/>
        </w:rPr>
        <w:t>en</w:t>
      </w:r>
      <w:r>
        <w:rPr>
          <w:i/>
        </w:rPr>
        <w:t>tieren:</w:t>
      </w:r>
      <w:r w:rsidR="00661C2F">
        <w:rPr>
          <w:i/>
        </w:rPr>
        <w:t xml:space="preserve"> </w:t>
      </w:r>
      <w:r w:rsidR="00661C2F">
        <w:t xml:space="preserve">Um die Software von der Website aus kontrollieren zu können wird eine Schnittstelle benötigt, diese kann zum Beispiel über Datenbanken, Streams oder SOAP </w:t>
      </w:r>
      <w:r>
        <w:rPr>
          <w:i/>
        </w:rPr>
        <w:t xml:space="preserve"> </w:t>
      </w:r>
      <w:r w:rsidR="00661C2F" w:rsidRPr="00661C2F">
        <w:t>realisiert werden</w:t>
      </w:r>
      <w:r w:rsidR="00661C2F">
        <w:t>.</w:t>
      </w:r>
    </w:p>
    <w:p w:rsidR="000B15EF" w:rsidRDefault="000B15EF" w:rsidP="000B15EF"/>
    <w:p w:rsidR="00661C2F" w:rsidRDefault="00661C2F" w:rsidP="000B15EF">
      <w:r>
        <w:t>/LF41</w:t>
      </w:r>
      <w:r w:rsidR="000B15EF">
        <w:t>/</w:t>
      </w:r>
    </w:p>
    <w:p w:rsidR="000B15EF" w:rsidRDefault="00661C2F" w:rsidP="000B15EF">
      <w:r>
        <w:rPr>
          <w:i/>
        </w:rPr>
        <w:t>Investitionskapital einstellen</w:t>
      </w:r>
      <w:r w:rsidR="000B15EF">
        <w:t>:</w:t>
      </w:r>
      <w:r>
        <w:t xml:space="preserve"> Die Höhe des Kapitals das zur Investition freigegeben ist, kann je nach Instrument auswählbar sein.</w:t>
      </w:r>
    </w:p>
    <w:p w:rsidR="00661C2F" w:rsidRDefault="00661C2F" w:rsidP="00661C2F">
      <w:r>
        <w:t>/LF43/</w:t>
      </w:r>
    </w:p>
    <w:p w:rsidR="00661C2F" w:rsidRDefault="00661C2F" w:rsidP="00661C2F">
      <w:r>
        <w:rPr>
          <w:i/>
        </w:rPr>
        <w:t>Handeln starten</w:t>
      </w:r>
      <w:r>
        <w:t>: Das Handeln</w:t>
      </w:r>
      <w:r w:rsidR="00A46FF9">
        <w:t xml:space="preserve"> des Programms</w:t>
      </w:r>
      <w:r>
        <w:t xml:space="preserve"> soll mittels einer Usereingabe </w:t>
      </w:r>
      <w:r w:rsidR="00A46FF9">
        <w:t>gestartet werden können</w:t>
      </w:r>
      <w:r>
        <w:t>.</w:t>
      </w:r>
    </w:p>
    <w:p w:rsidR="00A46FF9" w:rsidRDefault="00A46FF9" w:rsidP="00A46FF9">
      <w:r>
        <w:t>/LF44/</w:t>
      </w:r>
    </w:p>
    <w:p w:rsidR="00A46FF9" w:rsidRDefault="00A46FF9" w:rsidP="00A46FF9">
      <w:r>
        <w:rPr>
          <w:i/>
        </w:rPr>
        <w:t>Handeln stoppen</w:t>
      </w:r>
      <w:r>
        <w:t>: Das Handeln der Software soll mittels einer Usereingabe gestoppt werden können.</w:t>
      </w:r>
    </w:p>
    <w:p w:rsidR="00A46FF9" w:rsidRDefault="00A46FF9" w:rsidP="00A46FF9">
      <w:r>
        <w:t>/LF45/</w:t>
      </w:r>
    </w:p>
    <w:p w:rsidR="00A46FF9" w:rsidRDefault="00A46FF9" w:rsidP="00A46FF9">
      <w:r>
        <w:rPr>
          <w:i/>
        </w:rPr>
        <w:lastRenderedPageBreak/>
        <w:t>Entscheidungsmodus ändern</w:t>
      </w:r>
      <w:r>
        <w:t>: Der User muss zwischen einem automatischen und einem manuellen Modus auswählen können; bei dem automatischen Modus soll die Software automatisiert entscheiden und handeln; bei dem manuellen Modus wird der User mittels einer Benachrichtigung siehe /LF46/ zum Entscheiden aufgefordert werden.</w:t>
      </w:r>
    </w:p>
    <w:p w:rsidR="00A46FF9" w:rsidRDefault="00A46FF9" w:rsidP="00A46FF9">
      <w:r>
        <w:t>/LF46/</w:t>
      </w:r>
    </w:p>
    <w:p w:rsidR="00A46FF9" w:rsidRDefault="00A46FF9" w:rsidP="00A46FF9">
      <w:r>
        <w:rPr>
          <w:i/>
        </w:rPr>
        <w:t>Benachrichtigungen verschicken</w:t>
      </w:r>
      <w:r>
        <w:t xml:space="preserve">: Dem User </w:t>
      </w:r>
      <w:r w:rsidR="00E52F43">
        <w:t>wird zum Beispiel mittels SMS/E-Mail/Push-Benachrichtigung die Handlungsvorschlag zugesandt</w:t>
      </w:r>
      <w:r>
        <w:t>.</w:t>
      </w:r>
    </w:p>
    <w:p w:rsidR="00A46FF9" w:rsidRDefault="00A46FF9" w:rsidP="00661C2F"/>
    <w:p w:rsidR="00E52F43" w:rsidRDefault="00E52F43" w:rsidP="00E52F43">
      <w:r>
        <w:t>/LF47/</w:t>
      </w:r>
    </w:p>
    <w:p w:rsidR="00E52F43" w:rsidRDefault="00E52F43" w:rsidP="00E52F43">
      <w:r>
        <w:rPr>
          <w:i/>
        </w:rPr>
        <w:t>Finanzinstrumente auswählen</w:t>
      </w:r>
      <w:r>
        <w:t>: Dem User wird zum Beispiel mittels SMS/E-Mail/Push-Benachrichtigung die Handlungsvorschlag zugesandt.</w:t>
      </w:r>
    </w:p>
    <w:p w:rsidR="000B15EF" w:rsidRDefault="00E219EC" w:rsidP="000B15EF">
      <w:r>
        <w:t>/LF48/</w:t>
      </w:r>
    </w:p>
    <w:p w:rsidR="00E219EC" w:rsidRPr="00E219EC" w:rsidRDefault="00E219EC" w:rsidP="000B15EF">
      <w:r>
        <w:rPr>
          <w:i/>
        </w:rPr>
        <w:t>Händlernetzwerk spezifizieren</w:t>
      </w:r>
      <w:r w:rsidRPr="00E219EC">
        <w:rPr>
          <w:i/>
        </w:rPr>
        <w:t>:</w:t>
      </w:r>
      <w:r>
        <w:rPr>
          <w:i/>
        </w:rPr>
        <w:t xml:space="preserve"> </w:t>
      </w:r>
      <w:r>
        <w:t>Der User kann zwischen verschiedenen Händlernetzwerken unterscheiden um seine Handlungen durchzuführen.</w:t>
      </w:r>
    </w:p>
    <w:p w:rsidR="000B15EF" w:rsidRDefault="000B15EF" w:rsidP="000B15EF">
      <w:pPr>
        <w:pStyle w:val="berschrift2"/>
      </w:pPr>
      <w:bookmarkStart w:id="9" w:name="_Toc332991028"/>
      <w:bookmarkStart w:id="10" w:name="_Toc207282313"/>
      <w:r>
        <w:t>Funktionen de</w:t>
      </w:r>
      <w:bookmarkEnd w:id="9"/>
      <w:bookmarkEnd w:id="10"/>
      <w:r w:rsidR="00E219EC">
        <w:t>r Software</w:t>
      </w:r>
    </w:p>
    <w:p w:rsidR="004E18D2" w:rsidRDefault="004E18D2" w:rsidP="004E18D2">
      <w:r>
        <w:t>/LF110/</w:t>
      </w:r>
    </w:p>
    <w:p w:rsidR="004E18D2" w:rsidRDefault="004E18D2" w:rsidP="004E18D2">
      <w:r w:rsidRPr="004E18D2">
        <w:rPr>
          <w:i/>
        </w:rPr>
        <w:t>Input speichern</w:t>
      </w:r>
      <w:r>
        <w:rPr>
          <w:i/>
        </w:rPr>
        <w:t>:</w:t>
      </w:r>
      <w:r w:rsidR="00826116">
        <w:rPr>
          <w:i/>
        </w:rPr>
        <w:t xml:space="preserve"> </w:t>
      </w:r>
      <w:r>
        <w:t>Die vom Datenprovider ausgesendeten Daten(Bars) sollen gespeichert werden, um später weiter verarbeitet werden zu können.</w:t>
      </w:r>
    </w:p>
    <w:p w:rsidR="004E18D2" w:rsidRDefault="004E18D2" w:rsidP="004E18D2">
      <w:r>
        <w:t xml:space="preserve">/LF120/ </w:t>
      </w:r>
    </w:p>
    <w:p w:rsidR="004E18D2" w:rsidRDefault="004E18D2" w:rsidP="004E18D2">
      <w:r w:rsidRPr="004E18D2">
        <w:rPr>
          <w:i/>
        </w:rPr>
        <w:t>Bars weiterleiten</w:t>
      </w:r>
      <w:r>
        <w:rPr>
          <w:i/>
        </w:rPr>
        <w:t xml:space="preserve">: </w:t>
      </w:r>
      <w:r>
        <w:t>Der bisherige Kurs in Form von Bars wird an den Rechenkern übergeben.</w:t>
      </w:r>
    </w:p>
    <w:p w:rsidR="004E18D2" w:rsidRDefault="004E18D2" w:rsidP="004E18D2">
      <w:r>
        <w:t xml:space="preserve">/LF130/ </w:t>
      </w:r>
    </w:p>
    <w:p w:rsidR="004E18D2" w:rsidRDefault="004E18D2" w:rsidP="004E18D2">
      <w:r w:rsidRPr="004E18D2">
        <w:rPr>
          <w:i/>
        </w:rPr>
        <w:t>Entscheidung berechnen</w:t>
      </w:r>
      <w:r>
        <w:rPr>
          <w:i/>
        </w:rPr>
        <w:t xml:space="preserve">: </w:t>
      </w:r>
      <w:r>
        <w:t>Der Rechenkern soll aufgrund des  Entscheidungsalgorithmus berechnen, wie das Wertpapier am besten zu behandeln ist (buy, sell, hold).</w:t>
      </w:r>
    </w:p>
    <w:p w:rsidR="004E18D2" w:rsidRDefault="004E18D2" w:rsidP="004E18D2">
      <w:r>
        <w:t xml:space="preserve">/LF140/ </w:t>
      </w:r>
    </w:p>
    <w:p w:rsidR="004E18D2" w:rsidRDefault="004E18D2" w:rsidP="004E18D2">
      <w:r w:rsidRPr="004E18D2">
        <w:rPr>
          <w:i/>
        </w:rPr>
        <w:lastRenderedPageBreak/>
        <w:t>Entscheidung ausgeben</w:t>
      </w:r>
      <w:r>
        <w:rPr>
          <w:i/>
        </w:rPr>
        <w:t xml:space="preserve">: </w:t>
      </w:r>
      <w:r>
        <w:t>Die berechnete Entscheidung wird aus dem Rechenkern in den Verarbeitungskern geleitet, wo sie einerseits in der Konsole ausgegeben und andererseits ausgeführt werden.</w:t>
      </w:r>
    </w:p>
    <w:p w:rsidR="004E18D2" w:rsidRDefault="004E18D2" w:rsidP="004E18D2">
      <w:r>
        <w:t xml:space="preserve">/LF150/ </w:t>
      </w:r>
    </w:p>
    <w:p w:rsidR="004E18D2" w:rsidRDefault="004E18D2" w:rsidP="004E18D2">
      <w:r w:rsidRPr="004E18D2">
        <w:rPr>
          <w:i/>
        </w:rPr>
        <w:t>Wertpapier kaufen</w:t>
      </w:r>
      <w:r>
        <w:rPr>
          <w:i/>
        </w:rPr>
        <w:t xml:space="preserve">: </w:t>
      </w:r>
      <w:r>
        <w:t>Das System kauft über den InteractiveBrokers(-Test)-Account eine bestimmte Anzahl an Wertpapieren.</w:t>
      </w:r>
    </w:p>
    <w:p w:rsidR="004E18D2" w:rsidRDefault="004E18D2" w:rsidP="004E18D2">
      <w:r>
        <w:t xml:space="preserve">/LF160/ </w:t>
      </w:r>
    </w:p>
    <w:p w:rsidR="004E18D2" w:rsidRDefault="004E18D2" w:rsidP="004E18D2">
      <w:r w:rsidRPr="004E18D2">
        <w:rPr>
          <w:i/>
        </w:rPr>
        <w:t>Wertpapier verkaufen:</w:t>
      </w:r>
      <w:r>
        <w:t xml:space="preserve"> Das System verkauft über den InteractiveBrokers(-Test)-Account eine bestimmte Anzahl an Wertpapieren.</w:t>
      </w:r>
    </w:p>
    <w:p w:rsidR="004E18D2" w:rsidRDefault="004E18D2" w:rsidP="004E18D2">
      <w:r>
        <w:t xml:space="preserve">/LF170/ </w:t>
      </w:r>
    </w:p>
    <w:p w:rsidR="004E18D2" w:rsidRDefault="004E18D2" w:rsidP="004E18D2">
      <w:r w:rsidRPr="004E18D2">
        <w:rPr>
          <w:i/>
        </w:rPr>
        <w:t>Log erstellen</w:t>
      </w:r>
      <w:r>
        <w:rPr>
          <w:i/>
        </w:rPr>
        <w:t xml:space="preserve">: </w:t>
      </w:r>
      <w:r>
        <w:t>Das System legt beim Programmstart lokal ein Log-File an, indem alle Entscheidungen versehen mit Datum und Uhrzeit während dem Programmlauf eingetragen werden.</w:t>
      </w:r>
    </w:p>
    <w:p w:rsidR="000B15EF" w:rsidRDefault="000B15EF" w:rsidP="000B15EF">
      <w:r w:rsidRPr="00F5302F">
        <w:t>/</w:t>
      </w:r>
      <w:r>
        <w:t>LF</w:t>
      </w:r>
      <w:r w:rsidR="004E18D2">
        <w:t>18</w:t>
      </w:r>
      <w:r w:rsidR="00E219EC">
        <w:t>0</w:t>
      </w:r>
      <w:r w:rsidRPr="00F5302F">
        <w:t>/</w:t>
      </w:r>
      <w:r>
        <w:br/>
      </w:r>
      <w:r w:rsidR="00E219EC">
        <w:rPr>
          <w:i/>
        </w:rPr>
        <w:t>Datenschnittstelle anbieten</w:t>
      </w:r>
      <w:r>
        <w:t>:</w:t>
      </w:r>
      <w:r w:rsidR="00E219EC">
        <w:t xml:space="preserve"> </w:t>
      </w:r>
      <w:r w:rsidR="00832872">
        <w:t>Die Software muss eine Schnittstelle zum Beziehen von sowohl aktuellen als auch historischen Bars besitzen</w:t>
      </w:r>
      <w:r w:rsidR="004E18D2">
        <w:t>. D</w:t>
      </w:r>
      <w:r w:rsidR="00832872">
        <w:t xml:space="preserve">iese kann zum Beispiel über e-Signal </w:t>
      </w:r>
      <w:r w:rsidR="004E18D2">
        <w:t>oder Interactive Brokers realisiert werden.</w:t>
      </w:r>
    </w:p>
    <w:p w:rsidR="000B15EF" w:rsidRDefault="000B15EF" w:rsidP="000B15EF"/>
    <w:p w:rsidR="000B15EF" w:rsidRDefault="000B15EF" w:rsidP="000B15EF">
      <w:r>
        <w:t>/LF</w:t>
      </w:r>
      <w:r w:rsidR="004E18D2">
        <w:t>19</w:t>
      </w:r>
      <w:r w:rsidR="00E219EC">
        <w:t>0</w:t>
      </w:r>
      <w:r>
        <w:t>/</w:t>
      </w:r>
      <w:r>
        <w:br/>
      </w:r>
      <w:r w:rsidR="00E219EC">
        <w:rPr>
          <w:i/>
        </w:rPr>
        <w:t>Datenbankverbindung bereitstellen</w:t>
      </w:r>
      <w:r>
        <w:t>:</w:t>
      </w:r>
      <w:r w:rsidR="00E219EC">
        <w:t xml:space="preserve"> Das Programm muss </w:t>
      </w:r>
      <w:r w:rsidR="00832872">
        <w:t xml:space="preserve">eine Datenbankschnittstelle erhalten, </w:t>
      </w:r>
      <w:r w:rsidR="00E219EC">
        <w:t xml:space="preserve"> um die berechneten Daten für die Website </w:t>
      </w:r>
      <w:r w:rsidR="00F87C5B">
        <w:t>erreichbar zu machen</w:t>
      </w:r>
      <w:r>
        <w:t>.</w:t>
      </w:r>
    </w:p>
    <w:p w:rsidR="00832872" w:rsidRPr="007514D4" w:rsidRDefault="00832872" w:rsidP="000B15EF"/>
    <w:p w:rsidR="00F87C5B" w:rsidRPr="00F87C5B" w:rsidRDefault="000B15EF" w:rsidP="000B15EF">
      <w:r>
        <w:t>/LF</w:t>
      </w:r>
      <w:r w:rsidR="004E18D2">
        <w:t>200</w:t>
      </w:r>
      <w:r>
        <w:t>/</w:t>
      </w:r>
      <w:r>
        <w:rPr>
          <w:i/>
        </w:rPr>
        <w:br/>
      </w:r>
      <w:r w:rsidR="00F87C5B">
        <w:rPr>
          <w:i/>
        </w:rPr>
        <w:t xml:space="preserve">Software parametrisieren: </w:t>
      </w:r>
      <w:r w:rsidR="00F87C5B">
        <w:t>Um die Controlling-Funktionen zu ermöglichen muss das Programm genauer parametrisierbar sein. Es sollen zum Beispiel die Einstellungen auch während der Laufzeit veränderbar sein.</w:t>
      </w:r>
    </w:p>
    <w:p w:rsidR="000B15EF" w:rsidRPr="00832872" w:rsidRDefault="00F87C5B" w:rsidP="000B15EF">
      <w:r>
        <w:t>/</w:t>
      </w:r>
      <w:r w:rsidR="000B15EF" w:rsidRPr="004E18D2">
        <w:t>LF</w:t>
      </w:r>
      <w:r w:rsidR="004E18D2" w:rsidRPr="004E18D2">
        <w:t>21</w:t>
      </w:r>
      <w:r w:rsidR="000B15EF" w:rsidRPr="004E18D2">
        <w:t>0</w:t>
      </w:r>
      <w:r w:rsidR="000B15EF">
        <w:t>/</w:t>
      </w:r>
      <w:r w:rsidR="000B15EF">
        <w:br/>
      </w:r>
      <w:r w:rsidR="00832872">
        <w:rPr>
          <w:i/>
        </w:rPr>
        <w:t xml:space="preserve">Multi-Threading ermöglichen: </w:t>
      </w:r>
      <w:r w:rsidR="00832872">
        <w:t xml:space="preserve">Die Software muss Multi-Threading unterstützen, um die </w:t>
      </w:r>
      <w:r w:rsidR="00832872">
        <w:lastRenderedPageBreak/>
        <w:t>Entscheidung über automatisches Kaufen und Verkaufen von verschiedenen Instrumenten gleichzeitig unterstützen</w:t>
      </w:r>
    </w:p>
    <w:p w:rsidR="000B15EF" w:rsidRDefault="000B15EF" w:rsidP="000B15EF">
      <w:pPr>
        <w:pStyle w:val="berschrift1"/>
      </w:pPr>
      <w:bookmarkStart w:id="11" w:name="_Toc332991030"/>
      <w:bookmarkStart w:id="12" w:name="_Toc207282315"/>
      <w:r>
        <w:t>Produktdaten</w:t>
      </w:r>
      <w:bookmarkEnd w:id="11"/>
      <w:bookmarkEnd w:id="12"/>
    </w:p>
    <w:p w:rsidR="000B15EF" w:rsidRPr="00832872" w:rsidRDefault="000B15EF" w:rsidP="000B15EF">
      <w:r w:rsidRPr="004E18D2">
        <w:t>/LD10/</w:t>
      </w:r>
      <w:r w:rsidRPr="004E18D2">
        <w:br/>
      </w:r>
      <w:r w:rsidR="004E18D2" w:rsidRPr="004E18D2">
        <w:rPr>
          <w:i/>
        </w:rPr>
        <w:t>Datenprovider</w:t>
      </w:r>
      <w:r w:rsidR="00F32805" w:rsidRPr="004E18D2">
        <w:rPr>
          <w:i/>
        </w:rPr>
        <w:t xml:space="preserve"> Anmeldedaten: </w:t>
      </w:r>
      <w:r w:rsidR="004E18D2" w:rsidRPr="004E18D2">
        <w:t>Es muss ein Account für einen Datenprovider</w:t>
      </w:r>
      <w:r w:rsidR="00F32805" w:rsidRPr="004E18D2">
        <w:t xml:space="preserve"> mit Username und Passwort vorhanden sein.</w:t>
      </w:r>
      <w:r w:rsidR="004E18D2">
        <w:t xml:space="preserve"> Dieser muss Bars anbieten, mögliche Provider wären e-Signal oder Interactive Brokers</w:t>
      </w:r>
    </w:p>
    <w:p w:rsidR="004032DB" w:rsidRPr="004032DB" w:rsidRDefault="004032DB" w:rsidP="004032DB">
      <w:r>
        <w:t>/LD</w:t>
      </w:r>
      <w:r w:rsidR="00FC0919">
        <w:t>2</w:t>
      </w:r>
      <w:r>
        <w:t>0/</w:t>
      </w:r>
      <w:r>
        <w:br/>
      </w:r>
      <w:r>
        <w:rPr>
          <w:i/>
        </w:rPr>
        <w:t>historische Wertpapier</w:t>
      </w:r>
      <w:r w:rsidRPr="00F32805">
        <w:rPr>
          <w:i/>
        </w:rPr>
        <w:t>daten</w:t>
      </w:r>
      <w:r>
        <w:rPr>
          <w:i/>
        </w:rPr>
        <w:t xml:space="preserve">: </w:t>
      </w:r>
      <w:r>
        <w:t>zu Testzwecken und auch um das spätere Berechnen zu ermöglichen werden historische Daten über einen größeren Zeitraum als früher benötigt. Diese beziehen wir über e-Signal.</w:t>
      </w:r>
    </w:p>
    <w:p w:rsidR="004032DB" w:rsidRPr="00F32805" w:rsidRDefault="004032DB" w:rsidP="000B15EF"/>
    <w:p w:rsidR="000B15EF" w:rsidRDefault="000B15EF" w:rsidP="000B15EF">
      <w:pPr>
        <w:pStyle w:val="berschrift1"/>
      </w:pPr>
      <w:bookmarkStart w:id="13" w:name="_Toc332991031"/>
      <w:bookmarkStart w:id="14" w:name="_Toc207282316"/>
      <w:r>
        <w:t>Zwingende Randbedingungen</w:t>
      </w:r>
      <w:bookmarkEnd w:id="13"/>
      <w:bookmarkEnd w:id="14"/>
    </w:p>
    <w:p w:rsidR="000B15EF" w:rsidRDefault="000B15EF" w:rsidP="000B15EF">
      <w:pPr>
        <w:pStyle w:val="berschrift2"/>
      </w:pPr>
      <w:bookmarkStart w:id="15" w:name="_Toc332991032"/>
      <w:bookmarkStart w:id="16" w:name="_Toc207282317"/>
      <w:r>
        <w:t>Produktumgebung und Systemintegration</w:t>
      </w:r>
      <w:bookmarkEnd w:id="15"/>
      <w:bookmarkEnd w:id="16"/>
    </w:p>
    <w:p w:rsidR="00247872" w:rsidRPr="00B9713C" w:rsidRDefault="00247872" w:rsidP="00247872">
      <w:pPr>
        <w:autoSpaceDE w:val="0"/>
        <w:autoSpaceDN w:val="0"/>
        <w:adjustRightInd w:val="0"/>
        <w:spacing w:after="0" w:line="240" w:lineRule="auto"/>
      </w:pPr>
      <w:r>
        <w:rPr>
          <w:rFonts w:cs="Baskerville"/>
          <w:szCs w:val="24"/>
        </w:rPr>
        <w:t xml:space="preserve">Die fertiggestellte </w:t>
      </w:r>
      <w:r w:rsidRPr="00B9713C">
        <w:t>Software soll in der Programmiersprache C#, nur der Algorithmus in F#, implementiert werden, um</w:t>
      </w:r>
    </w:p>
    <w:p w:rsidR="00247872" w:rsidRPr="00B9713C" w:rsidRDefault="00247872" w:rsidP="00247872">
      <w:pPr>
        <w:autoSpaceDE w:val="0"/>
        <w:autoSpaceDN w:val="0"/>
        <w:adjustRightInd w:val="0"/>
        <w:spacing w:after="0" w:line="240" w:lineRule="auto"/>
      </w:pPr>
      <w:r w:rsidRPr="00B9713C">
        <w:t>die Integration in eine .NET-Systemumgebung zu ermöglichen. Die Kompatibilität mit</w:t>
      </w:r>
    </w:p>
    <w:p w:rsidR="00247872" w:rsidRPr="00B9713C" w:rsidRDefault="00247872" w:rsidP="00FC0919">
      <w:pPr>
        <w:autoSpaceDE w:val="0"/>
        <w:autoSpaceDN w:val="0"/>
        <w:adjustRightInd w:val="0"/>
        <w:spacing w:after="0" w:line="240" w:lineRule="auto"/>
      </w:pPr>
      <w:r w:rsidRPr="00B9713C">
        <w:t xml:space="preserve">anderen Betriebssystemen als Windows kann dabei vernachlässigt werden. </w:t>
      </w:r>
    </w:p>
    <w:p w:rsidR="00FC0919" w:rsidRDefault="00FC0919" w:rsidP="00FC0919">
      <w:pPr>
        <w:autoSpaceDE w:val="0"/>
        <w:autoSpaceDN w:val="0"/>
        <w:adjustRightInd w:val="0"/>
        <w:spacing w:after="0" w:line="240" w:lineRule="auto"/>
        <w:rPr>
          <w:rFonts w:cs="Baskerville"/>
          <w:szCs w:val="24"/>
        </w:rPr>
      </w:pPr>
    </w:p>
    <w:p w:rsidR="00247872" w:rsidRPr="00247872" w:rsidRDefault="00247872" w:rsidP="00247872">
      <w:r w:rsidRPr="00247872">
        <w:rPr>
          <w:rFonts w:cs="Baskerville"/>
          <w:szCs w:val="24"/>
          <w:highlight w:val="red"/>
        </w:rPr>
        <w:t>TODO Peers Wissen über Website</w:t>
      </w:r>
    </w:p>
    <w:p w:rsidR="000B15EF" w:rsidRDefault="000B15EF" w:rsidP="000B15EF">
      <w:pPr>
        <w:pStyle w:val="berschrift2"/>
      </w:pPr>
      <w:bookmarkStart w:id="17" w:name="_Toc332991033"/>
      <w:bookmarkStart w:id="18" w:name="_Toc207282318"/>
      <w:r>
        <w:t>Schnittstellen</w:t>
      </w:r>
      <w:bookmarkEnd w:id="17"/>
      <w:bookmarkEnd w:id="18"/>
    </w:p>
    <w:p w:rsidR="00247872" w:rsidRPr="00247872" w:rsidRDefault="00A572F1" w:rsidP="00247872">
      <w:r>
        <w:t>Als interne Schnittstelle wäre eine Datenschnittstelle erwünscht, die es ermöglicht sowohl die berechneten Entscheidungen als auch alle darunterliegenden und z.B. zum Zeichnen von Charts oder kontrollieren der Software benötigten Dateien, zwischen der Software und der Website auszutauschen. Die kann z.B. über eine Datenbankschnittstelle, Streams oder SOAP realisiert werden.</w:t>
      </w:r>
    </w:p>
    <w:p w:rsidR="000B15EF" w:rsidRDefault="000B15EF" w:rsidP="000B15EF">
      <w:pPr>
        <w:pStyle w:val="berschrift1"/>
      </w:pPr>
      <w:bookmarkStart w:id="19" w:name="_Toc332991034"/>
      <w:bookmarkStart w:id="20" w:name="_Toc207282319"/>
      <w:r>
        <w:lastRenderedPageBreak/>
        <w:t>Vertragsgegenstand</w:t>
      </w:r>
      <w:bookmarkEnd w:id="19"/>
      <w:bookmarkEnd w:id="20"/>
    </w:p>
    <w:p w:rsidR="000B15EF" w:rsidRDefault="000B15EF" w:rsidP="000B15EF">
      <w:pPr>
        <w:pStyle w:val="berschrift2"/>
      </w:pPr>
      <w:bookmarkStart w:id="21" w:name="_Toc332991035"/>
      <w:bookmarkStart w:id="22" w:name="_Toc207282320"/>
      <w:r>
        <w:t>Lieferumfang</w:t>
      </w:r>
      <w:bookmarkEnd w:id="21"/>
      <w:bookmarkEnd w:id="22"/>
    </w:p>
    <w:p w:rsidR="00247872" w:rsidRPr="00247872" w:rsidRDefault="00247872" w:rsidP="00247872">
      <w:r>
        <w:t xml:space="preserve">Der Lieferumfang umfasst die kompilierte Software, sowie ein Abbild der Website mit einer </w:t>
      </w:r>
      <w:r w:rsidR="00A572F1">
        <w:t>umfassenden</w:t>
      </w:r>
      <w:r>
        <w:t xml:space="preserve"> Dokumentation zur Inbetriebnahme der Produkte.</w:t>
      </w:r>
    </w:p>
    <w:p w:rsidR="000B15EF" w:rsidRDefault="000B15EF" w:rsidP="000B15EF">
      <w:pPr>
        <w:pStyle w:val="berschrift2"/>
      </w:pPr>
      <w:bookmarkStart w:id="23" w:name="_Toc332991036"/>
      <w:bookmarkStart w:id="24" w:name="_Toc207282321"/>
      <w:r>
        <w:t>Produktleistungen</w:t>
      </w:r>
      <w:bookmarkEnd w:id="23"/>
      <w:bookmarkEnd w:id="24"/>
    </w:p>
    <w:p w:rsidR="00A572F1" w:rsidRDefault="00B9713C" w:rsidP="00A572F1">
      <w:r>
        <w:t>/LL10/</w:t>
      </w:r>
    </w:p>
    <w:p w:rsidR="00B9713C" w:rsidRPr="00B9713C" w:rsidRDefault="00B9713C" w:rsidP="00A572F1">
      <w:r>
        <w:rPr>
          <w:i/>
        </w:rPr>
        <w:t xml:space="preserve">Maximale Useranzahl: </w:t>
      </w:r>
      <w:r>
        <w:t>Das Account-Management der Website muss es ermöglichen mindestens 10 User anzulegen.</w:t>
      </w:r>
    </w:p>
    <w:p w:rsidR="00247872" w:rsidRPr="00E0663D" w:rsidRDefault="00E0663D" w:rsidP="00247872">
      <w:pPr>
        <w:rPr>
          <w:i/>
        </w:rPr>
      </w:pPr>
      <w:r w:rsidRPr="00E0663D">
        <w:rPr>
          <w:i/>
          <w:highlight w:val="red"/>
        </w:rPr>
        <w:t>TODO Verbindung Datenbank (Controlling)</w:t>
      </w:r>
    </w:p>
    <w:p w:rsidR="000B15EF" w:rsidRDefault="000B15EF" w:rsidP="000B15EF">
      <w:pPr>
        <w:pStyle w:val="berschrift2"/>
      </w:pPr>
      <w:bookmarkStart w:id="25" w:name="_Toc332991037"/>
      <w:bookmarkStart w:id="26" w:name="_Toc207282322"/>
      <w:r>
        <w:t>Produktbezogene Leistungen</w:t>
      </w:r>
      <w:bookmarkEnd w:id="25"/>
      <w:bookmarkEnd w:id="26"/>
    </w:p>
    <w:p w:rsidR="000B15EF" w:rsidRDefault="000B15EF" w:rsidP="000B15EF">
      <w:pPr>
        <w:pStyle w:val="berschrift1"/>
      </w:pPr>
      <w:bookmarkStart w:id="27" w:name="_Toc332991038"/>
      <w:bookmarkStart w:id="28" w:name="_Toc207282323"/>
      <w:r>
        <w:t>Qualitätsanforderungen</w:t>
      </w:r>
      <w:bookmarkEnd w:id="27"/>
      <w:bookmarkEnd w:id="28"/>
    </w:p>
    <w:tbl>
      <w:tblPr>
        <w:tblStyle w:val="Tabellenraster"/>
        <w:tblW w:w="0" w:type="auto"/>
        <w:jc w:val="center"/>
        <w:tblLook w:val="04A0" w:firstRow="1" w:lastRow="0" w:firstColumn="1" w:lastColumn="0" w:noHBand="0" w:noVBand="1"/>
      </w:tblPr>
      <w:tblGrid>
        <w:gridCol w:w="1842"/>
        <w:gridCol w:w="1842"/>
        <w:gridCol w:w="1842"/>
        <w:gridCol w:w="1843"/>
        <w:gridCol w:w="1843"/>
      </w:tblGrid>
      <w:tr w:rsidR="000B15EF" w:rsidTr="00F04C6D">
        <w:trPr>
          <w:jc w:val="center"/>
        </w:trPr>
        <w:tc>
          <w:tcPr>
            <w:tcW w:w="1842" w:type="dxa"/>
            <w:vAlign w:val="center"/>
          </w:tcPr>
          <w:p w:rsidR="000B15EF" w:rsidRDefault="000B15EF" w:rsidP="00F04C6D">
            <w:r>
              <w:t>Produktqualität</w:t>
            </w:r>
          </w:p>
        </w:tc>
        <w:tc>
          <w:tcPr>
            <w:tcW w:w="1842" w:type="dxa"/>
            <w:vAlign w:val="center"/>
          </w:tcPr>
          <w:p w:rsidR="000B15EF" w:rsidRDefault="000B15EF" w:rsidP="00F04C6D">
            <w:pPr>
              <w:jc w:val="center"/>
            </w:pPr>
            <w:r>
              <w:t>Sehr Gut</w:t>
            </w:r>
          </w:p>
        </w:tc>
        <w:tc>
          <w:tcPr>
            <w:tcW w:w="1842" w:type="dxa"/>
            <w:vAlign w:val="center"/>
          </w:tcPr>
          <w:p w:rsidR="000B15EF" w:rsidRDefault="000B15EF" w:rsidP="00F04C6D">
            <w:pPr>
              <w:jc w:val="center"/>
            </w:pPr>
            <w:r>
              <w:t>Gut</w:t>
            </w:r>
          </w:p>
        </w:tc>
        <w:tc>
          <w:tcPr>
            <w:tcW w:w="1843" w:type="dxa"/>
            <w:vAlign w:val="center"/>
          </w:tcPr>
          <w:p w:rsidR="000B15EF" w:rsidRDefault="000B15EF" w:rsidP="00F04C6D">
            <w:pPr>
              <w:jc w:val="center"/>
            </w:pPr>
            <w:r>
              <w:t>Normal</w:t>
            </w:r>
          </w:p>
        </w:tc>
        <w:tc>
          <w:tcPr>
            <w:tcW w:w="1843" w:type="dxa"/>
            <w:vAlign w:val="center"/>
          </w:tcPr>
          <w:p w:rsidR="000B15EF" w:rsidRDefault="000B15EF" w:rsidP="00F04C6D">
            <w:pPr>
              <w:jc w:val="center"/>
            </w:pPr>
            <w:r>
              <w:t>Irrelevant</w:t>
            </w:r>
          </w:p>
        </w:tc>
      </w:tr>
      <w:tr w:rsidR="000B15EF" w:rsidTr="00F04C6D">
        <w:trPr>
          <w:jc w:val="center"/>
        </w:trPr>
        <w:tc>
          <w:tcPr>
            <w:tcW w:w="1842" w:type="dxa"/>
            <w:vAlign w:val="center"/>
          </w:tcPr>
          <w:p w:rsidR="000B15EF" w:rsidRDefault="000B15EF" w:rsidP="00F04C6D">
            <w:r>
              <w:t>Funktionalität</w:t>
            </w:r>
          </w:p>
        </w:tc>
        <w:tc>
          <w:tcPr>
            <w:tcW w:w="1842" w:type="dxa"/>
            <w:vAlign w:val="center"/>
          </w:tcPr>
          <w:p w:rsidR="000B15EF" w:rsidRDefault="000B15EF" w:rsidP="00F04C6D">
            <w:pPr>
              <w:jc w:val="center"/>
            </w:pPr>
          </w:p>
        </w:tc>
        <w:tc>
          <w:tcPr>
            <w:tcW w:w="1842" w:type="dxa"/>
            <w:vAlign w:val="center"/>
          </w:tcPr>
          <w:p w:rsidR="000B15EF" w:rsidRDefault="000B15EF" w:rsidP="00F04C6D">
            <w:pPr>
              <w:jc w:val="center"/>
            </w:pPr>
            <w:r>
              <w:t>x</w:t>
            </w:r>
          </w:p>
        </w:tc>
        <w:tc>
          <w:tcPr>
            <w:tcW w:w="1843" w:type="dxa"/>
            <w:vAlign w:val="center"/>
          </w:tcPr>
          <w:p w:rsidR="000B15EF" w:rsidRDefault="000B15EF" w:rsidP="00F04C6D">
            <w:pPr>
              <w:jc w:val="center"/>
            </w:pPr>
          </w:p>
        </w:tc>
        <w:tc>
          <w:tcPr>
            <w:tcW w:w="1843" w:type="dxa"/>
            <w:vAlign w:val="center"/>
          </w:tcPr>
          <w:p w:rsidR="000B15EF" w:rsidRDefault="000B15EF" w:rsidP="00F04C6D">
            <w:pPr>
              <w:jc w:val="center"/>
            </w:pPr>
          </w:p>
        </w:tc>
      </w:tr>
      <w:tr w:rsidR="000B15EF" w:rsidTr="00F04C6D">
        <w:trPr>
          <w:jc w:val="center"/>
        </w:trPr>
        <w:tc>
          <w:tcPr>
            <w:tcW w:w="1842" w:type="dxa"/>
            <w:vAlign w:val="center"/>
          </w:tcPr>
          <w:p w:rsidR="000B15EF" w:rsidRDefault="000B15EF" w:rsidP="00F04C6D">
            <w:r>
              <w:t>Zuverlässigkeit</w:t>
            </w:r>
          </w:p>
        </w:tc>
        <w:tc>
          <w:tcPr>
            <w:tcW w:w="1842" w:type="dxa"/>
            <w:vAlign w:val="center"/>
          </w:tcPr>
          <w:p w:rsidR="000B15EF" w:rsidRDefault="000B15EF" w:rsidP="00F04C6D">
            <w:pPr>
              <w:jc w:val="center"/>
            </w:pPr>
          </w:p>
        </w:tc>
        <w:tc>
          <w:tcPr>
            <w:tcW w:w="1842" w:type="dxa"/>
            <w:vAlign w:val="center"/>
          </w:tcPr>
          <w:p w:rsidR="000B15EF" w:rsidRDefault="000B15EF" w:rsidP="00F04C6D">
            <w:pPr>
              <w:jc w:val="center"/>
            </w:pPr>
            <w:r>
              <w:t>x</w:t>
            </w:r>
          </w:p>
        </w:tc>
        <w:tc>
          <w:tcPr>
            <w:tcW w:w="1843" w:type="dxa"/>
            <w:vAlign w:val="center"/>
          </w:tcPr>
          <w:p w:rsidR="000B15EF" w:rsidRDefault="000B15EF" w:rsidP="00F04C6D">
            <w:pPr>
              <w:jc w:val="center"/>
            </w:pPr>
          </w:p>
        </w:tc>
        <w:tc>
          <w:tcPr>
            <w:tcW w:w="1843" w:type="dxa"/>
            <w:vAlign w:val="center"/>
          </w:tcPr>
          <w:p w:rsidR="000B15EF" w:rsidRDefault="000B15EF" w:rsidP="00F04C6D">
            <w:pPr>
              <w:jc w:val="center"/>
            </w:pPr>
          </w:p>
        </w:tc>
      </w:tr>
      <w:tr w:rsidR="000B15EF" w:rsidTr="00F04C6D">
        <w:trPr>
          <w:jc w:val="center"/>
        </w:trPr>
        <w:tc>
          <w:tcPr>
            <w:tcW w:w="1842" w:type="dxa"/>
            <w:vAlign w:val="center"/>
          </w:tcPr>
          <w:p w:rsidR="000B15EF" w:rsidRDefault="000B15EF" w:rsidP="00F04C6D">
            <w:r>
              <w:t>Benutzbarkeit</w:t>
            </w:r>
          </w:p>
        </w:tc>
        <w:tc>
          <w:tcPr>
            <w:tcW w:w="1842" w:type="dxa"/>
            <w:vAlign w:val="center"/>
          </w:tcPr>
          <w:p w:rsidR="000B15EF" w:rsidRDefault="000B15EF" w:rsidP="00F04C6D">
            <w:pPr>
              <w:jc w:val="center"/>
            </w:pPr>
          </w:p>
        </w:tc>
        <w:tc>
          <w:tcPr>
            <w:tcW w:w="1842" w:type="dxa"/>
            <w:vAlign w:val="center"/>
          </w:tcPr>
          <w:p w:rsidR="000B15EF" w:rsidRDefault="000B15EF" w:rsidP="00F04C6D">
            <w:pPr>
              <w:jc w:val="center"/>
            </w:pPr>
          </w:p>
        </w:tc>
        <w:tc>
          <w:tcPr>
            <w:tcW w:w="1843" w:type="dxa"/>
            <w:vAlign w:val="center"/>
          </w:tcPr>
          <w:p w:rsidR="000B15EF" w:rsidRDefault="00E0663D" w:rsidP="00F04C6D">
            <w:pPr>
              <w:jc w:val="center"/>
            </w:pPr>
            <w:r>
              <w:t>x</w:t>
            </w:r>
          </w:p>
        </w:tc>
        <w:tc>
          <w:tcPr>
            <w:tcW w:w="1843" w:type="dxa"/>
            <w:vAlign w:val="center"/>
          </w:tcPr>
          <w:p w:rsidR="000B15EF" w:rsidRDefault="000B15EF" w:rsidP="00F04C6D">
            <w:pPr>
              <w:jc w:val="center"/>
            </w:pPr>
          </w:p>
        </w:tc>
      </w:tr>
      <w:tr w:rsidR="000B15EF" w:rsidTr="00F04C6D">
        <w:trPr>
          <w:jc w:val="center"/>
        </w:trPr>
        <w:tc>
          <w:tcPr>
            <w:tcW w:w="1842" w:type="dxa"/>
            <w:vAlign w:val="center"/>
          </w:tcPr>
          <w:p w:rsidR="000B15EF" w:rsidRDefault="000B15EF" w:rsidP="00F04C6D">
            <w:r>
              <w:t>Effizienz</w:t>
            </w:r>
          </w:p>
        </w:tc>
        <w:tc>
          <w:tcPr>
            <w:tcW w:w="1842" w:type="dxa"/>
            <w:vAlign w:val="center"/>
          </w:tcPr>
          <w:p w:rsidR="000B15EF" w:rsidRDefault="000B15EF" w:rsidP="00F04C6D">
            <w:pPr>
              <w:jc w:val="center"/>
            </w:pPr>
          </w:p>
        </w:tc>
        <w:tc>
          <w:tcPr>
            <w:tcW w:w="1842" w:type="dxa"/>
            <w:vAlign w:val="center"/>
          </w:tcPr>
          <w:p w:rsidR="000B15EF" w:rsidRDefault="000B15EF" w:rsidP="00F04C6D">
            <w:pPr>
              <w:jc w:val="center"/>
            </w:pPr>
          </w:p>
        </w:tc>
        <w:tc>
          <w:tcPr>
            <w:tcW w:w="1843" w:type="dxa"/>
            <w:vAlign w:val="center"/>
          </w:tcPr>
          <w:p w:rsidR="000B15EF" w:rsidRDefault="00E0663D" w:rsidP="00F04C6D">
            <w:pPr>
              <w:jc w:val="center"/>
            </w:pPr>
            <w:r>
              <w:t>x</w:t>
            </w:r>
          </w:p>
        </w:tc>
        <w:tc>
          <w:tcPr>
            <w:tcW w:w="1843" w:type="dxa"/>
            <w:vAlign w:val="center"/>
          </w:tcPr>
          <w:p w:rsidR="000B15EF" w:rsidRDefault="000B15EF" w:rsidP="00F04C6D">
            <w:pPr>
              <w:jc w:val="center"/>
            </w:pPr>
          </w:p>
        </w:tc>
      </w:tr>
      <w:tr w:rsidR="000B15EF" w:rsidTr="00F04C6D">
        <w:trPr>
          <w:jc w:val="center"/>
        </w:trPr>
        <w:tc>
          <w:tcPr>
            <w:tcW w:w="1842" w:type="dxa"/>
            <w:vAlign w:val="center"/>
          </w:tcPr>
          <w:p w:rsidR="000B15EF" w:rsidRDefault="000B15EF" w:rsidP="00F04C6D">
            <w:r>
              <w:t>Änderbarkeit</w:t>
            </w:r>
          </w:p>
        </w:tc>
        <w:tc>
          <w:tcPr>
            <w:tcW w:w="1842" w:type="dxa"/>
            <w:vAlign w:val="center"/>
          </w:tcPr>
          <w:p w:rsidR="000B15EF" w:rsidRDefault="000B15EF" w:rsidP="00F04C6D">
            <w:pPr>
              <w:jc w:val="center"/>
            </w:pPr>
          </w:p>
        </w:tc>
        <w:tc>
          <w:tcPr>
            <w:tcW w:w="1842" w:type="dxa"/>
            <w:vAlign w:val="center"/>
          </w:tcPr>
          <w:p w:rsidR="000B15EF" w:rsidRDefault="00E0663D" w:rsidP="00F04C6D">
            <w:pPr>
              <w:jc w:val="center"/>
            </w:pPr>
            <w:r>
              <w:t>x</w:t>
            </w:r>
          </w:p>
        </w:tc>
        <w:tc>
          <w:tcPr>
            <w:tcW w:w="1843" w:type="dxa"/>
            <w:vAlign w:val="center"/>
          </w:tcPr>
          <w:p w:rsidR="000B15EF" w:rsidRDefault="000B15EF" w:rsidP="00F04C6D">
            <w:pPr>
              <w:jc w:val="center"/>
            </w:pPr>
          </w:p>
        </w:tc>
        <w:tc>
          <w:tcPr>
            <w:tcW w:w="1843" w:type="dxa"/>
            <w:vAlign w:val="center"/>
          </w:tcPr>
          <w:p w:rsidR="000B15EF" w:rsidRDefault="000B15EF" w:rsidP="00F04C6D">
            <w:pPr>
              <w:jc w:val="center"/>
            </w:pPr>
          </w:p>
        </w:tc>
      </w:tr>
      <w:tr w:rsidR="000B15EF" w:rsidTr="00F04C6D">
        <w:trPr>
          <w:jc w:val="center"/>
        </w:trPr>
        <w:tc>
          <w:tcPr>
            <w:tcW w:w="1842" w:type="dxa"/>
            <w:vAlign w:val="center"/>
          </w:tcPr>
          <w:p w:rsidR="000B15EF" w:rsidRDefault="000B15EF" w:rsidP="00F04C6D">
            <w:r>
              <w:t>Übertragbarkeit</w:t>
            </w:r>
          </w:p>
        </w:tc>
        <w:tc>
          <w:tcPr>
            <w:tcW w:w="1842" w:type="dxa"/>
            <w:vAlign w:val="center"/>
          </w:tcPr>
          <w:p w:rsidR="000B15EF" w:rsidRDefault="000B15EF" w:rsidP="00F04C6D">
            <w:pPr>
              <w:jc w:val="center"/>
            </w:pPr>
          </w:p>
        </w:tc>
        <w:tc>
          <w:tcPr>
            <w:tcW w:w="1842" w:type="dxa"/>
            <w:vAlign w:val="center"/>
          </w:tcPr>
          <w:p w:rsidR="000B15EF" w:rsidRDefault="00E0663D" w:rsidP="00F04C6D">
            <w:pPr>
              <w:jc w:val="center"/>
            </w:pPr>
            <w:r>
              <w:t>x</w:t>
            </w:r>
          </w:p>
        </w:tc>
        <w:tc>
          <w:tcPr>
            <w:tcW w:w="1843" w:type="dxa"/>
            <w:vAlign w:val="center"/>
          </w:tcPr>
          <w:p w:rsidR="000B15EF" w:rsidRDefault="000B15EF" w:rsidP="00F04C6D">
            <w:pPr>
              <w:jc w:val="center"/>
            </w:pPr>
          </w:p>
        </w:tc>
        <w:tc>
          <w:tcPr>
            <w:tcW w:w="1843" w:type="dxa"/>
            <w:vAlign w:val="center"/>
          </w:tcPr>
          <w:p w:rsidR="000B15EF" w:rsidRDefault="000B15EF" w:rsidP="00F04C6D">
            <w:pPr>
              <w:jc w:val="center"/>
            </w:pPr>
          </w:p>
        </w:tc>
      </w:tr>
    </w:tbl>
    <w:p w:rsidR="000B15EF" w:rsidRPr="00CC0F83" w:rsidRDefault="000B15EF" w:rsidP="000B15EF"/>
    <w:p w:rsidR="000B15EF" w:rsidRDefault="000B15EF" w:rsidP="000B15EF">
      <w:pPr>
        <w:pStyle w:val="berschrift1"/>
      </w:pPr>
      <w:bookmarkStart w:id="29" w:name="_Toc332991039"/>
      <w:bookmarkStart w:id="30" w:name="_Toc207282324"/>
      <w:r>
        <w:t>Ergänzungen</w:t>
      </w:r>
      <w:bookmarkEnd w:id="29"/>
      <w:bookmarkEnd w:id="30"/>
    </w:p>
    <w:p w:rsidR="000B15EF" w:rsidRDefault="000B15EF" w:rsidP="000B15EF">
      <w:pPr>
        <w:jc w:val="both"/>
      </w:pPr>
    </w:p>
    <w:p w:rsidR="000B15EF" w:rsidRDefault="000B15EF" w:rsidP="000B15EF">
      <w:pPr>
        <w:jc w:val="both"/>
      </w:pPr>
      <w:r>
        <w:br w:type="page"/>
      </w:r>
    </w:p>
    <w:p w:rsidR="000B15EF" w:rsidRDefault="000B15EF" w:rsidP="000B15EF">
      <w:pPr>
        <w:pStyle w:val="berschrift1"/>
      </w:pPr>
      <w:bookmarkStart w:id="31" w:name="_Toc332991040"/>
      <w:bookmarkStart w:id="32" w:name="_Toc207282325"/>
      <w:r>
        <w:lastRenderedPageBreak/>
        <w:t>Glossar</w:t>
      </w:r>
      <w:bookmarkEnd w:id="31"/>
      <w:bookmarkEnd w:id="32"/>
    </w:p>
    <w:p w:rsidR="000B15EF" w:rsidRDefault="000B15EF" w:rsidP="000B15EF">
      <w:pPr>
        <w:ind w:left="2835" w:hanging="2835"/>
        <w:jc w:val="both"/>
      </w:pPr>
      <w:r w:rsidRPr="00EC2334">
        <w:rPr>
          <w:b/>
        </w:rPr>
        <w:t>Algorithmus</w:t>
      </w:r>
      <w:r>
        <w:tab/>
      </w:r>
      <w:r w:rsidRPr="001A618F">
        <w:t xml:space="preserve">Ein Algorithmus ist eine aus endlich vielen Schritten bestehende eindeutige Handlungsvorschrift zur Lösung eines Problems </w:t>
      </w:r>
      <w:r>
        <w:t>oder einer Klasse von Problemen.</w:t>
      </w:r>
    </w:p>
    <w:p w:rsidR="000B15EF" w:rsidRDefault="000B15EF" w:rsidP="000B15EF">
      <w:pPr>
        <w:ind w:left="2835" w:hanging="2835"/>
        <w:jc w:val="both"/>
      </w:pPr>
      <w:r w:rsidRPr="00EC2334">
        <w:rPr>
          <w:b/>
        </w:rPr>
        <w:t>MA</w:t>
      </w:r>
      <w:r>
        <w:tab/>
        <w:t>s. Moving Average</w:t>
      </w:r>
    </w:p>
    <w:p w:rsidR="000B15EF" w:rsidRDefault="000B15EF" w:rsidP="000B15EF">
      <w:pPr>
        <w:ind w:left="2835" w:hanging="2835"/>
        <w:jc w:val="both"/>
      </w:pPr>
      <w:r w:rsidRPr="00EC2334">
        <w:rPr>
          <w:b/>
        </w:rPr>
        <w:t>Market Exposure</w:t>
      </w:r>
      <w:r>
        <w:tab/>
        <w:t>Proportion, zu dem ein Portfolio den Schwankungen eines Marktes ausgesetzt ist</w:t>
      </w:r>
    </w:p>
    <w:p w:rsidR="000B15EF" w:rsidRPr="00EC2334" w:rsidRDefault="000B15EF" w:rsidP="000B15EF">
      <w:pPr>
        <w:ind w:left="2835" w:hanging="2835"/>
        <w:jc w:val="both"/>
      </w:pPr>
      <w:r w:rsidRPr="00EC2334">
        <w:rPr>
          <w:b/>
        </w:rPr>
        <w:t>Moving Average</w:t>
      </w:r>
      <w:r>
        <w:rPr>
          <w:b/>
        </w:rPr>
        <w:tab/>
      </w:r>
      <w:r w:rsidRPr="00E400DE">
        <w:t>MA;</w:t>
      </w:r>
      <w:r>
        <w:rPr>
          <w:b/>
        </w:rPr>
        <w:t xml:space="preserve"> </w:t>
      </w:r>
      <w:r>
        <w:t>Gleitender Mittelwert/Durchschnitt: Tiefpassfilter, der dazu verwendet wird um Kurse zu glätten und temporäre Schwankungen zu entfernen. Dazu wird für jeden zusätzliche Wert mit den x vorhergegangenen Werten ein Durchschnitt berechnet, wodurch der MA dem Kurs hinterherhinkt.</w:t>
      </w:r>
    </w:p>
    <w:p w:rsidR="000B15EF" w:rsidRDefault="000B15EF" w:rsidP="000B15EF">
      <w:pPr>
        <w:ind w:left="2835" w:hanging="2835"/>
        <w:jc w:val="both"/>
      </w:pPr>
      <w:r w:rsidRPr="00EC2334">
        <w:rPr>
          <w:b/>
        </w:rPr>
        <w:t>Performance</w:t>
      </w:r>
      <w:r>
        <w:tab/>
        <w:t>Güte des Algorithmus anhand von Gewinn, Volatilität, Risiko und anderen Faktoren</w:t>
      </w:r>
    </w:p>
    <w:p w:rsidR="000B15EF" w:rsidRDefault="000B15EF" w:rsidP="000B15EF">
      <w:pPr>
        <w:ind w:left="2835" w:hanging="2835"/>
        <w:jc w:val="both"/>
      </w:pPr>
      <w:r w:rsidRPr="00EC2334">
        <w:rPr>
          <w:b/>
        </w:rPr>
        <w:t>Trade</w:t>
      </w:r>
      <w:r>
        <w:tab/>
        <w:t>Entweder ein Kauf (long) oder Verkauf (short), der auf eine Order folgt.</w:t>
      </w:r>
    </w:p>
    <w:p w:rsidR="00A572F1" w:rsidRDefault="00A572F1" w:rsidP="000B15EF">
      <w:pPr>
        <w:ind w:left="2835" w:hanging="2835"/>
        <w:jc w:val="both"/>
      </w:pPr>
      <w:r>
        <w:rPr>
          <w:b/>
        </w:rPr>
        <w:t>Bar</w:t>
      </w:r>
      <w:r>
        <w:rPr>
          <w:b/>
        </w:rPr>
        <w:tab/>
      </w:r>
      <w:r>
        <w:t>Eine Kombination aus den vier Zahlen (in dieser Reihenfolge) für Open-, High-, Low- und Close-Wert des Preises eines Wertpapiers über einen bestimmten Zeitabschnitt.</w:t>
      </w:r>
    </w:p>
    <w:p w:rsidR="00A572F1" w:rsidRDefault="00A572F1" w:rsidP="000B15EF">
      <w:pPr>
        <w:ind w:left="2835" w:hanging="2835"/>
        <w:jc w:val="both"/>
      </w:pPr>
      <w:r>
        <w:rPr>
          <w:b/>
        </w:rPr>
        <w:t>Open</w:t>
      </w:r>
      <w:r>
        <w:rPr>
          <w:b/>
        </w:rPr>
        <w:tab/>
      </w:r>
      <w:r>
        <w:t xml:space="preserve">Der Open-Wert beschreibt den ersten Wert eines bestimmten Zeitabschnittes(Bar) </w:t>
      </w:r>
      <w:r w:rsidR="00B9713C">
        <w:t>eines Wertpapiers.</w:t>
      </w:r>
    </w:p>
    <w:p w:rsidR="00B9713C" w:rsidRDefault="00B9713C" w:rsidP="000B15EF">
      <w:pPr>
        <w:ind w:left="2835" w:hanging="2835"/>
        <w:jc w:val="both"/>
      </w:pPr>
      <w:r>
        <w:rPr>
          <w:b/>
        </w:rPr>
        <w:t>High</w:t>
      </w:r>
      <w:r>
        <w:rPr>
          <w:b/>
        </w:rPr>
        <w:tab/>
      </w:r>
      <w:r w:rsidRPr="00B9713C">
        <w:t xml:space="preserve">Der High-Wert beschreibt den größten Wert </w:t>
      </w:r>
      <w:r>
        <w:t xml:space="preserve">innerhalb </w:t>
      </w:r>
      <w:r w:rsidRPr="00B9713C">
        <w:t>eines bestimmten Zeitabschnittes(Bars) eines Wertspapiers.</w:t>
      </w:r>
    </w:p>
    <w:p w:rsidR="00B9713C" w:rsidRDefault="00B9713C" w:rsidP="000B15EF">
      <w:pPr>
        <w:ind w:left="2835" w:hanging="2835"/>
        <w:jc w:val="both"/>
      </w:pPr>
      <w:r>
        <w:rPr>
          <w:b/>
        </w:rPr>
        <w:t>Low</w:t>
      </w:r>
      <w:r>
        <w:rPr>
          <w:b/>
        </w:rPr>
        <w:tab/>
      </w:r>
      <w:r w:rsidRPr="00B9713C">
        <w:t xml:space="preserve">Der </w:t>
      </w:r>
      <w:r>
        <w:t>Low-Wert beschreibt den kleinsten</w:t>
      </w:r>
      <w:r w:rsidRPr="00B9713C">
        <w:t xml:space="preserve"> Wert </w:t>
      </w:r>
      <w:r>
        <w:t xml:space="preserve">innerhalb </w:t>
      </w:r>
      <w:r w:rsidRPr="00B9713C">
        <w:t>eines bestimmten Zeitabschnittes(Bars) eines Wertspapiers.</w:t>
      </w:r>
    </w:p>
    <w:p w:rsidR="00B9713C" w:rsidRPr="00B9713C" w:rsidRDefault="00B9713C" w:rsidP="000B15EF">
      <w:pPr>
        <w:ind w:left="2835" w:hanging="2835"/>
        <w:jc w:val="both"/>
      </w:pPr>
      <w:r>
        <w:rPr>
          <w:b/>
        </w:rPr>
        <w:t>Close</w:t>
      </w:r>
      <w:r>
        <w:rPr>
          <w:b/>
        </w:rPr>
        <w:tab/>
      </w:r>
      <w:r w:rsidRPr="00B9713C">
        <w:t xml:space="preserve">Der </w:t>
      </w:r>
      <w:r>
        <w:t>Close-Wert beschreibt den letzten</w:t>
      </w:r>
      <w:r w:rsidRPr="00B9713C">
        <w:t xml:space="preserve"> Wert eines bestimmten Zeitabschnittes(Bars) eines Wertspapiers.</w:t>
      </w:r>
    </w:p>
    <w:p w:rsidR="00AD46A4" w:rsidRPr="000B15EF" w:rsidRDefault="00AD46A4" w:rsidP="000B15EF"/>
    <w:sectPr w:rsidR="00AD46A4" w:rsidRPr="000B15E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skerville">
    <w:altName w:val="Times New Roman"/>
    <w:charset w:val="00"/>
    <w:family w:val="auto"/>
    <w:pitch w:val="variable"/>
    <w:sig w:usb0="00000003" w:usb1="00000000" w:usb2="00000000" w:usb3="00000000" w:csb0="000001FB" w:csb1="00000000"/>
  </w:font>
  <w:font w:name="Abadi MT Condensed Light">
    <w:altName w:val="MV Bol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D266EB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371C7B93"/>
    <w:multiLevelType w:val="hybridMultilevel"/>
    <w:tmpl w:val="05AE3D5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74E66F9B"/>
    <w:multiLevelType w:val="multilevel"/>
    <w:tmpl w:val="DBC2334C"/>
    <w:lvl w:ilvl="0">
      <w:start w:val="1"/>
      <w:numFmt w:val="decimal"/>
      <w:pStyle w:val="berschrift1"/>
      <w:suff w:val="space"/>
      <w:lvlText w:val="%1."/>
      <w:lvlJc w:val="left"/>
      <w:pPr>
        <w:ind w:left="357" w:hanging="357"/>
      </w:pPr>
      <w:rPr>
        <w:rFonts w:hint="default"/>
      </w:rPr>
    </w:lvl>
    <w:lvl w:ilvl="1">
      <w:start w:val="1"/>
      <w:numFmt w:val="decimal"/>
      <w:pStyle w:val="berschrift2"/>
      <w:suff w:val="space"/>
      <w:lvlText w:val="%1.%2."/>
      <w:lvlJc w:val="left"/>
      <w:pPr>
        <w:ind w:left="357" w:hanging="357"/>
      </w:pPr>
      <w:rPr>
        <w:rFonts w:hint="default"/>
      </w:rPr>
    </w:lvl>
    <w:lvl w:ilvl="2">
      <w:start w:val="1"/>
      <w:numFmt w:val="decimal"/>
      <w:pStyle w:val="berschrift3"/>
      <w:suff w:val="space"/>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
    <w:nsid w:val="7DE05E7D"/>
    <w:multiLevelType w:val="multilevel"/>
    <w:tmpl w:val="5C1AD384"/>
    <w:lvl w:ilvl="0">
      <w:start w:val="5"/>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5EF"/>
    <w:rsid w:val="00000CEE"/>
    <w:rsid w:val="000B15EF"/>
    <w:rsid w:val="00213E27"/>
    <w:rsid w:val="00247872"/>
    <w:rsid w:val="00392D95"/>
    <w:rsid w:val="003B4C15"/>
    <w:rsid w:val="003D6BDC"/>
    <w:rsid w:val="004032DB"/>
    <w:rsid w:val="00441CDF"/>
    <w:rsid w:val="004E18D2"/>
    <w:rsid w:val="00661C2F"/>
    <w:rsid w:val="00826116"/>
    <w:rsid w:val="00832872"/>
    <w:rsid w:val="00A46FF9"/>
    <w:rsid w:val="00A572F1"/>
    <w:rsid w:val="00A75C0F"/>
    <w:rsid w:val="00AD46A4"/>
    <w:rsid w:val="00AD606E"/>
    <w:rsid w:val="00B90967"/>
    <w:rsid w:val="00B9713C"/>
    <w:rsid w:val="00BD436A"/>
    <w:rsid w:val="00D34547"/>
    <w:rsid w:val="00D7090F"/>
    <w:rsid w:val="00E0663D"/>
    <w:rsid w:val="00E219EC"/>
    <w:rsid w:val="00E52F43"/>
    <w:rsid w:val="00F32805"/>
    <w:rsid w:val="00F87C5B"/>
    <w:rsid w:val="00FC091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B15EF"/>
    <w:pPr>
      <w:spacing w:line="360" w:lineRule="auto"/>
    </w:pPr>
    <w:rPr>
      <w:rFonts w:ascii="Baskerville" w:hAnsi="Baskerville"/>
      <w:sz w:val="24"/>
    </w:rPr>
  </w:style>
  <w:style w:type="paragraph" w:styleId="berschrift1">
    <w:name w:val="heading 1"/>
    <w:basedOn w:val="Standard"/>
    <w:next w:val="Standard"/>
    <w:link w:val="berschrift1Zchn"/>
    <w:uiPriority w:val="9"/>
    <w:qFormat/>
    <w:rsid w:val="000B15EF"/>
    <w:pPr>
      <w:keepNext/>
      <w:keepLines/>
      <w:numPr>
        <w:numId w:val="2"/>
      </w:numPr>
      <w:spacing w:before="480" w:after="120"/>
      <w:outlineLvl w:val="0"/>
    </w:pPr>
    <w:rPr>
      <w:rFonts w:ascii="Abadi MT Condensed Light" w:eastAsiaTheme="majorEastAsia" w:hAnsi="Abadi MT Condensed Light" w:cstheme="majorBidi"/>
      <w:b/>
      <w:bCs/>
      <w:caps/>
      <w:color w:val="000000" w:themeColor="text1"/>
      <w:sz w:val="36"/>
      <w:szCs w:val="40"/>
    </w:rPr>
  </w:style>
  <w:style w:type="paragraph" w:styleId="berschrift2">
    <w:name w:val="heading 2"/>
    <w:basedOn w:val="Standard"/>
    <w:next w:val="Standard"/>
    <w:link w:val="berschrift2Zchn"/>
    <w:uiPriority w:val="9"/>
    <w:unhideWhenUsed/>
    <w:qFormat/>
    <w:rsid w:val="000B15EF"/>
    <w:pPr>
      <w:keepNext/>
      <w:keepLines/>
      <w:numPr>
        <w:ilvl w:val="1"/>
        <w:numId w:val="2"/>
      </w:numPr>
      <w:spacing w:before="200" w:after="120"/>
      <w:outlineLvl w:val="1"/>
    </w:pPr>
    <w:rPr>
      <w:rFonts w:ascii="Abadi MT Condensed Light" w:eastAsiaTheme="majorEastAsia" w:hAnsi="Abadi MT Condensed Light" w:cstheme="majorBidi"/>
      <w:b/>
      <w:bCs/>
      <w:caps/>
      <w:color w:val="000000" w:themeColor="text1"/>
      <w:sz w:val="28"/>
      <w:szCs w:val="28"/>
    </w:rPr>
  </w:style>
  <w:style w:type="paragraph" w:styleId="berschrift3">
    <w:name w:val="heading 3"/>
    <w:basedOn w:val="Standard"/>
    <w:next w:val="Standard"/>
    <w:link w:val="berschrift3Zchn"/>
    <w:uiPriority w:val="9"/>
    <w:unhideWhenUsed/>
    <w:qFormat/>
    <w:rsid w:val="000B15EF"/>
    <w:pPr>
      <w:keepNext/>
      <w:keepLines/>
      <w:numPr>
        <w:ilvl w:val="2"/>
        <w:numId w:val="2"/>
      </w:numPr>
      <w:spacing w:before="200" w:after="120"/>
      <w:outlineLvl w:val="2"/>
    </w:pPr>
    <w:rPr>
      <w:rFonts w:ascii="Abadi MT Condensed Light" w:eastAsiaTheme="majorEastAsia" w:hAnsi="Abadi MT Condensed Light" w:cstheme="majorBidi"/>
      <w:b/>
      <w:bCs/>
      <w:caps/>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15EF"/>
    <w:rPr>
      <w:rFonts w:ascii="Abadi MT Condensed Light" w:eastAsiaTheme="majorEastAsia" w:hAnsi="Abadi MT Condensed Light" w:cstheme="majorBidi"/>
      <w:b/>
      <w:bCs/>
      <w:caps/>
      <w:color w:val="000000" w:themeColor="text1"/>
      <w:sz w:val="36"/>
      <w:szCs w:val="40"/>
    </w:rPr>
  </w:style>
  <w:style w:type="character" w:customStyle="1" w:styleId="berschrift2Zchn">
    <w:name w:val="Überschrift 2 Zchn"/>
    <w:basedOn w:val="Absatz-Standardschriftart"/>
    <w:link w:val="berschrift2"/>
    <w:uiPriority w:val="9"/>
    <w:rsid w:val="000B15EF"/>
    <w:rPr>
      <w:rFonts w:ascii="Abadi MT Condensed Light" w:eastAsiaTheme="majorEastAsia" w:hAnsi="Abadi MT Condensed Light" w:cstheme="majorBidi"/>
      <w:b/>
      <w:bCs/>
      <w:caps/>
      <w:color w:val="000000" w:themeColor="text1"/>
      <w:sz w:val="28"/>
      <w:szCs w:val="28"/>
    </w:rPr>
  </w:style>
  <w:style w:type="character" w:customStyle="1" w:styleId="berschrift3Zchn">
    <w:name w:val="Überschrift 3 Zchn"/>
    <w:basedOn w:val="Absatz-Standardschriftart"/>
    <w:link w:val="berschrift3"/>
    <w:uiPriority w:val="9"/>
    <w:rsid w:val="000B15EF"/>
    <w:rPr>
      <w:rFonts w:ascii="Abadi MT Condensed Light" w:eastAsiaTheme="majorEastAsia" w:hAnsi="Abadi MT Condensed Light" w:cstheme="majorBidi"/>
      <w:b/>
      <w:bCs/>
      <w:caps/>
      <w:color w:val="000000" w:themeColor="text1"/>
      <w:sz w:val="24"/>
      <w:szCs w:val="24"/>
    </w:rPr>
  </w:style>
  <w:style w:type="paragraph" w:styleId="Listenabsatz">
    <w:name w:val="List Paragraph"/>
    <w:basedOn w:val="Standard"/>
    <w:uiPriority w:val="34"/>
    <w:qFormat/>
    <w:rsid w:val="000B15EF"/>
    <w:pPr>
      <w:ind w:left="720"/>
      <w:contextualSpacing/>
    </w:pPr>
  </w:style>
  <w:style w:type="paragraph" w:styleId="Titel">
    <w:name w:val="Title"/>
    <w:basedOn w:val="Standard"/>
    <w:next w:val="Standard"/>
    <w:link w:val="TitelZchn"/>
    <w:uiPriority w:val="10"/>
    <w:qFormat/>
    <w:rsid w:val="000B15EF"/>
    <w:pPr>
      <w:spacing w:after="300" w:line="240" w:lineRule="auto"/>
      <w:contextualSpacing/>
      <w:jc w:val="center"/>
    </w:pPr>
    <w:rPr>
      <w:rFonts w:ascii="Garamond" w:eastAsiaTheme="majorEastAsia" w:hAnsi="Garamond" w:cstheme="majorBidi"/>
      <w:color w:val="000000" w:themeColor="text1"/>
      <w:spacing w:val="5"/>
      <w:kern w:val="28"/>
      <w:sz w:val="40"/>
      <w:szCs w:val="52"/>
    </w:rPr>
  </w:style>
  <w:style w:type="character" w:customStyle="1" w:styleId="TitelZchn">
    <w:name w:val="Titel Zchn"/>
    <w:basedOn w:val="Absatz-Standardschriftart"/>
    <w:link w:val="Titel"/>
    <w:uiPriority w:val="10"/>
    <w:rsid w:val="000B15EF"/>
    <w:rPr>
      <w:rFonts w:ascii="Garamond" w:eastAsiaTheme="majorEastAsia" w:hAnsi="Garamond" w:cstheme="majorBidi"/>
      <w:color w:val="000000" w:themeColor="text1"/>
      <w:spacing w:val="5"/>
      <w:kern w:val="28"/>
      <w:sz w:val="40"/>
      <w:szCs w:val="52"/>
    </w:rPr>
  </w:style>
  <w:style w:type="paragraph" w:styleId="Untertitel">
    <w:name w:val="Subtitle"/>
    <w:basedOn w:val="Standard"/>
    <w:next w:val="Standard"/>
    <w:link w:val="UntertitelZchn"/>
    <w:uiPriority w:val="11"/>
    <w:qFormat/>
    <w:rsid w:val="000B15EF"/>
    <w:pPr>
      <w:numPr>
        <w:ilvl w:val="1"/>
      </w:numPr>
    </w:pPr>
    <w:rPr>
      <w:rFonts w:ascii="Abadi MT Condensed Light" w:eastAsiaTheme="majorEastAsia" w:hAnsi="Abadi MT Condensed Light" w:cstheme="majorBidi"/>
      <w:caps/>
      <w:color w:val="000000" w:themeColor="text1"/>
      <w:spacing w:val="15"/>
      <w:szCs w:val="28"/>
    </w:rPr>
  </w:style>
  <w:style w:type="character" w:customStyle="1" w:styleId="UntertitelZchn">
    <w:name w:val="Untertitel Zchn"/>
    <w:basedOn w:val="Absatz-Standardschriftart"/>
    <w:link w:val="Untertitel"/>
    <w:uiPriority w:val="11"/>
    <w:rsid w:val="000B15EF"/>
    <w:rPr>
      <w:rFonts w:ascii="Abadi MT Condensed Light" w:eastAsiaTheme="majorEastAsia" w:hAnsi="Abadi MT Condensed Light" w:cstheme="majorBidi"/>
      <w:caps/>
      <w:color w:val="000000" w:themeColor="text1"/>
      <w:spacing w:val="15"/>
      <w:sz w:val="24"/>
      <w:szCs w:val="28"/>
    </w:rPr>
  </w:style>
  <w:style w:type="paragraph" w:styleId="Verzeichnis1">
    <w:name w:val="toc 1"/>
    <w:basedOn w:val="Standard"/>
    <w:next w:val="Standard"/>
    <w:autoRedefine/>
    <w:uiPriority w:val="39"/>
    <w:unhideWhenUsed/>
    <w:rsid w:val="000B15EF"/>
    <w:pPr>
      <w:spacing w:after="100"/>
    </w:pPr>
  </w:style>
  <w:style w:type="paragraph" w:styleId="Verzeichnis2">
    <w:name w:val="toc 2"/>
    <w:basedOn w:val="Standard"/>
    <w:next w:val="Standard"/>
    <w:autoRedefine/>
    <w:uiPriority w:val="39"/>
    <w:unhideWhenUsed/>
    <w:rsid w:val="000B15EF"/>
    <w:pPr>
      <w:spacing w:after="100"/>
      <w:ind w:left="220"/>
    </w:pPr>
  </w:style>
  <w:style w:type="table" w:styleId="Tabellenraster">
    <w:name w:val="Table Grid"/>
    <w:basedOn w:val="NormaleTabelle"/>
    <w:uiPriority w:val="59"/>
    <w:rsid w:val="000B15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213E27"/>
    <w:pPr>
      <w:spacing w:after="0" w:line="240" w:lineRule="auto"/>
    </w:pPr>
    <w:rPr>
      <w:rFonts w:ascii="Baskerville" w:hAnsi="Baskerville"/>
      <w:sz w:val="24"/>
    </w:rPr>
  </w:style>
  <w:style w:type="paragraph" w:styleId="Aufzhlungszeichen">
    <w:name w:val="List Bullet"/>
    <w:basedOn w:val="Standard"/>
    <w:uiPriority w:val="99"/>
    <w:unhideWhenUsed/>
    <w:rsid w:val="00AD606E"/>
    <w:pPr>
      <w:numPr>
        <w:numId w:val="4"/>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B15EF"/>
    <w:pPr>
      <w:spacing w:line="360" w:lineRule="auto"/>
    </w:pPr>
    <w:rPr>
      <w:rFonts w:ascii="Baskerville" w:hAnsi="Baskerville"/>
      <w:sz w:val="24"/>
    </w:rPr>
  </w:style>
  <w:style w:type="paragraph" w:styleId="berschrift1">
    <w:name w:val="heading 1"/>
    <w:basedOn w:val="Standard"/>
    <w:next w:val="Standard"/>
    <w:link w:val="berschrift1Zchn"/>
    <w:uiPriority w:val="9"/>
    <w:qFormat/>
    <w:rsid w:val="000B15EF"/>
    <w:pPr>
      <w:keepNext/>
      <w:keepLines/>
      <w:numPr>
        <w:numId w:val="2"/>
      </w:numPr>
      <w:spacing w:before="480" w:after="120"/>
      <w:outlineLvl w:val="0"/>
    </w:pPr>
    <w:rPr>
      <w:rFonts w:ascii="Abadi MT Condensed Light" w:eastAsiaTheme="majorEastAsia" w:hAnsi="Abadi MT Condensed Light" w:cstheme="majorBidi"/>
      <w:b/>
      <w:bCs/>
      <w:caps/>
      <w:color w:val="000000" w:themeColor="text1"/>
      <w:sz w:val="36"/>
      <w:szCs w:val="40"/>
    </w:rPr>
  </w:style>
  <w:style w:type="paragraph" w:styleId="berschrift2">
    <w:name w:val="heading 2"/>
    <w:basedOn w:val="Standard"/>
    <w:next w:val="Standard"/>
    <w:link w:val="berschrift2Zchn"/>
    <w:uiPriority w:val="9"/>
    <w:unhideWhenUsed/>
    <w:qFormat/>
    <w:rsid w:val="000B15EF"/>
    <w:pPr>
      <w:keepNext/>
      <w:keepLines/>
      <w:numPr>
        <w:ilvl w:val="1"/>
        <w:numId w:val="2"/>
      </w:numPr>
      <w:spacing w:before="200" w:after="120"/>
      <w:outlineLvl w:val="1"/>
    </w:pPr>
    <w:rPr>
      <w:rFonts w:ascii="Abadi MT Condensed Light" w:eastAsiaTheme="majorEastAsia" w:hAnsi="Abadi MT Condensed Light" w:cstheme="majorBidi"/>
      <w:b/>
      <w:bCs/>
      <w:caps/>
      <w:color w:val="000000" w:themeColor="text1"/>
      <w:sz w:val="28"/>
      <w:szCs w:val="28"/>
    </w:rPr>
  </w:style>
  <w:style w:type="paragraph" w:styleId="berschrift3">
    <w:name w:val="heading 3"/>
    <w:basedOn w:val="Standard"/>
    <w:next w:val="Standard"/>
    <w:link w:val="berschrift3Zchn"/>
    <w:uiPriority w:val="9"/>
    <w:unhideWhenUsed/>
    <w:qFormat/>
    <w:rsid w:val="000B15EF"/>
    <w:pPr>
      <w:keepNext/>
      <w:keepLines/>
      <w:numPr>
        <w:ilvl w:val="2"/>
        <w:numId w:val="2"/>
      </w:numPr>
      <w:spacing w:before="200" w:after="120"/>
      <w:outlineLvl w:val="2"/>
    </w:pPr>
    <w:rPr>
      <w:rFonts w:ascii="Abadi MT Condensed Light" w:eastAsiaTheme="majorEastAsia" w:hAnsi="Abadi MT Condensed Light" w:cstheme="majorBidi"/>
      <w:b/>
      <w:bCs/>
      <w:caps/>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15EF"/>
    <w:rPr>
      <w:rFonts w:ascii="Abadi MT Condensed Light" w:eastAsiaTheme="majorEastAsia" w:hAnsi="Abadi MT Condensed Light" w:cstheme="majorBidi"/>
      <w:b/>
      <w:bCs/>
      <w:caps/>
      <w:color w:val="000000" w:themeColor="text1"/>
      <w:sz w:val="36"/>
      <w:szCs w:val="40"/>
    </w:rPr>
  </w:style>
  <w:style w:type="character" w:customStyle="1" w:styleId="berschrift2Zchn">
    <w:name w:val="Überschrift 2 Zchn"/>
    <w:basedOn w:val="Absatz-Standardschriftart"/>
    <w:link w:val="berschrift2"/>
    <w:uiPriority w:val="9"/>
    <w:rsid w:val="000B15EF"/>
    <w:rPr>
      <w:rFonts w:ascii="Abadi MT Condensed Light" w:eastAsiaTheme="majorEastAsia" w:hAnsi="Abadi MT Condensed Light" w:cstheme="majorBidi"/>
      <w:b/>
      <w:bCs/>
      <w:caps/>
      <w:color w:val="000000" w:themeColor="text1"/>
      <w:sz w:val="28"/>
      <w:szCs w:val="28"/>
    </w:rPr>
  </w:style>
  <w:style w:type="character" w:customStyle="1" w:styleId="berschrift3Zchn">
    <w:name w:val="Überschrift 3 Zchn"/>
    <w:basedOn w:val="Absatz-Standardschriftart"/>
    <w:link w:val="berschrift3"/>
    <w:uiPriority w:val="9"/>
    <w:rsid w:val="000B15EF"/>
    <w:rPr>
      <w:rFonts w:ascii="Abadi MT Condensed Light" w:eastAsiaTheme="majorEastAsia" w:hAnsi="Abadi MT Condensed Light" w:cstheme="majorBidi"/>
      <w:b/>
      <w:bCs/>
      <w:caps/>
      <w:color w:val="000000" w:themeColor="text1"/>
      <w:sz w:val="24"/>
      <w:szCs w:val="24"/>
    </w:rPr>
  </w:style>
  <w:style w:type="paragraph" w:styleId="Listenabsatz">
    <w:name w:val="List Paragraph"/>
    <w:basedOn w:val="Standard"/>
    <w:uiPriority w:val="34"/>
    <w:qFormat/>
    <w:rsid w:val="000B15EF"/>
    <w:pPr>
      <w:ind w:left="720"/>
      <w:contextualSpacing/>
    </w:pPr>
  </w:style>
  <w:style w:type="paragraph" w:styleId="Titel">
    <w:name w:val="Title"/>
    <w:basedOn w:val="Standard"/>
    <w:next w:val="Standard"/>
    <w:link w:val="TitelZchn"/>
    <w:uiPriority w:val="10"/>
    <w:qFormat/>
    <w:rsid w:val="000B15EF"/>
    <w:pPr>
      <w:spacing w:after="300" w:line="240" w:lineRule="auto"/>
      <w:contextualSpacing/>
      <w:jc w:val="center"/>
    </w:pPr>
    <w:rPr>
      <w:rFonts w:ascii="Garamond" w:eastAsiaTheme="majorEastAsia" w:hAnsi="Garamond" w:cstheme="majorBidi"/>
      <w:color w:val="000000" w:themeColor="text1"/>
      <w:spacing w:val="5"/>
      <w:kern w:val="28"/>
      <w:sz w:val="40"/>
      <w:szCs w:val="52"/>
    </w:rPr>
  </w:style>
  <w:style w:type="character" w:customStyle="1" w:styleId="TitelZchn">
    <w:name w:val="Titel Zchn"/>
    <w:basedOn w:val="Absatz-Standardschriftart"/>
    <w:link w:val="Titel"/>
    <w:uiPriority w:val="10"/>
    <w:rsid w:val="000B15EF"/>
    <w:rPr>
      <w:rFonts w:ascii="Garamond" w:eastAsiaTheme="majorEastAsia" w:hAnsi="Garamond" w:cstheme="majorBidi"/>
      <w:color w:val="000000" w:themeColor="text1"/>
      <w:spacing w:val="5"/>
      <w:kern w:val="28"/>
      <w:sz w:val="40"/>
      <w:szCs w:val="52"/>
    </w:rPr>
  </w:style>
  <w:style w:type="paragraph" w:styleId="Untertitel">
    <w:name w:val="Subtitle"/>
    <w:basedOn w:val="Standard"/>
    <w:next w:val="Standard"/>
    <w:link w:val="UntertitelZchn"/>
    <w:uiPriority w:val="11"/>
    <w:qFormat/>
    <w:rsid w:val="000B15EF"/>
    <w:pPr>
      <w:numPr>
        <w:ilvl w:val="1"/>
      </w:numPr>
    </w:pPr>
    <w:rPr>
      <w:rFonts w:ascii="Abadi MT Condensed Light" w:eastAsiaTheme="majorEastAsia" w:hAnsi="Abadi MT Condensed Light" w:cstheme="majorBidi"/>
      <w:caps/>
      <w:color w:val="000000" w:themeColor="text1"/>
      <w:spacing w:val="15"/>
      <w:szCs w:val="28"/>
    </w:rPr>
  </w:style>
  <w:style w:type="character" w:customStyle="1" w:styleId="UntertitelZchn">
    <w:name w:val="Untertitel Zchn"/>
    <w:basedOn w:val="Absatz-Standardschriftart"/>
    <w:link w:val="Untertitel"/>
    <w:uiPriority w:val="11"/>
    <w:rsid w:val="000B15EF"/>
    <w:rPr>
      <w:rFonts w:ascii="Abadi MT Condensed Light" w:eastAsiaTheme="majorEastAsia" w:hAnsi="Abadi MT Condensed Light" w:cstheme="majorBidi"/>
      <w:caps/>
      <w:color w:val="000000" w:themeColor="text1"/>
      <w:spacing w:val="15"/>
      <w:sz w:val="24"/>
      <w:szCs w:val="28"/>
    </w:rPr>
  </w:style>
  <w:style w:type="paragraph" w:styleId="Verzeichnis1">
    <w:name w:val="toc 1"/>
    <w:basedOn w:val="Standard"/>
    <w:next w:val="Standard"/>
    <w:autoRedefine/>
    <w:uiPriority w:val="39"/>
    <w:unhideWhenUsed/>
    <w:rsid w:val="000B15EF"/>
    <w:pPr>
      <w:spacing w:after="100"/>
    </w:pPr>
  </w:style>
  <w:style w:type="paragraph" w:styleId="Verzeichnis2">
    <w:name w:val="toc 2"/>
    <w:basedOn w:val="Standard"/>
    <w:next w:val="Standard"/>
    <w:autoRedefine/>
    <w:uiPriority w:val="39"/>
    <w:unhideWhenUsed/>
    <w:rsid w:val="000B15EF"/>
    <w:pPr>
      <w:spacing w:after="100"/>
      <w:ind w:left="220"/>
    </w:pPr>
  </w:style>
  <w:style w:type="table" w:styleId="Tabellenraster">
    <w:name w:val="Table Grid"/>
    <w:basedOn w:val="NormaleTabelle"/>
    <w:uiPriority w:val="59"/>
    <w:rsid w:val="000B15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213E27"/>
    <w:pPr>
      <w:spacing w:after="0" w:line="240" w:lineRule="auto"/>
    </w:pPr>
    <w:rPr>
      <w:rFonts w:ascii="Baskerville" w:hAnsi="Baskerville"/>
      <w:sz w:val="24"/>
    </w:rPr>
  </w:style>
  <w:style w:type="paragraph" w:styleId="Aufzhlungszeichen">
    <w:name w:val="List Bullet"/>
    <w:basedOn w:val="Standard"/>
    <w:uiPriority w:val="99"/>
    <w:unhideWhenUsed/>
    <w:rsid w:val="00AD606E"/>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32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1564</Words>
  <Characters>9854</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Josef</dc:creator>
  <cp:lastModifiedBy>Gabriel</cp:lastModifiedBy>
  <cp:revision>8</cp:revision>
  <dcterms:created xsi:type="dcterms:W3CDTF">2012-09-02T11:09:00Z</dcterms:created>
  <dcterms:modified xsi:type="dcterms:W3CDTF">2012-09-08T17:49:00Z</dcterms:modified>
</cp:coreProperties>
</file>