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hemos podido cumplir la mayoría de las actividades dentro de los plazos definidos en la carta Gantt. Las fases de diseño, desarrollo de la interfaz e integración de la cámara y el modelo IA se realizaron dentro de lo planificado.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factores que facilitaron el avance fueron la buena organización del equipo, la división clara de tareas (IA, app móvil e integración/documentación) y el trabajo colaborativo constante.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se presentaron dificultades técnicas en la configuración de las APIs de Google Cloud y en la compatibilidad de versiones con .NET MAUI, lo que provocó leves retrasos en la etapa de pruebas e integración final.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superar las dificultades técnicas, el equipo adoptó una estrategia de apoyo mutuo y búsqueda de información oficial en la documentación de Google Cloud, .NET MAUI e implementar la conexión de base de datos Microsoft Azure </w:t>
            </w:r>
            <w:r w:rsidDel="00000000" w:rsidR="00000000" w:rsidRPr="00000000">
              <w:rPr>
                <w:color w:val="767171"/>
                <w:rtl w:val="0"/>
              </w:rPr>
              <w:t xml:space="preserve">SQLite</w:t>
            </w:r>
            <w:r w:rsidDel="00000000" w:rsidR="00000000" w:rsidRPr="00000000">
              <w:rPr>
                <w:color w:val="767171"/>
                <w:rtl w:val="0"/>
              </w:rPr>
              <w:t xml:space="preserve">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Además, realizamos pruebas constantes en dispositivos físicos Android para validar la funcionalidad del mapa y el uso de la cámara.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Consideramos que el trabajo individual ha sido positivo, ya que cada integrante cumplió con los casos de uso y tareas asignadas de manera responsable y dentro de los plazos establecidos.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Integrante 1: Se encargó del desarrollo de los casos de uso relacionados con la autenticación y gestión de usuarios, específicamente </w:t>
            </w:r>
            <w:r w:rsidDel="00000000" w:rsidR="00000000" w:rsidRPr="00000000">
              <w:rPr>
                <w:i w:val="1"/>
                <w:color w:val="767171"/>
                <w:rtl w:val="0"/>
              </w:rPr>
              <w:t xml:space="preserve">Iniciar Sesión</w:t>
            </w:r>
            <w:r w:rsidDel="00000000" w:rsidR="00000000" w:rsidRPr="00000000">
              <w:rPr>
                <w:color w:val="767171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color w:val="767171"/>
                <w:rtl w:val="0"/>
              </w:rPr>
              <w:t xml:space="preserve">Registrarse</w:t>
            </w:r>
            <w:r w:rsidDel="00000000" w:rsidR="00000000" w:rsidRPr="00000000">
              <w:rPr>
                <w:color w:val="767171"/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color w:val="767171"/>
                <w:rtl w:val="0"/>
              </w:rPr>
              <w:t xml:space="preserve">Gestionar Usuarios (CRUD del administrador)</w:t>
            </w:r>
            <w:r w:rsidDel="00000000" w:rsidR="00000000" w:rsidRPr="00000000">
              <w:rPr>
                <w:color w:val="767171"/>
                <w:rtl w:val="0"/>
              </w:rPr>
              <w:t xml:space="preserve">, asegurando la conexión con la base de datos y la validación de credenciales.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Integrante 2: Desarrolló todas las funcionalidades asociadas al mapa de puntos de reciclaje, integrando el uso del JSON y las APIs de Google Cloud, además de encargarse de la documentación general del proyecto.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Integrante 3: Implementó el módulo de captura de imagen y detección de componentes electrónicos, conectando el modelo de IA con la aplicación y gestionando los resultados de la detección.</w:t>
              <w:br w:type="textWrapping"/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Cada miembro aportó desde su área de especialización, lo que permitió avanzar de forma coordinada y cumplir los objetivos del proyecto.</w:t>
              <w:br w:type="textWrapping"/>
              <w:t xml:space="preserve"> Como aspecto de mejora, se propone fortalecer la comunicación técnica y realizar revisiones cruzadas más frecuentes entre los módulos para asegurar una integración más fluida entre todas las partes del sistema.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Nos gustaría recibir retroalimentación sobre la optimización del código y buenas prácticas en el manejo de datos con Azure SQLite dentro de .NET MAUI.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También queremos confirmar si el uso combinado del JSON local con las APIs de Google Cloud es la mejor opción para mantener el rendimiento y la precisión del mapa.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Otra inquietud es cómo implementar una mejor estructura de autenticación para diferenciar roles (usuario y administrador) de manera más eficiente.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momento, la distribución de actividades ha sido adecuada, ya que cada integrante se especializa en un área específica.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consideramos incorporar una nueva actividad: pruebas de integración cruzada, que será asignada al integrante de integración y gestión, con apoyo de los otros miembros para garantizar la funcionalidad completa del sistema antes de la entrega final.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t4p1tx87dqi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muy positivo. Se ha mantenido una comunicación constante, se respetan los plazos y existe un compromiso compartido con los objetivos del proyecto.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los aspectos más destacados se encuentran la colaboración, el compromiso y la capacidad de resolver problemas técnicos de manera conjunta.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punto a mejorar, podríamos planificar reuniones técnicas más estructuradas y utilizar herramientas de seguimiento (como Trello o GitHub Projects) para mantener un control más detallado de los avances y pendientes.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ZzOdwI4WWGvCA5KYvZkQ5Ijemw==">CgMxLjAyDmgudDRwMXR4ODdkcWlyOAByITFfbzhLYWpsSldwdzBHNjYxdkVzMGFaRmNFLU5mVDdfTA==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