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00001B"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where</w:t>
      </w:r>
      <w:proofErr w:type="gramEnd"/>
      <w:r w:rsidRPr="0000001B">
        <w:rPr>
          <w:rFonts w:ascii="Consolas" w:hAnsi="Consolas" w:cs="Consolas"/>
          <w:color w:val="000000"/>
          <w:sz w:val="19"/>
          <w:szCs w:val="19"/>
          <w:lang w:val="en-IE"/>
        </w:rPr>
        <w:t xml:space="preserve"> C : </w:t>
      </w:r>
      <w:proofErr w:type="spellStart"/>
      <w:r w:rsidRPr="0000001B">
        <w:rPr>
          <w:rFonts w:ascii="Consolas" w:hAnsi="Consolas" w:cs="Consolas"/>
          <w:color w:val="000000"/>
          <w:sz w:val="19"/>
          <w:szCs w:val="19"/>
          <w:lang w:val="en-IE"/>
        </w:rPr>
        <w:t>DbContext</w:t>
      </w:r>
      <w:proofErr w:type="spellEnd"/>
      <w:r w:rsidRPr="0000001B">
        <w:rPr>
          <w:rFonts w:ascii="Consolas" w:hAnsi="Consolas" w:cs="Consolas"/>
          <w:color w:val="000000"/>
          <w:sz w:val="19"/>
          <w:szCs w:val="19"/>
          <w:lang w:val="en-IE"/>
        </w:rPr>
        <w:t xml:space="preserve">, </w:t>
      </w:r>
      <w:r w:rsidRPr="0000001B">
        <w:rPr>
          <w:rFonts w:ascii="Consolas" w:hAnsi="Consolas" w:cs="Consolas"/>
          <w:color w:val="0000FF"/>
          <w:sz w:val="19"/>
          <w:szCs w:val="19"/>
          <w:lang w:val="en-IE"/>
        </w:rPr>
        <w:t>new</w:t>
      </w:r>
      <w:r w:rsidRPr="0000001B">
        <w:rPr>
          <w:rFonts w:ascii="Consolas" w:hAnsi="Consolas" w:cs="Consolas"/>
          <w:color w:val="000000"/>
          <w:sz w:val="19"/>
          <w:szCs w:val="19"/>
          <w:lang w:val="en-IE"/>
        </w:rPr>
        <w:t>()</w:t>
      </w:r>
    </w:p>
    <w:p w:rsidR="001D62DD" w:rsidRPr="0000001B" w:rsidRDefault="001D62DD" w:rsidP="001D62D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1D62DD" w:rsidRPr="0000001B" w:rsidRDefault="001D62DD" w:rsidP="001D62D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protected</w:t>
      </w:r>
      <w:proofErr w:type="gramEnd"/>
      <w:r w:rsidRPr="0000001B">
        <w:rPr>
          <w:rFonts w:ascii="Consolas" w:hAnsi="Consolas" w:cs="Consolas"/>
          <w:color w:val="000000"/>
          <w:sz w:val="19"/>
          <w:szCs w:val="19"/>
          <w:lang w:val="en-IE"/>
        </w:rPr>
        <w:t xml:space="preserve"> C context;</w:t>
      </w:r>
    </w:p>
    <w:p w:rsidR="001D62DD" w:rsidRPr="0000001B" w:rsidRDefault="001D62DD" w:rsidP="001D62DD">
      <w:pPr>
        <w:autoSpaceDE w:val="0"/>
        <w:autoSpaceDN w:val="0"/>
        <w:adjustRightInd w:val="0"/>
        <w:rPr>
          <w:rFonts w:ascii="Consolas" w:hAnsi="Consolas" w:cs="Consolas"/>
          <w:color w:val="000000"/>
          <w:sz w:val="19"/>
          <w:szCs w:val="19"/>
          <w:lang w:val="en-IE"/>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00001B">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Default="006C68EC" w:rsidP="006C68EC">
      <w:pPr>
        <w:autoSpaceDE w:val="0"/>
        <w:autoSpaceDN w:val="0"/>
        <w:adjustRightInd w:val="0"/>
        <w:rPr>
          <w:rFonts w:ascii="Consolas" w:hAnsi="Consolas" w:cs="Consolas"/>
          <w:color w:val="008000"/>
          <w:sz w:val="19"/>
          <w:szCs w:val="19"/>
          <w:lang w:val="it-IT"/>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proofErr w:type="spellStart"/>
      <w:r>
        <w:rPr>
          <w:rFonts w:ascii="Consolas" w:hAnsi="Consolas" w:cs="Consolas"/>
          <w:color w:val="008000"/>
          <w:sz w:val="19"/>
          <w:szCs w:val="19"/>
          <w:lang w:val="it-IT"/>
        </w:rPr>
        <w:t>Provides</w:t>
      </w:r>
      <w:proofErr w:type="spellEnd"/>
      <w:r>
        <w:rPr>
          <w:rFonts w:ascii="Consolas" w:hAnsi="Consolas" w:cs="Consolas"/>
          <w:color w:val="008000"/>
          <w:sz w:val="19"/>
          <w:szCs w:val="19"/>
          <w:lang w:val="it-IT"/>
        </w:rPr>
        <w:t xml:space="preserve"> </w:t>
      </w:r>
      <w:proofErr w:type="spellStart"/>
      <w:r>
        <w:rPr>
          <w:rFonts w:ascii="Consolas" w:hAnsi="Consolas" w:cs="Consolas"/>
          <w:color w:val="008000"/>
          <w:sz w:val="19"/>
          <w:szCs w:val="19"/>
          <w:lang w:val="it-IT"/>
        </w:rPr>
        <w:t>support</w:t>
      </w:r>
      <w:proofErr w:type="spellEnd"/>
      <w:r>
        <w:rPr>
          <w:rFonts w:ascii="Consolas" w:hAnsi="Consolas" w:cs="Consolas"/>
          <w:color w:val="008000"/>
          <w:sz w:val="19"/>
          <w:szCs w:val="19"/>
          <w:lang w:val="it-IT"/>
        </w:rPr>
        <w:t xml:space="preserve">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proofErr w:type="gramStart"/>
      <w:r w:rsidRPr="006C68EC">
        <w:rPr>
          <w:rFonts w:ascii="Consolas" w:hAnsi="Consolas" w:cs="Consolas"/>
          <w:color w:val="008000"/>
          <w:sz w:val="19"/>
          <w:szCs w:val="19"/>
          <w:lang w:val="en-IE"/>
        </w:rPr>
        <w:t>Raised</w:t>
      </w:r>
      <w:proofErr w:type="gramEnd"/>
      <w:r w:rsidRPr="006C68EC">
        <w:rPr>
          <w:rFonts w:ascii="Consolas" w:hAnsi="Consolas" w:cs="Consolas"/>
          <w:color w:val="008000"/>
          <w:sz w:val="19"/>
          <w:szCs w:val="19"/>
          <w:lang w:val="en-IE"/>
        </w:rPr>
        <w:t xml:space="preserve"> when a property on this object has a new value.</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proofErr w:type="gramStart"/>
      <w:r w:rsidRPr="006C68EC">
        <w:rPr>
          <w:rFonts w:ascii="Consolas" w:hAnsi="Consolas" w:cs="Consolas"/>
          <w:color w:val="008000"/>
          <w:sz w:val="19"/>
          <w:szCs w:val="19"/>
          <w:lang w:val="en-IE"/>
        </w:rPr>
        <w:t>Raises</w:t>
      </w:r>
      <w:proofErr w:type="gramEnd"/>
      <w:r w:rsidRPr="006C68EC">
        <w:rPr>
          <w:rFonts w:ascii="Consolas" w:hAnsi="Consolas" w:cs="Consolas"/>
          <w:color w:val="008000"/>
          <w:sz w:val="19"/>
          <w:szCs w:val="19"/>
          <w:lang w:val="en-IE"/>
        </w:rPr>
        <w:t xml:space="preserve"> this object's </w:t>
      </w:r>
      <w:proofErr w:type="spellStart"/>
      <w:r w:rsidRPr="006C68EC">
        <w:rPr>
          <w:rFonts w:ascii="Consolas" w:hAnsi="Consolas" w:cs="Consolas"/>
          <w:color w:val="008000"/>
          <w:sz w:val="19"/>
          <w:szCs w:val="19"/>
          <w:lang w:val="en-IE"/>
        </w:rPr>
        <w:t>PropertyChanged</w:t>
      </w:r>
      <w:proofErr w:type="spellEnd"/>
      <w:r w:rsidRPr="006C68EC">
        <w:rPr>
          <w:rFonts w:ascii="Consolas" w:hAnsi="Consolas" w:cs="Consolas"/>
          <w:color w:val="008000"/>
          <w:sz w:val="19"/>
          <w:szCs w:val="19"/>
          <w:lang w:val="en-IE"/>
        </w:rPr>
        <w:t xml:space="preserve"> event.</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w:t>
      </w:r>
      <w:proofErr w:type="spellStart"/>
      <w:r w:rsidRPr="006C68EC">
        <w:rPr>
          <w:rFonts w:ascii="Consolas" w:hAnsi="Consolas" w:cs="Consolas"/>
          <w:color w:val="808080"/>
          <w:sz w:val="19"/>
          <w:szCs w:val="19"/>
          <w:lang w:val="en-IE"/>
        </w:rPr>
        <w:t>param</w:t>
      </w:r>
      <w:proofErr w:type="spellEnd"/>
      <w:r w:rsidRPr="006C68EC">
        <w:rPr>
          <w:rFonts w:ascii="Consolas" w:hAnsi="Consolas" w:cs="Consolas"/>
          <w:color w:val="808080"/>
          <w:sz w:val="19"/>
          <w:szCs w:val="19"/>
          <w:lang w:val="en-IE"/>
        </w:rPr>
        <w:t xml:space="preserve"> name="</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808080"/>
          <w:sz w:val="19"/>
          <w:szCs w:val="19"/>
          <w:lang w:val="en-IE"/>
        </w:rPr>
        <w:t>"&gt;</w:t>
      </w:r>
      <w:r w:rsidRPr="006C68EC">
        <w:rPr>
          <w:rFonts w:ascii="Consolas" w:hAnsi="Consolas" w:cs="Consolas"/>
          <w:color w:val="008000"/>
          <w:sz w:val="19"/>
          <w:szCs w:val="19"/>
          <w:lang w:val="en-IE"/>
        </w:rPr>
        <w:t>The name of the property that has a new value</w:t>
      </w:r>
      <w:proofErr w:type="gramStart"/>
      <w:r w:rsidRPr="006C68EC">
        <w:rPr>
          <w:rFonts w:ascii="Consolas" w:hAnsi="Consolas" w:cs="Consolas"/>
          <w:color w:val="008000"/>
          <w:sz w:val="19"/>
          <w:szCs w:val="19"/>
          <w:lang w:val="en-IE"/>
        </w:rPr>
        <w:t>.</w:t>
      </w:r>
      <w:r w:rsidRPr="006C68EC">
        <w:rPr>
          <w:rFonts w:ascii="Consolas" w:hAnsi="Consolas" w:cs="Consolas"/>
          <w:color w:val="808080"/>
          <w:sz w:val="19"/>
          <w:szCs w:val="19"/>
          <w:lang w:val="en-IE"/>
        </w:rPr>
        <w:t>&lt;</w:t>
      </w:r>
      <w:proofErr w:type="gramEnd"/>
      <w:r w:rsidRPr="006C68EC">
        <w:rPr>
          <w:rFonts w:ascii="Consolas" w:hAnsi="Consolas" w:cs="Consolas"/>
          <w:color w:val="808080"/>
          <w:sz w:val="19"/>
          <w:szCs w:val="19"/>
          <w:lang w:val="en-IE"/>
        </w:rPr>
        <w:t>/</w:t>
      </w:r>
      <w:proofErr w:type="spellStart"/>
      <w:r w:rsidRPr="006C68EC">
        <w:rPr>
          <w:rFonts w:ascii="Consolas" w:hAnsi="Consolas" w:cs="Consolas"/>
          <w:color w:val="808080"/>
          <w:sz w:val="19"/>
          <w:szCs w:val="19"/>
          <w:lang w:val="en-IE"/>
        </w:rPr>
        <w:t>param</w:t>
      </w:r>
      <w:proofErr w:type="spellEnd"/>
      <w:r w:rsidRPr="006C68EC">
        <w:rPr>
          <w:rFonts w:ascii="Consolas" w:hAnsi="Consolas" w:cs="Consolas"/>
          <w:color w:val="808080"/>
          <w:sz w:val="19"/>
          <w:szCs w:val="19"/>
          <w:lang w:val="en-IE"/>
        </w:rPr>
        <w:t>&gt;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proofErr w:type="gramStart"/>
      <w:r w:rsidRPr="006C68EC">
        <w:rPr>
          <w:rFonts w:ascii="Consolas" w:hAnsi="Consolas" w:cs="Consolas"/>
          <w:color w:val="008000"/>
          <w:sz w:val="19"/>
          <w:szCs w:val="19"/>
          <w:lang w:val="en-IE"/>
        </w:rPr>
        <w:t>Raises</w:t>
      </w:r>
      <w:proofErr w:type="gramEnd"/>
      <w:r w:rsidRPr="006C68EC">
        <w:rPr>
          <w:rFonts w:ascii="Consolas" w:hAnsi="Consolas" w:cs="Consolas"/>
          <w:color w:val="008000"/>
          <w:sz w:val="19"/>
          <w:szCs w:val="19"/>
          <w:lang w:val="en-IE"/>
        </w:rPr>
        <w:t xml:space="preserve"> this object's </w:t>
      </w:r>
      <w:proofErr w:type="spellStart"/>
      <w:r w:rsidRPr="006C68EC">
        <w:rPr>
          <w:rFonts w:ascii="Consolas" w:hAnsi="Consolas" w:cs="Consolas"/>
          <w:color w:val="008000"/>
          <w:sz w:val="19"/>
          <w:szCs w:val="19"/>
          <w:lang w:val="en-IE"/>
        </w:rPr>
        <w:t>PropertyChanged</w:t>
      </w:r>
      <w:proofErr w:type="spellEnd"/>
      <w:r w:rsidRPr="006C68EC">
        <w:rPr>
          <w:rFonts w:ascii="Consolas" w:hAnsi="Consolas" w:cs="Consolas"/>
          <w:color w:val="008000"/>
          <w:sz w:val="19"/>
          <w:szCs w:val="19"/>
          <w:lang w:val="en-IE"/>
        </w:rPr>
        <w:t xml:space="preserve"> event.</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w:t>
      </w:r>
      <w:proofErr w:type="spellStart"/>
      <w:r w:rsidRPr="006C68EC">
        <w:rPr>
          <w:rFonts w:ascii="Consolas" w:hAnsi="Consolas" w:cs="Consolas"/>
          <w:color w:val="808080"/>
          <w:sz w:val="19"/>
          <w:szCs w:val="19"/>
          <w:lang w:val="en-IE"/>
        </w:rPr>
        <w:t>param</w:t>
      </w:r>
      <w:proofErr w:type="spellEnd"/>
      <w:r w:rsidRPr="006C68EC">
        <w:rPr>
          <w:rFonts w:ascii="Consolas" w:hAnsi="Consolas" w:cs="Consolas"/>
          <w:color w:val="808080"/>
          <w:sz w:val="19"/>
          <w:szCs w:val="19"/>
          <w:lang w:val="en-IE"/>
        </w:rPr>
        <w:t xml:space="preserve"> name="</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808080"/>
          <w:sz w:val="19"/>
          <w:szCs w:val="19"/>
          <w:lang w:val="en-IE"/>
        </w:rPr>
        <w:t>"&gt;</w:t>
      </w:r>
      <w:r w:rsidRPr="006C68EC">
        <w:rPr>
          <w:rFonts w:ascii="Consolas" w:hAnsi="Consolas" w:cs="Consolas"/>
          <w:color w:val="008000"/>
          <w:sz w:val="19"/>
          <w:szCs w:val="19"/>
          <w:lang w:val="en-IE"/>
        </w:rPr>
        <w:t>The name of the property that has a new value</w:t>
      </w:r>
      <w:proofErr w:type="gramStart"/>
      <w:r w:rsidRPr="006C68EC">
        <w:rPr>
          <w:rFonts w:ascii="Consolas" w:hAnsi="Consolas" w:cs="Consolas"/>
          <w:color w:val="008000"/>
          <w:sz w:val="19"/>
          <w:szCs w:val="19"/>
          <w:lang w:val="en-IE"/>
        </w:rPr>
        <w:t>.</w:t>
      </w:r>
      <w:r w:rsidRPr="006C68EC">
        <w:rPr>
          <w:rFonts w:ascii="Consolas" w:hAnsi="Consolas" w:cs="Consolas"/>
          <w:color w:val="808080"/>
          <w:sz w:val="19"/>
          <w:szCs w:val="19"/>
          <w:lang w:val="en-IE"/>
        </w:rPr>
        <w:t>&lt;</w:t>
      </w:r>
      <w:proofErr w:type="gramEnd"/>
      <w:r w:rsidRPr="006C68EC">
        <w:rPr>
          <w:rFonts w:ascii="Consolas" w:hAnsi="Consolas" w:cs="Consolas"/>
          <w:color w:val="808080"/>
          <w:sz w:val="19"/>
          <w:szCs w:val="19"/>
          <w:lang w:val="en-IE"/>
        </w:rPr>
        <w:t>/</w:t>
      </w:r>
      <w:proofErr w:type="spellStart"/>
      <w:r w:rsidRPr="006C68EC">
        <w:rPr>
          <w:rFonts w:ascii="Consolas" w:hAnsi="Consolas" w:cs="Consolas"/>
          <w:color w:val="808080"/>
          <w:sz w:val="19"/>
          <w:szCs w:val="19"/>
          <w:lang w:val="en-IE"/>
        </w:rPr>
        <w:t>param</w:t>
      </w:r>
      <w:proofErr w:type="spellEnd"/>
      <w:r w:rsidRPr="006C68EC">
        <w:rPr>
          <w:rFonts w:ascii="Consolas" w:hAnsi="Consolas" w:cs="Consolas"/>
          <w:color w:val="808080"/>
          <w:sz w:val="19"/>
          <w:szCs w:val="19"/>
          <w:lang w:val="en-IE"/>
        </w:rPr>
        <w:t>&gt;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6C68EC" w:rsidRDefault="006C68EC" w:rsidP="006C68EC">
      <w:pPr>
        <w:rPr>
          <w:lang w:val="it-IT"/>
        </w:rPr>
      </w:pPr>
    </w:p>
    <w:p w:rsidR="006C68EC" w:rsidRDefault="006C68EC">
      <w:pPr>
        <w:rPr>
          <w:lang w:val="it-IT"/>
        </w:rPr>
      </w:pPr>
      <w:r>
        <w:rPr>
          <w:lang w:val="it-IT"/>
        </w:rPr>
        <w:br w:type="page"/>
      </w:r>
    </w:p>
    <w:p w:rsidR="001A4C81" w:rsidRDefault="001A4C81" w:rsidP="00577C69">
      <w:pPr>
        <w:pStyle w:val="Titolo4"/>
      </w:pPr>
      <w:proofErr w:type="spellStart"/>
      <w:r>
        <w:lastRenderedPageBreak/>
        <w:t>ClasseListViewModel</w:t>
      </w:r>
      <w:proofErr w:type="spellEnd"/>
    </w:p>
    <w:p w:rsidR="001A4C81" w:rsidRDefault="00EF4E9D" w:rsidP="001A4C81">
      <w:proofErr w:type="spellStart"/>
      <w:r>
        <w:t>ViewModel</w:t>
      </w:r>
      <w:proofErr w:type="spellEnd"/>
      <w:r>
        <w:t xml:space="preserve"> relativo</w:t>
      </w:r>
      <w:r w:rsidR="006B1145">
        <w:t xml:space="preserve"> al modello di dati della classe</w:t>
      </w:r>
      <w:r>
        <w:t>.</w:t>
      </w:r>
    </w:p>
    <w:p w:rsidR="001A4C81" w:rsidRDefault="001A4C81" w:rsidP="001A4C81"/>
    <w:p w:rsidR="00EF4E9D" w:rsidRPr="00EF4E9D" w:rsidRDefault="00EF4E9D" w:rsidP="00EF4E9D">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ClasseListViewModel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EF4E9D" w:rsidRPr="00EF4E9D" w:rsidRDefault="00EF4E9D" w:rsidP="00EF4E9D">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EF4E9D" w:rsidRPr="00EF4E9D" w:rsidRDefault="00EF4E9D" w:rsidP="00EF4E9D">
      <w:pPr>
        <w:autoSpaceDE w:val="0"/>
        <w:autoSpaceDN w:val="0"/>
        <w:adjustRightInd w:val="0"/>
        <w:rPr>
          <w:rFonts w:ascii="Consolas" w:hAnsi="Consolas" w:cs="Consolas"/>
          <w:color w:val="808080"/>
          <w:sz w:val="19"/>
          <w:szCs w:val="19"/>
          <w:lang w:val="en-IE"/>
        </w:rPr>
      </w:pPr>
      <w:r w:rsidRPr="00EF4E9D">
        <w:rPr>
          <w:rFonts w:ascii="Consolas" w:hAnsi="Consolas" w:cs="Consolas"/>
          <w:color w:val="000000"/>
          <w:sz w:val="19"/>
          <w:szCs w:val="19"/>
          <w:lang w:val="en-IE"/>
        </w:rPr>
        <w:t xml:space="preserve">    </w:t>
      </w:r>
      <w:r w:rsidRPr="00EF4E9D">
        <w:rPr>
          <w:rFonts w:ascii="Consolas" w:hAnsi="Consolas" w:cs="Consolas"/>
          <w:color w:val="808080"/>
          <w:sz w:val="19"/>
          <w:szCs w:val="19"/>
          <w:lang w:val="en-IE"/>
        </w:rPr>
        <w:t>///</w:t>
      </w:r>
      <w:r w:rsidRPr="00EF4E9D">
        <w:rPr>
          <w:rFonts w:ascii="Consolas" w:hAnsi="Consolas" w:cs="Consolas"/>
          <w:color w:val="008000"/>
          <w:sz w:val="19"/>
          <w:szCs w:val="19"/>
          <w:lang w:val="en-IE"/>
        </w:rPr>
        <w:t xml:space="preserve"> </w:t>
      </w:r>
      <w:r w:rsidRPr="00EF4E9D">
        <w:rPr>
          <w:rFonts w:ascii="Consolas" w:hAnsi="Consolas" w:cs="Consolas"/>
          <w:color w:val="808080"/>
          <w:sz w:val="19"/>
          <w:szCs w:val="19"/>
          <w:lang w:val="en-IE"/>
        </w:rPr>
        <w:t>&lt;summary&gt;</w:t>
      </w:r>
    </w:p>
    <w:p w:rsidR="00EF4E9D" w:rsidRDefault="00EF4E9D" w:rsidP="00EF4E9D">
      <w:pPr>
        <w:autoSpaceDE w:val="0"/>
        <w:autoSpaceDN w:val="0"/>
        <w:adjustRightInd w:val="0"/>
        <w:rPr>
          <w:rFonts w:ascii="Consolas" w:hAnsi="Consolas" w:cs="Consolas"/>
          <w:color w:val="008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dinamico dei dati delle classi.</w:t>
      </w:r>
    </w:p>
    <w:p w:rsidR="00EF4E9D" w:rsidRPr="00EF4E9D" w:rsidRDefault="00EF4E9D" w:rsidP="00EF4E9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4E9D">
        <w:rPr>
          <w:rFonts w:ascii="Consolas" w:hAnsi="Consolas" w:cs="Consolas"/>
          <w:color w:val="808080"/>
          <w:sz w:val="19"/>
          <w:szCs w:val="19"/>
          <w:lang w:val="en-IE"/>
        </w:rPr>
        <w:t>///</w:t>
      </w:r>
      <w:r w:rsidRPr="00EF4E9D">
        <w:rPr>
          <w:rFonts w:ascii="Consolas" w:hAnsi="Consolas" w:cs="Consolas"/>
          <w:color w:val="008000"/>
          <w:sz w:val="19"/>
          <w:szCs w:val="19"/>
          <w:lang w:val="en-IE"/>
        </w:rPr>
        <w:t xml:space="preserve"> </w:t>
      </w:r>
      <w:r w:rsidRPr="00EF4E9D">
        <w:rPr>
          <w:rFonts w:ascii="Consolas" w:hAnsi="Consolas" w:cs="Consolas"/>
          <w:color w:val="808080"/>
          <w:sz w:val="19"/>
          <w:szCs w:val="19"/>
          <w:lang w:val="en-IE"/>
        </w:rPr>
        <w:t>&lt;/summary&gt;</w:t>
      </w:r>
    </w:p>
    <w:p w:rsidR="00EF4E9D" w:rsidRPr="00EF4E9D" w:rsidRDefault="00EF4E9D" w:rsidP="00EF4E9D">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EF4E9D" w:rsidRPr="00EF4E9D" w:rsidRDefault="00EF4E9D" w:rsidP="00EF4E9D">
      <w:pPr>
        <w:autoSpaceDE w:val="0"/>
        <w:autoSpaceDN w:val="0"/>
        <w:adjustRightInd w:val="0"/>
        <w:rPr>
          <w:rFonts w:ascii="Consolas" w:hAnsi="Consolas" w:cs="Consolas"/>
          <w:color w:val="000000"/>
          <w:sz w:val="19"/>
          <w:szCs w:val="19"/>
          <w:lang w:val="en-IE"/>
        </w:rPr>
      </w:pPr>
    </w:p>
    <w:p w:rsidR="00EF4E9D" w:rsidRDefault="00EF4E9D" w:rsidP="00EF4E9D">
      <w:pPr>
        <w:autoSpaceDE w:val="0"/>
        <w:autoSpaceDN w:val="0"/>
        <w:adjustRightInd w:val="0"/>
        <w:rPr>
          <w:rFonts w:ascii="Consolas" w:hAnsi="Consolas" w:cs="Consolas"/>
          <w:color w:val="80808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4E9D" w:rsidRDefault="00EF4E9D" w:rsidP="00EF4E9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del </w:t>
      </w:r>
      <w:proofErr w:type="spellStart"/>
      <w:r>
        <w:rPr>
          <w:rFonts w:ascii="Consolas" w:hAnsi="Consolas" w:cs="Consolas"/>
          <w:color w:val="008000"/>
          <w:sz w:val="19"/>
          <w:szCs w:val="19"/>
          <w:lang w:val="it-IT"/>
        </w:rPr>
        <w:t>ViewModel</w:t>
      </w:r>
      <w:proofErr w:type="spellEnd"/>
      <w:r>
        <w:rPr>
          <w:rFonts w:ascii="Consolas" w:hAnsi="Consolas" w:cs="Consolas"/>
          <w:color w:val="008000"/>
          <w:sz w:val="19"/>
          <w:szCs w:val="19"/>
          <w:lang w:val="it-IT"/>
        </w:rPr>
        <w:t>.</w:t>
      </w:r>
    </w:p>
    <w:p w:rsidR="00EF4E9D" w:rsidRPr="00EF4E9D" w:rsidRDefault="00EF4E9D" w:rsidP="00EF4E9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4E9D">
        <w:rPr>
          <w:rFonts w:ascii="Consolas" w:hAnsi="Consolas" w:cs="Consolas"/>
          <w:color w:val="808080"/>
          <w:sz w:val="19"/>
          <w:szCs w:val="19"/>
          <w:lang w:val="en-IE"/>
        </w:rPr>
        <w:t>///</w:t>
      </w:r>
      <w:r w:rsidRPr="00EF4E9D">
        <w:rPr>
          <w:rFonts w:ascii="Consolas" w:hAnsi="Consolas" w:cs="Consolas"/>
          <w:color w:val="008000"/>
          <w:sz w:val="19"/>
          <w:szCs w:val="19"/>
          <w:lang w:val="en-IE"/>
        </w:rPr>
        <w:t xml:space="preserve"> </w:t>
      </w:r>
      <w:r w:rsidRPr="00EF4E9D">
        <w:rPr>
          <w:rFonts w:ascii="Consolas" w:hAnsi="Consolas" w:cs="Consolas"/>
          <w:color w:val="808080"/>
          <w:sz w:val="19"/>
          <w:szCs w:val="19"/>
          <w:lang w:val="en-IE"/>
        </w:rPr>
        <w:t>&lt;/summary&gt;</w:t>
      </w:r>
    </w:p>
    <w:p w:rsidR="00EF4E9D" w:rsidRPr="00EF4E9D" w:rsidRDefault="00EF4E9D" w:rsidP="00EF4E9D">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ClasseListViewModel</w:t>
      </w:r>
      <w:proofErr w:type="spellEnd"/>
      <w:r w:rsidRPr="00EF4E9D">
        <w:rPr>
          <w:rFonts w:ascii="Consolas" w:hAnsi="Consolas" w:cs="Consolas"/>
          <w:color w:val="000000"/>
          <w:sz w:val="19"/>
          <w:szCs w:val="19"/>
          <w:lang w:val="en-IE"/>
        </w:rPr>
        <w:t>()</w:t>
      </w:r>
    </w:p>
    <w:p w:rsidR="00EF4E9D" w:rsidRPr="00EF4E9D" w:rsidRDefault="00EF4E9D" w:rsidP="00EF4E9D">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EF4E9D" w:rsidRPr="00EF4E9D" w:rsidRDefault="00EF4E9D" w:rsidP="00EF4E9D">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EF4E9D" w:rsidRPr="00EF4E9D" w:rsidRDefault="00EF4E9D" w:rsidP="00EF4E9D">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EF4E9D" w:rsidRDefault="00EF4E9D" w:rsidP="00EF4E9D">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Default="00EF4E9D" w:rsidP="00EF4E9D">
      <w:pPr>
        <w:rPr>
          <w:rFonts w:ascii="Consolas" w:hAnsi="Consolas" w:cs="Consolas"/>
          <w:color w:val="000000"/>
          <w:sz w:val="19"/>
          <w:szCs w:val="19"/>
          <w:lang w:val="it-IT"/>
        </w:rPr>
      </w:pPr>
      <w:r>
        <w:rPr>
          <w:rFonts w:ascii="Consolas" w:hAnsi="Consolas" w:cs="Consolas"/>
          <w:color w:val="000000"/>
          <w:sz w:val="19"/>
          <w:szCs w:val="19"/>
          <w:lang w:val="it-IT"/>
        </w:rPr>
        <w:t>}</w:t>
      </w:r>
    </w:p>
    <w:p w:rsidR="00900929" w:rsidRDefault="00900929" w:rsidP="00900929"/>
    <w:p w:rsidR="00900929" w:rsidRDefault="00900929" w:rsidP="00900929"/>
    <w:p w:rsidR="00900929" w:rsidRDefault="00900929" w:rsidP="00900929"/>
    <w:p w:rsidR="00900929" w:rsidRDefault="00900929">
      <w:r>
        <w:br w:type="page"/>
      </w:r>
    </w:p>
    <w:p w:rsidR="003E47B6" w:rsidRDefault="003E47B6" w:rsidP="00577C69">
      <w:pPr>
        <w:pStyle w:val="Titolo4"/>
      </w:pPr>
      <w:bookmarkStart w:id="83" w:name="_GoBack"/>
      <w:bookmarkEnd w:id="83"/>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577C69" w:rsidRPr="00227E53" w:rsidRDefault="00577C69"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0001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227E53"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227E53"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227E53"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062" w:rsidRDefault="00870062">
      <w:r>
        <w:separator/>
      </w:r>
    </w:p>
  </w:endnote>
  <w:endnote w:type="continuationSeparator" w:id="0">
    <w:p w:rsidR="00870062" w:rsidRDefault="0087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E53" w:rsidRDefault="00227E53"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227E53" w:rsidRPr="00AB05BB" w:rsidTr="00AB05BB">
      <w:tc>
        <w:tcPr>
          <w:tcW w:w="2464" w:type="dxa"/>
          <w:shd w:val="clear" w:color="auto" w:fill="auto"/>
        </w:tcPr>
        <w:p w:rsidR="00227E53" w:rsidRPr="00AB05BB" w:rsidRDefault="00227E53">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227E53" w:rsidRPr="00AB05BB" w:rsidRDefault="00227E53">
              <w:pPr>
                <w:rPr>
                  <w:lang w:val="it-IT"/>
                </w:rPr>
              </w:pPr>
              <w:r>
                <w:rPr>
                  <w:lang w:val="it-IT"/>
                </w:rPr>
                <w:t>Gestione degli esercizi delle prove svolte durante la professione di docente</w:t>
              </w:r>
            </w:p>
          </w:tc>
        </w:sdtContent>
      </w:sdt>
    </w:tr>
    <w:tr w:rsidR="00227E53" w:rsidRPr="00AB05BB" w:rsidTr="00AB05BB">
      <w:tc>
        <w:tcPr>
          <w:tcW w:w="2464" w:type="dxa"/>
          <w:shd w:val="clear" w:color="auto" w:fill="auto"/>
        </w:tcPr>
        <w:p w:rsidR="00227E53" w:rsidRPr="00AB05BB" w:rsidRDefault="00227E53">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227E53" w:rsidRPr="00AB05BB" w:rsidRDefault="00227E53">
              <w:pPr>
                <w:rPr>
                  <w:lang w:val="it-IT"/>
                </w:rPr>
              </w:pPr>
              <w:r>
                <w:rPr>
                  <w:lang w:val="it-IT"/>
                </w:rPr>
                <w:t>Gabriele Alessi</w:t>
              </w:r>
            </w:p>
          </w:tc>
        </w:sdtContent>
      </w:sdt>
    </w:tr>
    <w:tr w:rsidR="00227E53" w:rsidRPr="00AB05BB" w:rsidTr="00AB05BB">
      <w:tc>
        <w:tcPr>
          <w:tcW w:w="2464" w:type="dxa"/>
          <w:shd w:val="clear" w:color="auto" w:fill="auto"/>
        </w:tcPr>
        <w:p w:rsidR="00227E53" w:rsidRPr="00AB05BB" w:rsidRDefault="00227E53">
          <w:pPr>
            <w:rPr>
              <w:b/>
              <w:lang w:val="it-IT"/>
            </w:rPr>
          </w:pPr>
          <w:r w:rsidRPr="00AB05BB">
            <w:rPr>
              <w:b/>
              <w:lang w:val="it-IT"/>
            </w:rPr>
            <w:t>Classe:</w:t>
          </w:r>
        </w:p>
      </w:tc>
      <w:tc>
        <w:tcPr>
          <w:tcW w:w="7390" w:type="dxa"/>
          <w:shd w:val="clear" w:color="auto" w:fill="auto"/>
        </w:tcPr>
        <w:p w:rsidR="00227E53" w:rsidRPr="00AB05BB" w:rsidRDefault="00227E53">
          <w:pPr>
            <w:rPr>
              <w:lang w:val="it-IT"/>
            </w:rPr>
          </w:pPr>
          <w:r>
            <w:rPr>
              <w:lang w:val="it-IT"/>
            </w:rPr>
            <w:t>Info 4</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Anno scolastico:</w:t>
          </w:r>
        </w:p>
      </w:tc>
      <w:tc>
        <w:tcPr>
          <w:tcW w:w="7390" w:type="dxa"/>
          <w:shd w:val="clear" w:color="auto" w:fill="auto"/>
        </w:tcPr>
        <w:p w:rsidR="00227E53" w:rsidRPr="00AB05BB" w:rsidRDefault="00227E53">
          <w:pPr>
            <w:rPr>
              <w:lang w:val="it-IT"/>
            </w:rPr>
          </w:pPr>
          <w:r>
            <w:rPr>
              <w:lang w:val="it-IT"/>
            </w:rPr>
            <w:t>2019/2020</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Docente responsabile:</w:t>
          </w:r>
        </w:p>
      </w:tc>
      <w:tc>
        <w:tcPr>
          <w:tcW w:w="7390" w:type="dxa"/>
          <w:shd w:val="clear" w:color="auto" w:fill="auto"/>
        </w:tcPr>
        <w:p w:rsidR="00227E53" w:rsidRPr="00AB05BB" w:rsidRDefault="00227E53">
          <w:pPr>
            <w:rPr>
              <w:lang w:val="it-IT"/>
            </w:rPr>
          </w:pPr>
          <w:r>
            <w:rPr>
              <w:lang w:val="it-IT"/>
            </w:rPr>
            <w:t xml:space="preserve">Ugo </w:t>
          </w:r>
          <w:proofErr w:type="spellStart"/>
          <w:r>
            <w:rPr>
              <w:lang w:val="it-IT"/>
            </w:rPr>
            <w:t>Bernasconi</w:t>
          </w:r>
          <w:proofErr w:type="spellEnd"/>
        </w:p>
      </w:tc>
    </w:tr>
  </w:tbl>
  <w:p w:rsidR="00227E53" w:rsidRDefault="00227E5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062" w:rsidRDefault="00870062">
      <w:r>
        <w:separator/>
      </w:r>
    </w:p>
  </w:footnote>
  <w:footnote w:type="continuationSeparator" w:id="0">
    <w:p w:rsidR="00870062" w:rsidRDefault="00870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27E5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27E53" w:rsidRDefault="00227E5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00929">
            <w:rPr>
              <w:rFonts w:cs="Arial"/>
              <w:noProof/>
              <w:snapToGrid w:val="0"/>
            </w:rPr>
            <w:t>34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00929">
            <w:rPr>
              <w:rFonts w:cs="Arial"/>
              <w:noProof/>
              <w:snapToGrid w:val="0"/>
            </w:rPr>
            <w:t>38</w:t>
          </w:r>
          <w:r>
            <w:rPr>
              <w:rFonts w:cs="Arial"/>
              <w:snapToGrid w:val="0"/>
            </w:rPr>
            <w:fldChar w:fldCharType="end"/>
          </w:r>
        </w:p>
      </w:tc>
    </w:tr>
    <w:tr w:rsidR="00227E5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Pr="00647ACD" w:rsidRDefault="00227E53">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lang w:val="it-IT"/>
            </w:rPr>
          </w:pPr>
        </w:p>
      </w:tc>
    </w:tr>
  </w:tbl>
  <w:p w:rsidR="00227E53" w:rsidRDefault="00227E5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27E5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Scuola d’Arti e Mestieri di Trevano</w:t>
          </w:r>
        </w:p>
      </w:tc>
    </w:tr>
    <w:tr w:rsidR="00227E5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b/>
              <w:sz w:val="24"/>
              <w:szCs w:val="24"/>
            </w:rPr>
          </w:pPr>
          <w:r>
            <w:rPr>
              <w:rFonts w:cs="Arial"/>
              <w:b/>
              <w:sz w:val="24"/>
              <w:szCs w:val="24"/>
            </w:rPr>
            <w:t>Sezione informatica</w:t>
          </w:r>
        </w:p>
      </w:tc>
    </w:tr>
  </w:tbl>
  <w:p w:rsidR="00227E53" w:rsidRPr="002C797B" w:rsidRDefault="00227E5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301C"/>
    <w:rsid w:val="004C4424"/>
    <w:rsid w:val="004D11C8"/>
    <w:rsid w:val="004D4F4C"/>
    <w:rsid w:val="004E205B"/>
    <w:rsid w:val="004E346E"/>
    <w:rsid w:val="004E537D"/>
    <w:rsid w:val="004E6172"/>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77C69"/>
    <w:rsid w:val="00580B43"/>
    <w:rsid w:val="005833C2"/>
    <w:rsid w:val="00583A63"/>
    <w:rsid w:val="005A5521"/>
    <w:rsid w:val="005A5B25"/>
    <w:rsid w:val="005A6BA3"/>
    <w:rsid w:val="005C177D"/>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518"/>
    <w:rsid w:val="00E16E8F"/>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11202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E3F0D-5928-46E6-998D-EA7CB92CD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38</Pages>
  <Words>5653</Words>
  <Characters>32228</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37806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389</cp:revision>
  <cp:lastPrinted>2012-10-05T07:12:00Z</cp:lastPrinted>
  <dcterms:created xsi:type="dcterms:W3CDTF">2019-09-03T14:22:00Z</dcterms:created>
  <dcterms:modified xsi:type="dcterms:W3CDTF">2019-10-08T14:16:00Z</dcterms:modified>
  <cp:category/>
</cp:coreProperties>
</file>