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71" w:rsidRDefault="00A15C63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D81DA" wp14:editId="240B51A1">
                <wp:simplePos x="0" y="0"/>
                <wp:positionH relativeFrom="column">
                  <wp:posOffset>-8890</wp:posOffset>
                </wp:positionH>
                <wp:positionV relativeFrom="paragraph">
                  <wp:posOffset>6136640</wp:posOffset>
                </wp:positionV>
                <wp:extent cx="611949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5C63" w:rsidRPr="000C72A8" w:rsidRDefault="00A15C63" w:rsidP="00A15C6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Chaine fonctionnelle à compléter avec les éléments du 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D81D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.7pt;margin-top:483.2pt;width:481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" stroked="f">
                <v:textbox style="mso-fit-shape-to-text:t" inset="0,0,0,0">
                  <w:txbxContent>
                    <w:p w:rsidR="00A15C63" w:rsidRPr="000C72A8" w:rsidRDefault="00A15C63" w:rsidP="00A15C6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Chaine fonctionnelle à compléter avec les éléments du véhicule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97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711360</wp:posOffset>
            </wp:positionH>
            <wp:positionV relativeFrom="page">
              <wp:posOffset>4085640</wp:posOffset>
            </wp:positionV>
            <wp:extent cx="6120000" cy="2714040"/>
            <wp:effectExtent l="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979">
        <w:t>GME9 – TP</w:t>
      </w:r>
    </w:p>
    <w:p w:rsidR="003B7871" w:rsidRDefault="00A15C63">
      <w:pPr>
        <w:pStyle w:val="Standard"/>
        <w:jc w:val="center"/>
      </w:pPr>
      <w:r>
        <w:t>Introduction</w:t>
      </w:r>
      <w:r w:rsidR="00582979">
        <w:t xml:space="preserve"> à l’électronique numérique</w:t>
      </w:r>
    </w:p>
    <w:p w:rsidR="003B7871" w:rsidRDefault="003B7871">
      <w:pPr>
        <w:pStyle w:val="Standard"/>
        <w:jc w:val="center"/>
      </w:pPr>
    </w:p>
    <w:p w:rsidR="003B7871" w:rsidRDefault="00582979">
      <w:pPr>
        <w:pStyle w:val="Standard"/>
      </w:pPr>
      <w:r>
        <w:t>Noms :</w:t>
      </w:r>
    </w:p>
    <w:p w:rsidR="003B7871" w:rsidRDefault="00582979">
      <w:pPr>
        <w:pStyle w:val="Standard"/>
      </w:pPr>
      <w:r>
        <w:t>-</w:t>
      </w:r>
    </w:p>
    <w:p w:rsidR="003B7871" w:rsidRDefault="00582979">
      <w:pPr>
        <w:pStyle w:val="Standard"/>
      </w:pPr>
      <w:r>
        <w:t>-</w:t>
      </w:r>
    </w:p>
    <w:p w:rsidR="003B7871" w:rsidRDefault="00582979">
      <w:pPr>
        <w:pStyle w:val="Standard"/>
      </w:pPr>
      <w:r>
        <w:t>-</w:t>
      </w:r>
      <w:bookmarkStart w:id="0" w:name="_GoBack"/>
      <w:bookmarkEnd w:id="0"/>
    </w:p>
    <w:p w:rsidR="003B7871" w:rsidRDefault="00582979">
      <w:pPr>
        <w:pStyle w:val="Standard"/>
      </w:pPr>
      <w:r>
        <w:t>-</w:t>
      </w:r>
    </w:p>
    <w:p w:rsidR="003B7871" w:rsidRDefault="00582979">
      <w:pPr>
        <w:pStyle w:val="Standard"/>
      </w:pPr>
      <w:r>
        <w:t>-</w:t>
      </w:r>
    </w:p>
    <w:p w:rsidR="003B7871" w:rsidRDefault="003B7871">
      <w:pPr>
        <w:pStyle w:val="Standard"/>
      </w:pPr>
    </w:p>
    <w:p w:rsidR="003B7871" w:rsidRDefault="00582979">
      <w:pPr>
        <w:pStyle w:val="Standard"/>
        <w:rPr>
          <w:rFonts w:ascii="Liberation Sans" w:eastAsia="Microsoft YaHei" w:hAnsi="Liberation Sans"/>
          <w:b/>
          <w:bCs/>
          <w:sz w:val="28"/>
          <w:szCs w:val="28"/>
        </w:rPr>
      </w:pPr>
      <w:r>
        <w:rPr>
          <w:rFonts w:ascii="Liberation Sans" w:eastAsia="Microsoft YaHei" w:hAnsi="Liberation Sans"/>
          <w:b/>
          <w:bCs/>
          <w:sz w:val="28"/>
          <w:szCs w:val="28"/>
        </w:rPr>
        <w:t>Analyse du système</w:t>
      </w:r>
    </w:p>
    <w:p w:rsidR="003B7871" w:rsidRDefault="00A15C63">
      <w:pPr>
        <w:pStyle w:val="Standard"/>
      </w:pPr>
      <w:r>
        <w:t>Replacer</w:t>
      </w:r>
      <w:r w:rsidR="00582979">
        <w:t xml:space="preserve"> les composants du véhicule dans la chaîne fonctionnelle.</w:t>
      </w:r>
    </w:p>
    <w:p w:rsidR="003B7871" w:rsidRDefault="003B7871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B787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Standard"/>
            </w:pPr>
            <w:r>
              <w:t>Servomoteur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 xml:space="preserve">Carte de </w:t>
            </w:r>
            <w:r>
              <w:t>contrôle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Contrôleur LED</w:t>
            </w:r>
          </w:p>
        </w:tc>
      </w:tr>
      <w:tr w:rsidR="003B787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Standard"/>
            </w:pPr>
            <w:r>
              <w:t>Moteur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Carte d’extension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 xml:space="preserve">Capteur </w:t>
            </w:r>
            <w:proofErr w:type="spellStart"/>
            <w:r>
              <w:t>ultrasonic</w:t>
            </w:r>
            <w:proofErr w:type="spellEnd"/>
          </w:p>
        </w:tc>
      </w:tr>
      <w:tr w:rsidR="003B787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Roue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Capteur infrarouge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Bandeaux LED</w:t>
            </w:r>
          </w:p>
        </w:tc>
      </w:tr>
      <w:tr w:rsidR="003B787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Module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ableContents"/>
            </w:pPr>
            <w:r>
              <w:t>Bloc pile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3B7871">
            <w:pPr>
              <w:pStyle w:val="TableContents"/>
            </w:pPr>
          </w:p>
        </w:tc>
      </w:tr>
    </w:tbl>
    <w:p w:rsidR="003B7871" w:rsidRDefault="003B7871">
      <w:pPr>
        <w:pStyle w:val="Standard"/>
      </w:pPr>
    </w:p>
    <w:p w:rsidR="00A15C63" w:rsidRDefault="00A15C63">
      <w:r>
        <w:br w:type="page"/>
      </w:r>
    </w:p>
    <w:p w:rsidR="003B7871" w:rsidRDefault="00582979">
      <w:pPr>
        <w:pStyle w:val="Titre1"/>
      </w:pPr>
      <w:r>
        <w:lastRenderedPageBreak/>
        <w:t>LED Scroll Example</w:t>
      </w:r>
    </w:p>
    <w:p w:rsidR="003B7871" w:rsidRDefault="00582979">
      <w:pPr>
        <w:pStyle w:val="Standard"/>
      </w:pPr>
      <w:r>
        <w:t xml:space="preserve">A quoi sert la ligne 15 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(!</w:t>
      </w:r>
      <w:proofErr w:type="spellStart"/>
      <w:r>
        <w:rPr>
          <w:i/>
          <w:iCs/>
        </w:rPr>
        <w:t>strip</w:t>
      </w:r>
      <w:proofErr w:type="gramEnd"/>
      <w:r>
        <w:rPr>
          <w:i/>
          <w:iCs/>
        </w:rPr>
        <w:t>.begin</w:t>
      </w:r>
      <w:proofErr w:type="spellEnd"/>
      <w:r>
        <w:rPr>
          <w:i/>
          <w:iCs/>
        </w:rPr>
        <w:t>())</w:t>
      </w:r>
      <w:r>
        <w:t xml:space="preserve">  ?</w:t>
      </w: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582979">
      <w:pPr>
        <w:pStyle w:val="Standard"/>
      </w:pPr>
      <w:r>
        <w:t xml:space="preserve">A quoi sert </w:t>
      </w:r>
      <w:proofErr w:type="spellStart"/>
      <w:proofErr w:type="gramStart"/>
      <w:r>
        <w:rPr>
          <w:i/>
          <w:iCs/>
        </w:rPr>
        <w:t>strip.show</w:t>
      </w:r>
      <w:proofErr w:type="spellEnd"/>
      <w:proofErr w:type="gramEnd"/>
      <w:r>
        <w:rPr>
          <w:i/>
          <w:iCs/>
        </w:rPr>
        <w:t>()</w:t>
      </w:r>
      <w:r>
        <w:t xml:space="preserve"> à la ligne 43 ?</w:t>
      </w: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582979">
      <w:pPr>
        <w:pStyle w:val="Standard"/>
      </w:pPr>
      <w:r>
        <w:t xml:space="preserve">Quel est la différence entre </w:t>
      </w:r>
      <w:proofErr w:type="spellStart"/>
      <w:proofErr w:type="gramStart"/>
      <w:r>
        <w:rPr>
          <w:i/>
          <w:iCs/>
        </w:rPr>
        <w:t>setLedColorData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et </w:t>
      </w:r>
      <w:proofErr w:type="spellStart"/>
      <w:r>
        <w:rPr>
          <w:i/>
          <w:iCs/>
        </w:rPr>
        <w:t>setLedColor</w:t>
      </w:r>
      <w:proofErr w:type="spellEnd"/>
      <w:r>
        <w:rPr>
          <w:i/>
          <w:iCs/>
        </w:rPr>
        <w:t>() </w:t>
      </w:r>
      <w:r>
        <w:t>?</w:t>
      </w: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582979">
      <w:pPr>
        <w:pStyle w:val="Standard"/>
      </w:pPr>
      <w:r>
        <w:t>Pourquoi k est limité à</w:t>
      </w:r>
      <w:r>
        <w:t xml:space="preserve"> 255 ?</w:t>
      </w: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582979">
      <w:pPr>
        <w:pStyle w:val="Standard"/>
      </w:pPr>
      <w:r>
        <w:t>Les lignes 41 à 45 sont décrites par le diagramme d’activité suivant :</w:t>
      </w:r>
    </w:p>
    <w:p w:rsidR="003B7871" w:rsidRDefault="00A15C6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85B65" wp14:editId="66772CF2">
                <wp:simplePos x="0" y="0"/>
                <wp:positionH relativeFrom="column">
                  <wp:posOffset>2027555</wp:posOffset>
                </wp:positionH>
                <wp:positionV relativeFrom="paragraph">
                  <wp:posOffset>3500755</wp:posOffset>
                </wp:positionV>
                <wp:extent cx="2064385" cy="635"/>
                <wp:effectExtent l="0" t="0" r="0" b="0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5C63" w:rsidRPr="00BD3BA7" w:rsidRDefault="00A15C63" w:rsidP="00A15C6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Diagramme d'activité de la ligne 41 à 45 de l'exemple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5B65" id="Zone de texte 7" o:spid="_x0000_s1027" type="#_x0000_t202" style="position:absolute;margin-left:159.65pt;margin-top:275.65pt;width:162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" stroked="f">
                <v:textbox style="mso-fit-shape-to-text:t" inset="0,0,0,0">
                  <w:txbxContent>
                    <w:p w:rsidR="00A15C63" w:rsidRPr="00BD3BA7" w:rsidRDefault="00A15C63" w:rsidP="00A15C6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Diagramme d'activité de la ligne 41 à 45 de l'exemple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979"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64960" cy="3444120"/>
            <wp:effectExtent l="0" t="0" r="0" b="3930"/>
            <wp:wrapTopAndBottom/>
            <wp:docPr id="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960" cy="344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871" w:rsidRDefault="003B7871">
      <w:pPr>
        <w:pStyle w:val="Standard"/>
      </w:pPr>
    </w:p>
    <w:p w:rsidR="003B7871" w:rsidRDefault="00582979">
      <w:pPr>
        <w:pStyle w:val="Standard"/>
      </w:pPr>
      <w:r>
        <w:t>Faite le diagramme d’activité de la ligne 48 à 54.</w:t>
      </w:r>
    </w:p>
    <w:p w:rsidR="003B7871" w:rsidRDefault="003B7871">
      <w:pPr>
        <w:pStyle w:val="Standard"/>
      </w:pPr>
    </w:p>
    <w:p w:rsidR="003B7871" w:rsidRDefault="003B7871">
      <w:pPr>
        <w:pStyle w:val="Standard"/>
      </w:pPr>
    </w:p>
    <w:p w:rsidR="003B7871" w:rsidRDefault="00582979">
      <w:pPr>
        <w:pStyle w:val="Titre1"/>
      </w:pPr>
      <w:r>
        <w:lastRenderedPageBreak/>
        <w:t>LED Scroll Custom</w:t>
      </w:r>
    </w:p>
    <w:p w:rsidR="003B7871" w:rsidRDefault="00582979">
      <w:pPr>
        <w:pStyle w:val="Textbody"/>
      </w:pPr>
      <w:r>
        <w:t xml:space="preserve">Le diagramme d’activité illustré par la figure </w:t>
      </w:r>
      <w:r w:rsidR="00A15C63">
        <w:t>3</w:t>
      </w:r>
      <w:r>
        <w:t xml:space="preserve"> décrit le fonctionnement du programme souhaité. Modif</w:t>
      </w:r>
      <w:r>
        <w:t xml:space="preserve">ier le fichier </w:t>
      </w:r>
      <w:r>
        <w:rPr>
          <w:i/>
          <w:iCs/>
        </w:rPr>
        <w:t>02-LEDscrollCustom.ino</w:t>
      </w:r>
      <w:r>
        <w:t xml:space="preserve"> réaliser le programme décrit par </w:t>
      </w:r>
      <w:r w:rsidR="00A15C63">
        <w:t>la figure</w:t>
      </w:r>
      <w:r>
        <w:t xml:space="preserve"> </w:t>
      </w:r>
      <w:r w:rsidR="00A15C63">
        <w:t>3</w:t>
      </w:r>
      <w:r>
        <w:t>.</w:t>
      </w:r>
    </w:p>
    <w:p w:rsidR="003B7871" w:rsidRDefault="00A15C63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4CC6F" wp14:editId="57838402">
                <wp:simplePos x="0" y="0"/>
                <wp:positionH relativeFrom="column">
                  <wp:posOffset>1543050</wp:posOffset>
                </wp:positionH>
                <wp:positionV relativeFrom="paragraph">
                  <wp:posOffset>5168900</wp:posOffset>
                </wp:positionV>
                <wp:extent cx="276606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5C63" w:rsidRPr="009E2D76" w:rsidRDefault="00A15C63" w:rsidP="00A15C6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Diagramme d'activité du programme à développer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CC6F" id="Zone de texte 8" o:spid="_x0000_s1028" type="#_x0000_t202" style="position:absolute;margin-left:121.5pt;margin-top:407pt;width:217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" stroked="f">
                <v:textbox style="mso-fit-shape-to-text:t" inset="0,0,0,0">
                  <w:txbxContent>
                    <w:p w:rsidR="00A15C63" w:rsidRPr="009E2D76" w:rsidRDefault="00A15C63" w:rsidP="00A15C6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Diagramme d'activité du programme à développer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97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1543680</wp:posOffset>
            </wp:positionH>
            <wp:positionV relativeFrom="paragraph">
              <wp:posOffset>-47160</wp:posOffset>
            </wp:positionV>
            <wp:extent cx="2766239" cy="5158800"/>
            <wp:effectExtent l="0" t="0" r="0" b="3750"/>
            <wp:wrapTopAndBottom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239" cy="51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871" w:rsidRDefault="003B7871">
      <w:pPr>
        <w:pStyle w:val="Textbody"/>
      </w:pPr>
    </w:p>
    <w:p w:rsidR="003B7871" w:rsidRDefault="00582979">
      <w:pPr>
        <w:pStyle w:val="Titre1"/>
      </w:pPr>
      <w:proofErr w:type="spellStart"/>
      <w:r>
        <w:t>Ultrasonic</w:t>
      </w:r>
      <w:proofErr w:type="spellEnd"/>
      <w:r>
        <w:t xml:space="preserve"> </w:t>
      </w:r>
      <w:proofErr w:type="spellStart"/>
      <w:r>
        <w:t>Ranging</w:t>
      </w:r>
      <w:proofErr w:type="spellEnd"/>
    </w:p>
    <w:p w:rsidR="003B7871" w:rsidRDefault="00582979">
      <w:pPr>
        <w:pStyle w:val="Textbody"/>
      </w:pPr>
      <w:r>
        <w:t xml:space="preserve">Mettez un objet devant le capteur à différentes distances. Pourquoi le moniteur </w:t>
      </w:r>
      <w:proofErr w:type="spellStart"/>
      <w:r>
        <w:t>serie</w:t>
      </w:r>
      <w:proofErr w:type="spellEnd"/>
      <w:r>
        <w:t xml:space="preserve"> retourne des distances à 252 cm ?</w:t>
      </w:r>
    </w:p>
    <w:p w:rsidR="003B7871" w:rsidRDefault="00582979">
      <w:pPr>
        <w:pStyle w:val="Textbody"/>
      </w:pPr>
      <w:r>
        <w:t xml:space="preserve">Quelle est la distance maximale théorique du capteur ? </w:t>
      </w:r>
      <w:r w:rsidR="00A15C63">
        <w:t>Est-ce</w:t>
      </w:r>
      <w:r>
        <w:t xml:space="preserve"> que c</w:t>
      </w:r>
      <w:r>
        <w:t>’est cohérent avec les paramètres du programme ?</w:t>
      </w:r>
    </w:p>
    <w:p w:rsidR="003B7871" w:rsidRDefault="00582979">
      <w:pPr>
        <w:pStyle w:val="Titre1"/>
      </w:pPr>
      <w:proofErr w:type="spellStart"/>
      <w:r>
        <w:t>Ultrasonic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2</w:t>
      </w:r>
    </w:p>
    <w:p w:rsidR="003B7871" w:rsidRDefault="00582979">
      <w:pPr>
        <w:pStyle w:val="Textbody"/>
      </w:pPr>
      <w:r>
        <w:t>Pourquoi utiliser un « offset</w:t>
      </w:r>
      <w:r w:rsidR="00A15C63">
        <w:t> » pour</w:t>
      </w:r>
      <w:r>
        <w:t xml:space="preserve"> le servomoteur ?</w:t>
      </w:r>
    </w:p>
    <w:p w:rsidR="003B7871" w:rsidRDefault="00582979">
      <w:pPr>
        <w:pStyle w:val="Titre1"/>
      </w:pPr>
      <w:r>
        <w:lastRenderedPageBreak/>
        <w:t xml:space="preserve">Obstacle </w:t>
      </w:r>
      <w:proofErr w:type="spellStart"/>
      <w:r>
        <w:t>avoidance</w:t>
      </w:r>
      <w:proofErr w:type="spellEnd"/>
    </w:p>
    <w:p w:rsidR="003B7871" w:rsidRDefault="00582979">
      <w:pPr>
        <w:pStyle w:val="Textbody"/>
      </w:pPr>
      <w:r w:rsidRPr="00A15C63">
        <w:t xml:space="preserve">A quoi sert la variable </w:t>
      </w:r>
      <w:proofErr w:type="spellStart"/>
      <w:r w:rsidRPr="00A15C63">
        <w:t>leftToRight</w:t>
      </w:r>
      <w:proofErr w:type="spellEnd"/>
      <w:r w:rsidRPr="00A15C63">
        <w:t> ?</w:t>
      </w:r>
    </w:p>
    <w:p w:rsidR="003B7871" w:rsidRDefault="00582979">
      <w:pPr>
        <w:pStyle w:val="Textbody"/>
      </w:pPr>
      <w:r>
        <w:t xml:space="preserve">Quelles sont </w:t>
      </w:r>
      <w:r w:rsidR="00A15C63">
        <w:t>la valeur</w:t>
      </w:r>
      <w:r>
        <w:t xml:space="preserve"> que peut avoir </w:t>
      </w:r>
      <w:proofErr w:type="spellStart"/>
      <w:r>
        <w:t>leftToRight</w:t>
      </w:r>
      <w:proofErr w:type="spellEnd"/>
      <w:r>
        <w:t> ?</w:t>
      </w:r>
    </w:p>
    <w:p w:rsidR="003B7871" w:rsidRDefault="00582979">
      <w:pPr>
        <w:pStyle w:val="Textbody"/>
      </w:pPr>
      <w:r w:rsidRPr="00A15C63">
        <w:t>Pourquoi une boucle av</w:t>
      </w:r>
      <w:r w:rsidRPr="00A15C63">
        <w:t xml:space="preserve">ec 3 </w:t>
      </w:r>
      <w:r w:rsidR="00A15C63" w:rsidRPr="00A15C63">
        <w:t>itérations</w:t>
      </w:r>
      <w:r w:rsidRPr="00A15C63">
        <w:t xml:space="preserve"> à la ligne 54 ?</w:t>
      </w:r>
    </w:p>
    <w:p w:rsidR="003B7871" w:rsidRDefault="00582979">
      <w:pPr>
        <w:pStyle w:val="Titre1"/>
      </w:pPr>
      <w:r>
        <w:t xml:space="preserve">Obstacle </w:t>
      </w:r>
      <w:proofErr w:type="spellStart"/>
      <w:r>
        <w:t>avoidance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3B7871" w:rsidRDefault="00582979">
      <w:pPr>
        <w:pStyle w:val="Textbody"/>
      </w:pPr>
      <w:r>
        <w:t>Ajouter des indicateurs lumineux de l’état de la voiture selon les codes couleurs suivants :</w:t>
      </w:r>
    </w:p>
    <w:p w:rsidR="003B7871" w:rsidRDefault="00582979">
      <w:pPr>
        <w:pStyle w:val="Textbody"/>
        <w:numPr>
          <w:ilvl w:val="0"/>
          <w:numId w:val="2"/>
        </w:numPr>
      </w:pPr>
      <w:proofErr w:type="gramStart"/>
      <w:r>
        <w:t>erreur</w:t>
      </w:r>
      <w:proofErr w:type="gramEnd"/>
      <w:r>
        <w:t xml:space="preserve"> – rouge</w:t>
      </w:r>
    </w:p>
    <w:p w:rsidR="003B7871" w:rsidRDefault="00582979">
      <w:pPr>
        <w:pStyle w:val="Textbody"/>
        <w:numPr>
          <w:ilvl w:val="0"/>
          <w:numId w:val="2"/>
        </w:numPr>
      </w:pPr>
      <w:proofErr w:type="gramStart"/>
      <w:r>
        <w:t>obstacle</w:t>
      </w:r>
      <w:proofErr w:type="gramEnd"/>
      <w:r>
        <w:t xml:space="preserve"> – orange</w:t>
      </w:r>
    </w:p>
    <w:p w:rsidR="003B7871" w:rsidRDefault="00582979">
      <w:pPr>
        <w:pStyle w:val="Textbody"/>
        <w:numPr>
          <w:ilvl w:val="0"/>
          <w:numId w:val="2"/>
        </w:numPr>
      </w:pPr>
      <w:proofErr w:type="gramStart"/>
      <w:r>
        <w:t>fonctionnement</w:t>
      </w:r>
      <w:proofErr w:type="gramEnd"/>
      <w:r>
        <w:t xml:space="preserve"> normal – vert</w:t>
      </w:r>
    </w:p>
    <w:p w:rsidR="003B7871" w:rsidRDefault="00582979">
      <w:pPr>
        <w:pStyle w:val="Textbody"/>
      </w:pPr>
      <w:r>
        <w:t xml:space="preserve">Réaliser le diagramme d’activité </w:t>
      </w:r>
      <w:r>
        <w:t>décrivant votre programme.</w:t>
      </w:r>
    </w:p>
    <w:p w:rsidR="003B7871" w:rsidRDefault="00582979">
      <w:pPr>
        <w:pStyle w:val="Titre1"/>
      </w:pPr>
      <w:r>
        <w:t>Bluetooth connexion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B7871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871" w:rsidRDefault="00582979">
            <w:pPr>
              <w:pStyle w:val="Textbody"/>
            </w:pPr>
            <w:r>
              <w:rPr>
                <w:b/>
                <w:bCs/>
                <w:color w:val="C9211E"/>
              </w:rPr>
              <w:t>Attention !!! Le module Bluetooth doit être branché dans le bon sens, écriture vers l’extérieur.</w:t>
            </w:r>
          </w:p>
          <w:p w:rsidR="003B7871" w:rsidRDefault="00582979">
            <w:pPr>
              <w:pStyle w:val="Textbody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1271160</wp:posOffset>
                  </wp:positionH>
                  <wp:positionV relativeFrom="paragraph">
                    <wp:posOffset>-45000</wp:posOffset>
                  </wp:positionV>
                  <wp:extent cx="3025080" cy="2324160"/>
                  <wp:effectExtent l="0" t="0" r="3870" b="0"/>
                  <wp:wrapTopAndBottom/>
                  <wp:docPr id="4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80" cy="2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Pour changer le code, il faut débrancher le module Bluetooth.</w:t>
            </w:r>
          </w:p>
        </w:tc>
      </w:tr>
    </w:tbl>
    <w:p w:rsidR="003B7871" w:rsidRDefault="003B7871">
      <w:pPr>
        <w:pStyle w:val="Textbody"/>
      </w:pPr>
    </w:p>
    <w:p w:rsidR="003B7871" w:rsidRDefault="00582979">
      <w:pPr>
        <w:pStyle w:val="Textbody"/>
      </w:pPr>
      <w:r>
        <w:t>Pour vous connecter au véhicule et envoyer de</w:t>
      </w:r>
      <w:r>
        <w:t xml:space="preserve">s messages utiliser l’application </w:t>
      </w:r>
      <w:hyperlink r:id="rId11" w:history="1">
        <w:r>
          <w:t>Serial Bluetooth Monitor</w:t>
        </w:r>
      </w:hyperlink>
    </w:p>
    <w:p w:rsidR="003B7871" w:rsidRDefault="00582979">
      <w:pPr>
        <w:pStyle w:val="Textbody"/>
      </w:pPr>
      <w:r>
        <w:t xml:space="preserve">Comment se comporte la LED du module </w:t>
      </w:r>
      <w:r w:rsidR="00A15C63">
        <w:t>Bluetooth</w:t>
      </w:r>
      <w:r>
        <w:t xml:space="preserve"> quand aucun appareil n’est co</w:t>
      </w:r>
      <w:r>
        <w:t>nnecté ?</w:t>
      </w:r>
    </w:p>
    <w:p w:rsidR="003B7871" w:rsidRDefault="00582979">
      <w:pPr>
        <w:pStyle w:val="Textbody"/>
      </w:pPr>
      <w:r>
        <w:t xml:space="preserve">Comment se comporte la LED du module </w:t>
      </w:r>
      <w:r w:rsidR="00A15C63">
        <w:t>Bluetooth</w:t>
      </w:r>
      <w:r>
        <w:t xml:space="preserve"> quand un appareil est connecté ?</w:t>
      </w:r>
    </w:p>
    <w:p w:rsidR="003B7871" w:rsidRDefault="003B7871">
      <w:pPr>
        <w:pStyle w:val="Textbody"/>
      </w:pPr>
    </w:p>
    <w:p w:rsidR="003B7871" w:rsidRDefault="00582979">
      <w:pPr>
        <w:pStyle w:val="Textbody"/>
      </w:pPr>
      <w:r>
        <w:t>Envoyer un message en utilisant l’application mobile. Qu’est</w:t>
      </w:r>
      <w:r w:rsidR="00A15C63">
        <w:t>-</w:t>
      </w:r>
      <w:r>
        <w:t>ce qu’il se passe sur le téléphone ?</w:t>
      </w:r>
    </w:p>
    <w:p w:rsidR="003B7871" w:rsidRDefault="003B7871">
      <w:pPr>
        <w:pStyle w:val="Textbody"/>
      </w:pPr>
    </w:p>
    <w:p w:rsidR="003B7871" w:rsidRDefault="00582979">
      <w:pPr>
        <w:pStyle w:val="Textbody"/>
      </w:pPr>
      <w:r>
        <w:t xml:space="preserve">Quel est l’apport du module </w:t>
      </w:r>
      <w:r w:rsidR="00A15C63">
        <w:t>Bluetooth</w:t>
      </w:r>
      <w:r>
        <w:t xml:space="preserve"> dans la chaine fonctionnell</w:t>
      </w:r>
      <w:r>
        <w:t>e ?</w:t>
      </w:r>
    </w:p>
    <w:p w:rsidR="003B7871" w:rsidRDefault="003B7871">
      <w:pPr>
        <w:pStyle w:val="Textbody"/>
      </w:pPr>
    </w:p>
    <w:p w:rsidR="003B7871" w:rsidRDefault="003B7871">
      <w:pPr>
        <w:pStyle w:val="Textbody"/>
      </w:pPr>
    </w:p>
    <w:p w:rsidR="003B7871" w:rsidRDefault="00582979">
      <w:pPr>
        <w:pStyle w:val="Titre1"/>
      </w:pPr>
      <w:r>
        <w:t>Bluetooth connexion LED control</w:t>
      </w:r>
    </w:p>
    <w:p w:rsidR="003B7871" w:rsidRDefault="00582979">
      <w:pPr>
        <w:pStyle w:val="Textbody"/>
      </w:pPr>
      <w:r w:rsidRPr="00A15C63">
        <w:t>Écrire le code qui correspond au digramme d’activité suivant :</w:t>
      </w:r>
    </w:p>
    <w:p w:rsidR="003B7871" w:rsidRDefault="00582979">
      <w:pPr>
        <w:pStyle w:val="Textbody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46920"/>
            <wp:effectExtent l="0" t="0" r="0" b="123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4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871" w:rsidRDefault="00582979">
      <w:pPr>
        <w:pStyle w:val="Titre1"/>
      </w:pPr>
      <w:r>
        <w:t xml:space="preserve">Obstacle </w:t>
      </w:r>
      <w:proofErr w:type="spellStart"/>
      <w:r>
        <w:t>Avoidance</w:t>
      </w:r>
      <w:proofErr w:type="spellEnd"/>
      <w:r>
        <w:t xml:space="preserve"> Bluetooth</w:t>
      </w:r>
    </w:p>
    <w:p w:rsidR="003B7871" w:rsidRDefault="00582979">
      <w:pPr>
        <w:pStyle w:val="Textbody"/>
      </w:pPr>
      <w:r w:rsidRPr="00A15C63">
        <w:t>Réaliser le diagramme d’activité du programme qui envoie des messages concernant l’état du véhicule.</w:t>
      </w:r>
    </w:p>
    <w:p w:rsidR="003B7871" w:rsidRPr="00A15C63" w:rsidRDefault="00582979">
      <w:pPr>
        <w:pStyle w:val="Textbody"/>
      </w:pPr>
      <w:r w:rsidRPr="00A15C63">
        <w:t xml:space="preserve">Écrire le programme </w:t>
      </w:r>
      <w:r w:rsidRPr="00A15C63">
        <w:t>et le tester.</w:t>
      </w:r>
    </w:p>
    <w:p w:rsidR="003B7871" w:rsidRDefault="003B7871">
      <w:pPr>
        <w:pStyle w:val="Textbody"/>
      </w:pPr>
    </w:p>
    <w:sectPr w:rsidR="003B78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79" w:rsidRDefault="00582979">
      <w:r>
        <w:separator/>
      </w:r>
    </w:p>
  </w:endnote>
  <w:endnote w:type="continuationSeparator" w:id="0">
    <w:p w:rsidR="00582979" w:rsidRDefault="0058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79" w:rsidRDefault="00582979">
      <w:r>
        <w:rPr>
          <w:color w:val="000000"/>
        </w:rPr>
        <w:separator/>
      </w:r>
    </w:p>
  </w:footnote>
  <w:footnote w:type="continuationSeparator" w:id="0">
    <w:p w:rsidR="00582979" w:rsidRDefault="00582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3671"/>
    <w:multiLevelType w:val="multilevel"/>
    <w:tmpl w:val="AC665A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8C809D4"/>
    <w:multiLevelType w:val="multilevel"/>
    <w:tmpl w:val="80FA574C"/>
    <w:styleLink w:val="Outline"/>
    <w:lvl w:ilvl="0">
      <w:start w:val="1"/>
      <w:numFmt w:val="decimal"/>
      <w:pStyle w:val="Titre1"/>
      <w:lvlText w:val="%1."/>
      <w:lvlJc w:val="left"/>
    </w:lvl>
    <w:lvl w:ilvl="1">
      <w:start w:val="1"/>
      <w:numFmt w:val="decimal"/>
      <w:pStyle w:val="Titre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B7871"/>
    <w:rsid w:val="003B7871"/>
    <w:rsid w:val="00582979"/>
    <w:rsid w:val="00A15C63"/>
    <w:rsid w:val="00D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5E0F"/>
  <w15:docId w15:val="{512E0F30-7A06-46B5-9D27-4F022D00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de.kai_morich.serial_bluetooth_terminal&amp;hl=fr&amp;gl=US&amp;pli=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389</Words>
  <Characters>2219</Characters>
  <Application>Microsoft Office Word</Application>
  <DocSecurity>0</DocSecurity>
  <Lines>18</Lines>
  <Paragraphs>5</Paragraphs>
  <ScaleCrop>false</ScaleCrop>
  <Company>Université de Lorraine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Gabriel</dc:creator>
  <cp:lastModifiedBy>Alex Gabriel</cp:lastModifiedBy>
  <cp:revision>3</cp:revision>
  <dcterms:created xsi:type="dcterms:W3CDTF">2023-05-31T22:30:00Z</dcterms:created>
  <dcterms:modified xsi:type="dcterms:W3CDTF">2023-05-31T22:35:00Z</dcterms:modified>
</cp:coreProperties>
</file>