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Les différents type de serveurs WEB</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36"/>
          <w:szCs w:val="36"/>
          <w:rtl w:val="0"/>
        </w:rPr>
        <w:t xml:space="preserve">Job 1</w:t>
      </w:r>
      <w:r w:rsidDel="00000000" w:rsidR="00000000" w:rsidRPr="00000000">
        <w:rPr>
          <w:sz w:val="28"/>
          <w:szCs w:val="28"/>
          <w:rtl w:val="0"/>
        </w:rPr>
        <w:t xml:space="preserve">:</w:t>
      </w:r>
    </w:p>
    <w:p w:rsidR="00000000" w:rsidDel="00000000" w:rsidP="00000000" w:rsidRDefault="00000000" w:rsidRPr="00000000" w14:paraId="00000006">
      <w:pPr>
        <w:rPr>
          <w:sz w:val="30"/>
          <w:szCs w:val="30"/>
        </w:rPr>
      </w:pPr>
      <w:r w:rsidDel="00000000" w:rsidR="00000000" w:rsidRPr="00000000">
        <w:rPr>
          <w:sz w:val="30"/>
          <w:szCs w:val="30"/>
          <w:rtl w:val="0"/>
        </w:rPr>
        <w:t xml:space="preserve">Dans ce Projet, nous avons installé une VM (virtual machine) en mode graphique.</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sz w:val="36"/>
          <w:szCs w:val="36"/>
          <w:rtl w:val="0"/>
        </w:rPr>
        <w:t xml:space="preserve">Job 2 :</w:t>
      </w:r>
    </w:p>
    <w:p w:rsidR="00000000" w:rsidDel="00000000" w:rsidP="00000000" w:rsidRDefault="00000000" w:rsidRPr="00000000" w14:paraId="00000009">
      <w:pPr>
        <w:rPr>
          <w:sz w:val="30"/>
          <w:szCs w:val="30"/>
        </w:rPr>
      </w:pP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sz w:val="30"/>
          <w:szCs w:val="30"/>
          <w:rtl w:val="0"/>
        </w:rPr>
        <w:t xml:space="preserve">Nous avons installé les paquets Apache 2</w:t>
      </w:r>
    </w:p>
    <w:p w:rsidR="00000000" w:rsidDel="00000000" w:rsidP="00000000" w:rsidRDefault="00000000" w:rsidRPr="00000000" w14:paraId="0000000B">
      <w:pPr>
        <w:rPr>
          <w:sz w:val="30"/>
          <w:szCs w:val="30"/>
        </w:rPr>
      </w:pPr>
      <w:r w:rsidDel="00000000" w:rsidR="00000000" w:rsidRPr="00000000">
        <w:rPr>
          <w:sz w:val="30"/>
          <w:szCs w:val="30"/>
          <w:rtl w:val="0"/>
        </w:rPr>
        <w:t xml:space="preserve">Pour commencer  on a mis à jour les paquets.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numPr>
          <w:ilvl w:val="0"/>
          <w:numId w:val="2"/>
        </w:numPr>
        <w:ind w:left="720" w:hanging="360"/>
        <w:rPr>
          <w:color w:val="333333"/>
          <w:sz w:val="30"/>
          <w:szCs w:val="30"/>
          <w:highlight w:val="yellow"/>
        </w:rPr>
      </w:pPr>
      <w:r w:rsidDel="00000000" w:rsidR="00000000" w:rsidRPr="00000000">
        <w:rPr>
          <w:color w:val="333333"/>
          <w:sz w:val="30"/>
          <w:szCs w:val="30"/>
          <w:highlight w:val="yellow"/>
          <w:rtl w:val="0"/>
        </w:rPr>
        <w:t xml:space="preserve">sudo apt update &amp;&amp; sudo apt upgrade</w:t>
      </w:r>
    </w:p>
    <w:p w:rsidR="00000000" w:rsidDel="00000000" w:rsidP="00000000" w:rsidRDefault="00000000" w:rsidRPr="00000000" w14:paraId="0000000E">
      <w:pPr>
        <w:rPr>
          <w:sz w:val="30"/>
          <w:szCs w:val="30"/>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Pour installer apache2 on utilise la commande</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30"/>
          <w:szCs w:val="30"/>
          <w:highlight w:val="yellow"/>
          <w:u w:val="none"/>
        </w:rPr>
      </w:pPr>
      <w:r w:rsidDel="00000000" w:rsidR="00000000" w:rsidRPr="00000000">
        <w:rPr>
          <w:sz w:val="30"/>
          <w:szCs w:val="30"/>
          <w:highlight w:val="yellow"/>
          <w:rtl w:val="0"/>
        </w:rPr>
        <w:t xml:space="preserve">sudo apt install apache2</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Job 3 :</w:t>
      </w:r>
    </w:p>
    <w:p w:rsidR="00000000" w:rsidDel="00000000" w:rsidP="00000000" w:rsidRDefault="00000000" w:rsidRPr="00000000" w14:paraId="00000014">
      <w:pPr>
        <w:rPr>
          <w:sz w:val="32"/>
          <w:szCs w:val="32"/>
        </w:rPr>
      </w:pPr>
      <w:r w:rsidDel="00000000" w:rsidR="00000000" w:rsidRPr="00000000">
        <w:rPr>
          <w:sz w:val="32"/>
          <w:szCs w:val="32"/>
          <w:rtl w:val="0"/>
        </w:rPr>
        <w:t xml:space="preserve">Il existe plusieurs serveurs web tels que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color w:val="ff0000"/>
          <w:sz w:val="28"/>
          <w:szCs w:val="28"/>
        </w:rPr>
      </w:pPr>
      <w:r w:rsidDel="00000000" w:rsidR="00000000" w:rsidRPr="00000000">
        <w:rPr>
          <w:color w:val="ff0000"/>
          <w:sz w:val="28"/>
          <w:szCs w:val="28"/>
          <w:rtl w:val="0"/>
        </w:rPr>
        <w:t xml:space="preserve">Apache Web Server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C'est un logiciel qui est utilisé souvent pour créer des serveurs Web. Son avantage est sa gratuité. En effet, étant donné que c’est un logiciel Open Source, tout le monde peut l’utiliser.</w:t>
      </w:r>
    </w:p>
    <w:p w:rsidR="00000000" w:rsidDel="00000000" w:rsidP="00000000" w:rsidRDefault="00000000" w:rsidRPr="00000000" w14:paraId="00000019">
      <w:pPr>
        <w:rPr>
          <w:sz w:val="30"/>
          <w:szCs w:val="30"/>
        </w:rPr>
      </w:pPr>
      <w:r w:rsidDel="00000000" w:rsidR="00000000" w:rsidRPr="00000000">
        <w:rPr>
          <w:sz w:val="30"/>
          <w:szCs w:val="30"/>
          <w:rtl w:val="0"/>
        </w:rPr>
        <w:t xml:space="preserve">De plus, il prend en charge énormément de différentes technologies sur le domaine du Web Gratuits. (PHP, Python,...)</w:t>
      </w: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color w:val="ff0000"/>
          <w:sz w:val="28"/>
          <w:szCs w:val="28"/>
        </w:rPr>
      </w:pPr>
      <w:r w:rsidDel="00000000" w:rsidR="00000000" w:rsidRPr="00000000">
        <w:rPr>
          <w:color w:val="ff0000"/>
          <w:sz w:val="28"/>
          <w:szCs w:val="28"/>
          <w:rtl w:val="0"/>
        </w:rPr>
        <w:t xml:space="preserve">Internet Information Services (IIS): </w:t>
      </w:r>
    </w:p>
    <w:p w:rsidR="00000000" w:rsidDel="00000000" w:rsidP="00000000" w:rsidRDefault="00000000" w:rsidRPr="00000000" w14:paraId="00000020">
      <w:pPr>
        <w:rPr>
          <w:b w:val="1"/>
          <w:sz w:val="30"/>
          <w:szCs w:val="30"/>
          <w:u w:val="single"/>
        </w:rPr>
      </w:pPr>
      <w:r w:rsidDel="00000000" w:rsidR="00000000" w:rsidRPr="00000000">
        <w:rPr>
          <w:rtl w:val="0"/>
        </w:rPr>
      </w:r>
    </w:p>
    <w:p w:rsidR="00000000" w:rsidDel="00000000" w:rsidP="00000000" w:rsidRDefault="00000000" w:rsidRPr="00000000" w14:paraId="00000021">
      <w:pPr>
        <w:rPr>
          <w:color w:val="ff0000"/>
          <w:sz w:val="30"/>
          <w:szCs w:val="30"/>
        </w:rPr>
      </w:pPr>
      <w:r w:rsidDel="00000000" w:rsidR="00000000" w:rsidRPr="00000000">
        <w:rPr>
          <w:sz w:val="30"/>
          <w:szCs w:val="30"/>
          <w:rtl w:val="0"/>
        </w:rPr>
        <w:t xml:space="preserve">C’est  un serveur qui est plus centré sur des technologies Microsoft sans pour autant se restreindre  d’autres technologies. il a des inconvénients. En effet contrairement à Apache, c’est un logiciel propriétaire, c'est-à-dire qu’il faudra une licence pour pouvoir l’utiliser. De plus, il ne fonctionne que sur des OS Microsoft.</w:t>
        <w:br w:type="textWrapping"/>
        <w:br w:type="textWrapping"/>
      </w:r>
      <w:r w:rsidDel="00000000" w:rsidR="00000000" w:rsidRPr="00000000">
        <w:rPr>
          <w:color w:val="ff0000"/>
          <w:sz w:val="30"/>
          <w:szCs w:val="30"/>
          <w:rtl w:val="0"/>
        </w:rPr>
        <w:t xml:space="preserve">Web Apache Tomcat :</w:t>
      </w:r>
    </w:p>
    <w:p w:rsidR="00000000" w:rsidDel="00000000" w:rsidP="00000000" w:rsidRDefault="00000000" w:rsidRPr="00000000" w14:paraId="00000022">
      <w:pPr>
        <w:rPr>
          <w:b w:val="1"/>
          <w:sz w:val="30"/>
          <w:szCs w:val="30"/>
          <w:u w:val="single"/>
        </w:rPr>
      </w:pPr>
      <w:r w:rsidDel="00000000" w:rsidR="00000000" w:rsidRPr="00000000">
        <w:rPr>
          <w:rtl w:val="0"/>
        </w:rPr>
      </w:r>
    </w:p>
    <w:p w:rsidR="00000000" w:rsidDel="00000000" w:rsidP="00000000" w:rsidRDefault="00000000" w:rsidRPr="00000000" w14:paraId="00000023">
      <w:pPr>
        <w:rPr>
          <w:sz w:val="30"/>
          <w:szCs w:val="30"/>
        </w:rPr>
      </w:pPr>
      <w:r w:rsidDel="00000000" w:rsidR="00000000" w:rsidRPr="00000000">
        <w:rPr>
          <w:sz w:val="30"/>
          <w:szCs w:val="30"/>
          <w:rtl w:val="0"/>
        </w:rPr>
        <w:t xml:space="preserve">C’est un  serveur  qui a des similitudes avec le  serveur Apache qui lui se concentre plus sur les serveurs Java. Même s' il peut quand même être exécuté avec d’autres serveurs Web.</w:t>
        <w:br w:type="textWrapping"/>
      </w:r>
    </w:p>
    <w:p w:rsidR="00000000" w:rsidDel="00000000" w:rsidP="00000000" w:rsidRDefault="00000000" w:rsidRPr="00000000" w14:paraId="00000024">
      <w:pPr>
        <w:rPr>
          <w:color w:val="ff0000"/>
          <w:sz w:val="30"/>
          <w:szCs w:val="30"/>
        </w:rPr>
      </w:pPr>
      <w:r w:rsidDel="00000000" w:rsidR="00000000" w:rsidRPr="00000000">
        <w:rPr>
          <w:color w:val="ff0000"/>
          <w:sz w:val="30"/>
          <w:szCs w:val="30"/>
          <w:rtl w:val="0"/>
        </w:rPr>
        <w:t xml:space="preserve">Sun Java System Web Server :</w:t>
      </w:r>
    </w:p>
    <w:p w:rsidR="00000000" w:rsidDel="00000000" w:rsidP="00000000" w:rsidRDefault="00000000" w:rsidRPr="00000000" w14:paraId="00000025">
      <w:pPr>
        <w:rPr>
          <w:b w:val="1"/>
          <w:sz w:val="30"/>
          <w:szCs w:val="30"/>
          <w:u w:val="single"/>
        </w:rPr>
      </w:pPr>
      <w:r w:rsidDel="00000000" w:rsidR="00000000" w:rsidRPr="00000000">
        <w:rPr>
          <w:rtl w:val="0"/>
        </w:rPr>
      </w:r>
    </w:p>
    <w:p w:rsidR="00000000" w:rsidDel="00000000" w:rsidP="00000000" w:rsidRDefault="00000000" w:rsidRPr="00000000" w14:paraId="00000026">
      <w:pPr>
        <w:rPr>
          <w:sz w:val="31"/>
          <w:szCs w:val="31"/>
          <w:highlight w:val="white"/>
        </w:rPr>
      </w:pPr>
      <w:r w:rsidDel="00000000" w:rsidR="00000000" w:rsidRPr="00000000">
        <w:rPr>
          <w:sz w:val="31"/>
          <w:szCs w:val="31"/>
          <w:highlight w:val="white"/>
          <w:rtl w:val="0"/>
        </w:rPr>
        <w:t xml:space="preserve">C’est un  serveur web qui est propriétaire libre mais closed-source est développé par Sun Microsystems. Malgré son nom, il prend en charge les technologies Web et non Java, tels que PHP , Python , … avec les technologies Web basées sur Java , y compris les servlets Java et les JSP. Windows et Linux peuvent être supporter.</w:t>
      </w:r>
    </w:p>
    <w:p w:rsidR="00000000" w:rsidDel="00000000" w:rsidP="00000000" w:rsidRDefault="00000000" w:rsidRPr="00000000" w14:paraId="00000027">
      <w:pPr>
        <w:rPr>
          <w:sz w:val="31"/>
          <w:szCs w:val="31"/>
          <w:highlight w:val="white"/>
        </w:rPr>
      </w:pPr>
      <w:r w:rsidDel="00000000" w:rsidR="00000000" w:rsidRPr="00000000">
        <w:rPr>
          <w:rtl w:val="0"/>
        </w:rPr>
      </w:r>
    </w:p>
    <w:p w:rsidR="00000000" w:rsidDel="00000000" w:rsidP="00000000" w:rsidRDefault="00000000" w:rsidRPr="00000000" w14:paraId="00000028">
      <w:pPr>
        <w:rPr>
          <w:sz w:val="36"/>
          <w:szCs w:val="36"/>
          <w:highlight w:val="white"/>
        </w:rPr>
      </w:pPr>
      <w:r w:rsidDel="00000000" w:rsidR="00000000" w:rsidRPr="00000000">
        <w:rPr>
          <w:sz w:val="36"/>
          <w:szCs w:val="36"/>
          <w:highlight w:val="white"/>
          <w:rtl w:val="0"/>
        </w:rPr>
        <w:t xml:space="preserve">Job 4</w:t>
      </w:r>
    </w:p>
    <w:p w:rsidR="00000000" w:rsidDel="00000000" w:rsidP="00000000" w:rsidRDefault="00000000" w:rsidRPr="00000000" w14:paraId="00000029">
      <w:pPr>
        <w:rPr>
          <w:sz w:val="31"/>
          <w:szCs w:val="31"/>
          <w:highlight w:val="white"/>
        </w:rPr>
      </w:pPr>
      <w:r w:rsidDel="00000000" w:rsidR="00000000" w:rsidRPr="00000000">
        <w:rPr>
          <w:rtl w:val="0"/>
        </w:rPr>
      </w:r>
    </w:p>
    <w:p w:rsidR="00000000" w:rsidDel="00000000" w:rsidP="00000000" w:rsidRDefault="00000000" w:rsidRPr="00000000" w14:paraId="0000002A">
      <w:pPr>
        <w:rPr>
          <w:sz w:val="31"/>
          <w:szCs w:val="31"/>
          <w:highlight w:val="white"/>
        </w:rPr>
      </w:pPr>
      <w:r w:rsidDel="00000000" w:rsidR="00000000" w:rsidRPr="00000000">
        <w:rPr>
          <w:sz w:val="31"/>
          <w:szCs w:val="31"/>
          <w:highlight w:val="white"/>
          <w:rtl w:val="0"/>
        </w:rPr>
        <w:t xml:space="preserve">Pour commencer nous allons avoir besoin de différents paquets pour cela il nous faudra bind9 et dnsutils.</w:t>
      </w:r>
    </w:p>
    <w:p w:rsidR="00000000" w:rsidDel="00000000" w:rsidP="00000000" w:rsidRDefault="00000000" w:rsidRPr="00000000" w14:paraId="0000002B">
      <w:pPr>
        <w:rPr>
          <w:sz w:val="31"/>
          <w:szCs w:val="31"/>
          <w:highlight w:val="white"/>
        </w:rPr>
      </w:pPr>
      <w:r w:rsidDel="00000000" w:rsidR="00000000" w:rsidRPr="00000000">
        <w:rPr>
          <w:rtl w:val="0"/>
        </w:rPr>
      </w:r>
    </w:p>
    <w:p w:rsidR="00000000" w:rsidDel="00000000" w:rsidP="00000000" w:rsidRDefault="00000000" w:rsidRPr="00000000" w14:paraId="0000002C">
      <w:pPr>
        <w:numPr>
          <w:ilvl w:val="0"/>
          <w:numId w:val="8"/>
        </w:numPr>
        <w:ind w:left="720" w:hanging="360"/>
        <w:rPr>
          <w:sz w:val="31"/>
          <w:szCs w:val="31"/>
          <w:highlight w:val="yellow"/>
          <w:u w:val="none"/>
        </w:rPr>
      </w:pPr>
      <w:r w:rsidDel="00000000" w:rsidR="00000000" w:rsidRPr="00000000">
        <w:rPr>
          <w:sz w:val="31"/>
          <w:szCs w:val="31"/>
          <w:highlight w:val="yellow"/>
          <w:rtl w:val="0"/>
        </w:rPr>
        <w:t xml:space="preserve">sudo apt -y install bind9 bind9utils dnsutils</w:t>
      </w:r>
    </w:p>
    <w:p w:rsidR="00000000" w:rsidDel="00000000" w:rsidP="00000000" w:rsidRDefault="00000000" w:rsidRPr="00000000" w14:paraId="0000002D">
      <w:pPr>
        <w:rPr>
          <w:sz w:val="31"/>
          <w:szCs w:val="31"/>
          <w:highlight w:val="white"/>
        </w:rPr>
      </w:pPr>
      <w:r w:rsidDel="00000000" w:rsidR="00000000" w:rsidRPr="00000000">
        <w:rPr>
          <w:rtl w:val="0"/>
        </w:rPr>
      </w:r>
    </w:p>
    <w:p w:rsidR="00000000" w:rsidDel="00000000" w:rsidP="00000000" w:rsidRDefault="00000000" w:rsidRPr="00000000" w14:paraId="0000002E">
      <w:pPr>
        <w:rPr>
          <w:sz w:val="31"/>
          <w:szCs w:val="31"/>
          <w:highlight w:val="white"/>
        </w:rPr>
      </w:pPr>
      <w:r w:rsidDel="00000000" w:rsidR="00000000" w:rsidRPr="00000000">
        <w:rPr>
          <w:sz w:val="31"/>
          <w:szCs w:val="31"/>
          <w:highlight w:val="white"/>
          <w:rtl w:val="0"/>
        </w:rPr>
        <w:t xml:space="preserve">Il faudra modifier les différents fichiers de configuration.</w:t>
      </w:r>
    </w:p>
    <w:p w:rsidR="00000000" w:rsidDel="00000000" w:rsidP="00000000" w:rsidRDefault="00000000" w:rsidRPr="00000000" w14:paraId="0000002F">
      <w:pPr>
        <w:rPr>
          <w:sz w:val="31"/>
          <w:szCs w:val="31"/>
          <w:highlight w:val="white"/>
        </w:rPr>
      </w:pPr>
      <w:r w:rsidDel="00000000" w:rsidR="00000000" w:rsidRPr="00000000">
        <w:rPr>
          <w:sz w:val="31"/>
          <w:szCs w:val="31"/>
          <w:highlight w:val="white"/>
          <w:rtl w:val="0"/>
        </w:rPr>
        <w:t xml:space="preserve">Pour commencer il faut passer par le Bridge</w:t>
      </w:r>
    </w:p>
    <w:p w:rsidR="00000000" w:rsidDel="00000000" w:rsidP="00000000" w:rsidRDefault="00000000" w:rsidRPr="00000000" w14:paraId="00000030">
      <w:pPr>
        <w:rPr>
          <w:sz w:val="31"/>
          <w:szCs w:val="31"/>
          <w:highlight w:val="white"/>
        </w:rPr>
      </w:pPr>
      <w:r w:rsidDel="00000000" w:rsidR="00000000" w:rsidRPr="00000000">
        <w:rPr>
          <w:rtl w:val="0"/>
        </w:rPr>
      </w:r>
    </w:p>
    <w:p w:rsidR="00000000" w:rsidDel="00000000" w:rsidP="00000000" w:rsidRDefault="00000000" w:rsidRPr="00000000" w14:paraId="00000031">
      <w:pPr>
        <w:rPr>
          <w:sz w:val="31"/>
          <w:szCs w:val="31"/>
          <w:highlight w:val="yellow"/>
        </w:rPr>
      </w:pPr>
      <w:r w:rsidDel="00000000" w:rsidR="00000000" w:rsidRPr="00000000">
        <w:rPr>
          <w:sz w:val="31"/>
          <w:szCs w:val="31"/>
          <w:highlight w:val="white"/>
          <w:rtl w:val="0"/>
        </w:rPr>
        <w:t xml:space="preserve">Maintenant il faut  attribuer une adresse ip manuellement.</w:t>
        <w:br w:type="textWrapping"/>
        <w:t xml:space="preserve">-  on utilisera cette commande </w:t>
      </w:r>
      <w:r w:rsidDel="00000000" w:rsidR="00000000" w:rsidRPr="00000000">
        <w:rPr>
          <w:sz w:val="31"/>
          <w:szCs w:val="31"/>
          <w:highlight w:val="yellow"/>
          <w:rtl w:val="0"/>
        </w:rPr>
        <w:t xml:space="preserve"> ifconfig ens33 192.168.100.1</w:t>
      </w:r>
    </w:p>
    <w:p w:rsidR="00000000" w:rsidDel="00000000" w:rsidP="00000000" w:rsidRDefault="00000000" w:rsidRPr="00000000" w14:paraId="00000032">
      <w:pPr>
        <w:rPr>
          <w:sz w:val="31"/>
          <w:szCs w:val="31"/>
          <w:highlight w:val="white"/>
        </w:rPr>
      </w:pPr>
      <w:r w:rsidDel="00000000" w:rsidR="00000000" w:rsidRPr="00000000">
        <w:rPr>
          <w:rtl w:val="0"/>
        </w:rPr>
      </w:r>
    </w:p>
    <w:p w:rsidR="00000000" w:rsidDel="00000000" w:rsidP="00000000" w:rsidRDefault="00000000" w:rsidRPr="00000000" w14:paraId="00000033">
      <w:pPr>
        <w:rPr>
          <w:sz w:val="31"/>
          <w:szCs w:val="31"/>
          <w:highlight w:val="white"/>
        </w:rPr>
      </w:pPr>
      <w:r w:rsidDel="00000000" w:rsidR="00000000" w:rsidRPr="00000000">
        <w:rPr>
          <w:sz w:val="31"/>
          <w:szCs w:val="31"/>
          <w:highlight w:val="white"/>
          <w:rtl w:val="0"/>
        </w:rPr>
        <w:t xml:space="preserve">Ensuite il faudra modifier  le premier fichier de configuration.</w:t>
      </w:r>
    </w:p>
    <w:p w:rsidR="00000000" w:rsidDel="00000000" w:rsidP="00000000" w:rsidRDefault="00000000" w:rsidRPr="00000000" w14:paraId="00000034">
      <w:pPr>
        <w:rPr>
          <w:sz w:val="31"/>
          <w:szCs w:val="31"/>
          <w:highlight w:val="white"/>
        </w:rPr>
      </w:pPr>
      <w:r w:rsidDel="00000000" w:rsidR="00000000" w:rsidRPr="00000000">
        <w:rPr>
          <w:sz w:val="31"/>
          <w:szCs w:val="31"/>
          <w:highlight w:val="white"/>
          <w:rtl w:val="0"/>
        </w:rPr>
        <w:t xml:space="preserve">Et après  le deuxième  fichier :</w:t>
      </w:r>
    </w:p>
    <w:p w:rsidR="00000000" w:rsidDel="00000000" w:rsidP="00000000" w:rsidRDefault="00000000" w:rsidRPr="00000000" w14:paraId="00000035">
      <w:pPr>
        <w:rPr>
          <w:sz w:val="31"/>
          <w:szCs w:val="31"/>
          <w:highlight w:val="white"/>
        </w:rPr>
      </w:pPr>
      <w:r w:rsidDel="00000000" w:rsidR="00000000" w:rsidRPr="00000000">
        <w:rPr>
          <w:sz w:val="31"/>
          <w:szCs w:val="31"/>
          <w:highlight w:val="white"/>
        </w:rPr>
        <w:drawing>
          <wp:inline distB="114300" distT="114300" distL="114300" distR="114300">
            <wp:extent cx="5731200" cy="304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31"/>
          <w:szCs w:val="31"/>
          <w:highlight w:val="white"/>
        </w:rPr>
      </w:pPr>
      <w:r w:rsidDel="00000000" w:rsidR="00000000" w:rsidRPr="00000000">
        <w:rPr>
          <w:sz w:val="31"/>
          <w:szCs w:val="31"/>
          <w:highlight w:val="white"/>
          <w:rtl w:val="0"/>
        </w:rPr>
        <w:t xml:space="preserve">On créa  un fichier avec pour modèle db.local</w:t>
      </w:r>
    </w:p>
    <w:p w:rsidR="00000000" w:rsidDel="00000000" w:rsidP="00000000" w:rsidRDefault="00000000" w:rsidRPr="00000000" w14:paraId="00000037">
      <w:pPr>
        <w:numPr>
          <w:ilvl w:val="0"/>
          <w:numId w:val="5"/>
        </w:numPr>
        <w:ind w:left="720" w:hanging="360"/>
        <w:rPr>
          <w:sz w:val="31"/>
          <w:szCs w:val="31"/>
          <w:u w:val="none"/>
        </w:rPr>
      </w:pPr>
      <w:r w:rsidDel="00000000" w:rsidR="00000000" w:rsidRPr="00000000">
        <w:rPr>
          <w:sz w:val="31"/>
          <w:szCs w:val="31"/>
          <w:rtl w:val="0"/>
        </w:rPr>
        <w:t xml:space="preserve">on utilisera cette commande</w:t>
      </w:r>
      <w:r w:rsidDel="00000000" w:rsidR="00000000" w:rsidRPr="00000000">
        <w:rPr>
          <w:sz w:val="31"/>
          <w:szCs w:val="31"/>
          <w:highlight w:val="yellow"/>
          <w:rtl w:val="0"/>
        </w:rPr>
        <w:t xml:space="preserve"> cp /etc/bind/db.local /etc/bind/direct</w:t>
      </w:r>
    </w:p>
    <w:p w:rsidR="00000000" w:rsidDel="00000000" w:rsidP="00000000" w:rsidRDefault="00000000" w:rsidRPr="00000000" w14:paraId="00000038">
      <w:pPr>
        <w:rPr>
          <w:sz w:val="31"/>
          <w:szCs w:val="31"/>
          <w:highlight w:val="white"/>
        </w:rPr>
      </w:pPr>
      <w:r w:rsidDel="00000000" w:rsidR="00000000" w:rsidRPr="00000000">
        <w:rPr>
          <w:sz w:val="31"/>
          <w:szCs w:val="31"/>
          <w:highlight w:val="white"/>
          <w:rtl w:val="0"/>
        </w:rPr>
        <w:t xml:space="preserve">puis il faudra le modifier par la suite.</w:t>
      </w:r>
    </w:p>
    <w:p w:rsidR="00000000" w:rsidDel="00000000" w:rsidP="00000000" w:rsidRDefault="00000000" w:rsidRPr="00000000" w14:paraId="00000039">
      <w:pPr>
        <w:rPr>
          <w:sz w:val="31"/>
          <w:szCs w:val="31"/>
          <w:highlight w:val="white"/>
        </w:rPr>
      </w:pPr>
      <w:r w:rsidDel="00000000" w:rsidR="00000000" w:rsidRPr="00000000">
        <w:rPr>
          <w:sz w:val="31"/>
          <w:szCs w:val="31"/>
          <w:highlight w:val="white"/>
        </w:rPr>
        <w:drawing>
          <wp:inline distB="114300" distT="114300" distL="114300" distR="114300">
            <wp:extent cx="5731200" cy="2286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31"/>
          <w:szCs w:val="31"/>
          <w:highlight w:val="white"/>
        </w:rPr>
      </w:pPr>
      <w:r w:rsidDel="00000000" w:rsidR="00000000" w:rsidRPr="00000000">
        <w:rPr>
          <w:sz w:val="31"/>
          <w:szCs w:val="31"/>
          <w:highlight w:val="white"/>
          <w:rtl w:val="0"/>
        </w:rPr>
        <w:t xml:space="preserve">Puis il faudra faire  une copie de direct dans inverse</w:t>
      </w:r>
    </w:p>
    <w:p w:rsidR="00000000" w:rsidDel="00000000" w:rsidP="00000000" w:rsidRDefault="00000000" w:rsidRPr="00000000" w14:paraId="0000003B">
      <w:pPr>
        <w:numPr>
          <w:ilvl w:val="0"/>
          <w:numId w:val="1"/>
        </w:numPr>
        <w:ind w:left="720" w:hanging="360"/>
        <w:rPr>
          <w:sz w:val="31"/>
          <w:szCs w:val="31"/>
          <w:u w:val="none"/>
        </w:rPr>
      </w:pPr>
      <w:r w:rsidDel="00000000" w:rsidR="00000000" w:rsidRPr="00000000">
        <w:rPr>
          <w:sz w:val="31"/>
          <w:szCs w:val="31"/>
          <w:rtl w:val="0"/>
        </w:rPr>
        <w:t xml:space="preserve">on utilisera cette commande </w:t>
      </w:r>
      <w:r w:rsidDel="00000000" w:rsidR="00000000" w:rsidRPr="00000000">
        <w:rPr>
          <w:sz w:val="31"/>
          <w:szCs w:val="31"/>
          <w:highlight w:val="yellow"/>
          <w:rtl w:val="0"/>
        </w:rPr>
        <w:t xml:space="preserve">cp /etc/bind/direct /etc/bind/inverse</w:t>
      </w:r>
    </w:p>
    <w:p w:rsidR="00000000" w:rsidDel="00000000" w:rsidP="00000000" w:rsidRDefault="00000000" w:rsidRPr="00000000" w14:paraId="0000003C">
      <w:pPr>
        <w:rPr>
          <w:sz w:val="31"/>
          <w:szCs w:val="31"/>
          <w:highlight w:val="white"/>
        </w:rPr>
      </w:pPr>
      <w:r w:rsidDel="00000000" w:rsidR="00000000" w:rsidRPr="00000000">
        <w:rPr>
          <w:sz w:val="31"/>
          <w:szCs w:val="31"/>
          <w:highlight w:val="white"/>
          <w:rtl w:val="0"/>
        </w:rPr>
        <w:t xml:space="preserve">il faudra le modifier.</w:t>
      </w:r>
      <w:r w:rsidDel="00000000" w:rsidR="00000000" w:rsidRPr="00000000">
        <w:rPr>
          <w:rtl w:val="0"/>
        </w:rPr>
      </w:r>
    </w:p>
    <w:p w:rsidR="00000000" w:rsidDel="00000000" w:rsidP="00000000" w:rsidRDefault="00000000" w:rsidRPr="00000000" w14:paraId="0000003D">
      <w:pPr>
        <w:rPr>
          <w:sz w:val="31"/>
          <w:szCs w:val="31"/>
          <w:highlight w:val="white"/>
        </w:rPr>
      </w:pPr>
      <w:r w:rsidDel="00000000" w:rsidR="00000000" w:rsidRPr="00000000">
        <w:rPr>
          <w:sz w:val="31"/>
          <w:szCs w:val="31"/>
          <w:highlight w:val="white"/>
        </w:rPr>
        <w:drawing>
          <wp:inline distB="114300" distT="114300" distL="114300" distR="114300">
            <wp:extent cx="5731200" cy="238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31"/>
          <w:szCs w:val="31"/>
          <w:highlight w:val="white"/>
        </w:rPr>
      </w:pPr>
      <w:r w:rsidDel="00000000" w:rsidR="00000000" w:rsidRPr="00000000">
        <w:rPr>
          <w:rtl w:val="0"/>
        </w:rPr>
      </w:r>
    </w:p>
    <w:p w:rsidR="00000000" w:rsidDel="00000000" w:rsidP="00000000" w:rsidRDefault="00000000" w:rsidRPr="00000000" w14:paraId="0000003F">
      <w:pPr>
        <w:rPr>
          <w:sz w:val="31"/>
          <w:szCs w:val="31"/>
          <w:highlight w:val="white"/>
        </w:rPr>
      </w:pPr>
      <w:r w:rsidDel="00000000" w:rsidR="00000000" w:rsidRPr="00000000">
        <w:rPr>
          <w:sz w:val="31"/>
          <w:szCs w:val="31"/>
          <w:highlight w:val="white"/>
          <w:rtl w:val="0"/>
        </w:rPr>
        <w:t xml:space="preserve">On fera un  restart de  bind9</w:t>
      </w:r>
    </w:p>
    <w:p w:rsidR="00000000" w:rsidDel="00000000" w:rsidP="00000000" w:rsidRDefault="00000000" w:rsidRPr="00000000" w14:paraId="00000040">
      <w:pPr>
        <w:numPr>
          <w:ilvl w:val="0"/>
          <w:numId w:val="6"/>
        </w:numPr>
        <w:ind w:left="720" w:hanging="360"/>
        <w:rPr>
          <w:sz w:val="31"/>
          <w:szCs w:val="31"/>
          <w:u w:val="none"/>
        </w:rPr>
      </w:pPr>
      <w:r w:rsidDel="00000000" w:rsidR="00000000" w:rsidRPr="00000000">
        <w:rPr>
          <w:sz w:val="31"/>
          <w:szCs w:val="31"/>
          <w:rtl w:val="0"/>
        </w:rPr>
        <w:t xml:space="preserve">on utilisera cette commande </w:t>
      </w:r>
      <w:r w:rsidDel="00000000" w:rsidR="00000000" w:rsidRPr="00000000">
        <w:rPr>
          <w:sz w:val="31"/>
          <w:szCs w:val="31"/>
          <w:highlight w:val="yellow"/>
          <w:rtl w:val="0"/>
        </w:rPr>
        <w:t xml:space="preserve">sudo systemctl restart bind9</w:t>
      </w:r>
    </w:p>
    <w:p w:rsidR="00000000" w:rsidDel="00000000" w:rsidP="00000000" w:rsidRDefault="00000000" w:rsidRPr="00000000" w14:paraId="00000041">
      <w:pPr>
        <w:rPr>
          <w:sz w:val="31"/>
          <w:szCs w:val="31"/>
        </w:rPr>
      </w:pPr>
      <w:r w:rsidDel="00000000" w:rsidR="00000000" w:rsidRPr="00000000">
        <w:rPr>
          <w:sz w:val="31"/>
          <w:szCs w:val="31"/>
          <w:rtl w:val="0"/>
        </w:rPr>
        <w:t xml:space="preserve">Il faudra vérifier le statut de bind9</w:t>
      </w:r>
      <w:r w:rsidDel="00000000" w:rsidR="00000000" w:rsidRPr="00000000">
        <w:rPr>
          <w:rtl w:val="0"/>
        </w:rPr>
      </w:r>
    </w:p>
    <w:p w:rsidR="00000000" w:rsidDel="00000000" w:rsidP="00000000" w:rsidRDefault="00000000" w:rsidRPr="00000000" w14:paraId="00000042">
      <w:pPr>
        <w:numPr>
          <w:ilvl w:val="0"/>
          <w:numId w:val="4"/>
        </w:numPr>
        <w:ind w:left="720" w:hanging="360"/>
        <w:rPr>
          <w:sz w:val="31"/>
          <w:szCs w:val="31"/>
          <w:u w:val="none"/>
        </w:rPr>
      </w:pPr>
      <w:r w:rsidDel="00000000" w:rsidR="00000000" w:rsidRPr="00000000">
        <w:rPr>
          <w:sz w:val="31"/>
          <w:szCs w:val="31"/>
          <w:rtl w:val="0"/>
        </w:rPr>
        <w:t xml:space="preserve">on utilisera cette commande </w:t>
      </w:r>
      <w:r w:rsidDel="00000000" w:rsidR="00000000" w:rsidRPr="00000000">
        <w:rPr>
          <w:sz w:val="31"/>
          <w:szCs w:val="31"/>
          <w:highlight w:val="yellow"/>
          <w:rtl w:val="0"/>
        </w:rPr>
        <w:t xml:space="preserve">sudo systemctl status bind9</w:t>
      </w:r>
    </w:p>
    <w:p w:rsidR="00000000" w:rsidDel="00000000" w:rsidP="00000000" w:rsidRDefault="00000000" w:rsidRPr="00000000" w14:paraId="00000043">
      <w:pPr>
        <w:rPr>
          <w:sz w:val="31"/>
          <w:szCs w:val="31"/>
          <w:highlight w:val="white"/>
        </w:rPr>
      </w:pPr>
      <w:r w:rsidDel="00000000" w:rsidR="00000000" w:rsidRPr="00000000">
        <w:rPr>
          <w:sz w:val="31"/>
          <w:szCs w:val="31"/>
          <w:highlight w:val="white"/>
          <w:rtl w:val="0"/>
        </w:rPr>
        <w:t xml:space="preserve">et pour faire la vérification </w:t>
      </w:r>
    </w:p>
    <w:p w:rsidR="00000000" w:rsidDel="00000000" w:rsidP="00000000" w:rsidRDefault="00000000" w:rsidRPr="00000000" w14:paraId="00000044">
      <w:pPr>
        <w:numPr>
          <w:ilvl w:val="0"/>
          <w:numId w:val="7"/>
        </w:numPr>
        <w:ind w:left="720" w:hanging="360"/>
        <w:rPr>
          <w:sz w:val="31"/>
          <w:szCs w:val="31"/>
          <w:highlight w:val="white"/>
          <w:u w:val="none"/>
        </w:rPr>
      </w:pPr>
      <w:r w:rsidDel="00000000" w:rsidR="00000000" w:rsidRPr="00000000">
        <w:rPr>
          <w:sz w:val="31"/>
          <w:szCs w:val="31"/>
          <w:highlight w:val="white"/>
          <w:rtl w:val="0"/>
        </w:rPr>
        <w:t xml:space="preserve">on utilisera  </w:t>
      </w:r>
      <w:r w:rsidDel="00000000" w:rsidR="00000000" w:rsidRPr="00000000">
        <w:rPr>
          <w:sz w:val="31"/>
          <w:szCs w:val="31"/>
          <w:highlight w:val="yellow"/>
          <w:rtl w:val="0"/>
        </w:rPr>
        <w:t xml:space="preserve">nslookup www</w:t>
      </w:r>
    </w:p>
    <w:p w:rsidR="00000000" w:rsidDel="00000000" w:rsidP="00000000" w:rsidRDefault="00000000" w:rsidRPr="00000000" w14:paraId="00000045">
      <w:pPr>
        <w:rPr>
          <w:sz w:val="35"/>
          <w:szCs w:val="35"/>
          <w:highlight w:val="white"/>
        </w:rPr>
      </w:pPr>
      <w:r w:rsidDel="00000000" w:rsidR="00000000" w:rsidRPr="00000000">
        <w:rPr>
          <w:sz w:val="35"/>
          <w:szCs w:val="35"/>
          <w:highlight w:val="white"/>
          <w:rtl w:val="0"/>
        </w:rPr>
        <w:t xml:space="preserve">Job 5</w:t>
      </w:r>
    </w:p>
    <w:p w:rsidR="00000000" w:rsidDel="00000000" w:rsidP="00000000" w:rsidRDefault="00000000" w:rsidRPr="00000000" w14:paraId="00000046">
      <w:pPr>
        <w:rPr>
          <w:sz w:val="30"/>
          <w:szCs w:val="30"/>
          <w:highlight w:val="white"/>
        </w:rPr>
      </w:pPr>
      <w:r w:rsidDel="00000000" w:rsidR="00000000" w:rsidRPr="00000000">
        <w:rPr>
          <w:rtl w:val="0"/>
        </w:rPr>
      </w:r>
    </w:p>
    <w:p w:rsidR="00000000" w:rsidDel="00000000" w:rsidP="00000000" w:rsidRDefault="00000000" w:rsidRPr="00000000" w14:paraId="00000047">
      <w:pPr>
        <w:rPr>
          <w:sz w:val="30"/>
          <w:szCs w:val="30"/>
          <w:highlight w:val="white"/>
        </w:rPr>
      </w:pPr>
      <w:r w:rsidDel="00000000" w:rsidR="00000000" w:rsidRPr="00000000">
        <w:rPr>
          <w:sz w:val="30"/>
          <w:szCs w:val="30"/>
          <w:highlight w:val="white"/>
          <w:rtl w:val="0"/>
        </w:rPr>
        <w:t xml:space="preserve">Pour obtenir un nom de domaine il faut vérifier d’abord qu’il n’est pas déjà pris. Pour cela nous enregistrons à un bureau d’enregistrement. Plusieurs site proposent ce service</w:t>
      </w:r>
    </w:p>
    <w:p w:rsidR="00000000" w:rsidDel="00000000" w:rsidP="00000000" w:rsidRDefault="00000000" w:rsidRPr="00000000" w14:paraId="00000048">
      <w:pPr>
        <w:rPr>
          <w:sz w:val="30"/>
          <w:szCs w:val="30"/>
          <w:highlight w:val="white"/>
        </w:rPr>
      </w:pPr>
      <w:r w:rsidDel="00000000" w:rsidR="00000000" w:rsidRPr="00000000">
        <w:rPr>
          <w:rtl w:val="0"/>
        </w:rPr>
      </w:r>
    </w:p>
    <w:p w:rsidR="00000000" w:rsidDel="00000000" w:rsidP="00000000" w:rsidRDefault="00000000" w:rsidRPr="00000000" w14:paraId="00000049">
      <w:pPr>
        <w:rPr>
          <w:sz w:val="30"/>
          <w:szCs w:val="30"/>
          <w:highlight w:val="white"/>
        </w:rPr>
      </w:pPr>
      <w:r w:rsidDel="00000000" w:rsidR="00000000" w:rsidRPr="00000000">
        <w:rPr>
          <w:rtl w:val="0"/>
        </w:rPr>
      </w:r>
    </w:p>
    <w:p w:rsidR="00000000" w:rsidDel="00000000" w:rsidP="00000000" w:rsidRDefault="00000000" w:rsidRPr="00000000" w14:paraId="0000004A">
      <w:pPr>
        <w:rPr>
          <w:sz w:val="30"/>
          <w:szCs w:val="30"/>
          <w:highlight w:val="white"/>
        </w:rPr>
      </w:pPr>
      <w:r w:rsidDel="00000000" w:rsidR="00000000" w:rsidRPr="00000000">
        <w:rPr>
          <w:sz w:val="30"/>
          <w:szCs w:val="30"/>
          <w:highlight w:val="white"/>
          <w:rtl w:val="0"/>
        </w:rPr>
        <w:t xml:space="preserve">Certaines restrictions seront demandées pour des Extensions de nom de Domaine comme par exemple pour le .FR d’avoir un justificatif d’un lien avec l’Europe. Certains sont donc plus chers selon leur utilisation.</w:t>
      </w:r>
    </w:p>
    <w:p w:rsidR="00000000" w:rsidDel="00000000" w:rsidP="00000000" w:rsidRDefault="00000000" w:rsidRPr="00000000" w14:paraId="0000004B">
      <w:pPr>
        <w:rPr>
          <w:sz w:val="35"/>
          <w:szCs w:val="35"/>
          <w:highlight w:val="white"/>
        </w:rPr>
      </w:pPr>
      <w:r w:rsidDel="00000000" w:rsidR="00000000" w:rsidRPr="00000000">
        <w:rPr>
          <w:rtl w:val="0"/>
        </w:rPr>
      </w:r>
    </w:p>
    <w:p w:rsidR="00000000" w:rsidDel="00000000" w:rsidP="00000000" w:rsidRDefault="00000000" w:rsidRPr="00000000" w14:paraId="0000004C">
      <w:pPr>
        <w:rPr>
          <w:b w:val="1"/>
          <w:sz w:val="35"/>
          <w:szCs w:val="35"/>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