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1F4E8C"/>
          <w:sz w:val="20"/>
          <w:szCs w:val="20"/>
        </w:rPr>
        <w:t xml:space="preserve">UnDF · Universidade do Distrito Federal</w:t>
      </w:r>
    </w:p>
    <w:p>
      <w:pPr>
        <w:pStyle w:val="Title"/>
      </w:pPr>
      <w:r>
        <w:t xml:space="preserve">DIGEP — Resumo Técnico</w:t>
      </w:r>
    </w:p>
    <w:p>
      <w:pPr>
        <w:spacing w:after="100" w:line="280"/>
      </w:pPr>
      <w:r>
        <w:rPr>
          <w:color w:val="4A5568"/>
          <w:sz w:val="26"/>
          <w:szCs w:val="26"/>
        </w:rPr>
        <w:t xml:space="preserve">Sistema de folhas de ponto: geração, envio, identificação e arquivamento</w:t>
      </w:r>
    </w:p>
    <w:p>
      <w:pPr>
        <w:pBdr>
          <w:bottom w:val="single" w:color="1F4E8C" w:sz="6" w:space="6"/>
        </w:pBdr>
        <w:spacing w:after="240"/>
      </w:pPr>
      <w:r>
        <w:rPr>
          <w:b/>
          <w:bCs/>
        </w:rPr>
        <w:t xml:space="preserve">Equipe: </w:t>
      </w:r>
      <w:r>
        <w:t xml:space="preserve">Gabriel, João Paulo, Ricardo e Lucas · Engenharia de Software, 5º semestre · outubro de 2026</w:t>
      </w:r>
    </w:p>
    <w:p>
      <w:pPr>
        <w:pStyle w:val="Heading1"/>
      </w:pPr>
      <w:r>
        <w:t xml:space="preserve">1. O que é o sistema</w:t>
      </w:r>
    </w:p>
    <w:p>
      <w:pPr>
        <w:spacing w:after="100" w:line="280"/>
      </w:pPr>
      <w:r>
        <w:t xml:space="preserve">O DIGEP é um aplicativo de desktop para Windows que cuida do ciclo mensal das folhas de ponto dos servidores da UnDF. Todo mês, cada servidor recebe uma folha, assina e a devolve, e alguém precisa descobrir de quem é cada folha devolvida e guardá-la no lugar certo. O sistema automatiza as partes repetitivas desse ciclo e deixa para a pessoa apenas a conferência.</w:t>
      </w:r>
    </w:p>
    <w:p>
      <w:pPr>
        <w:spacing w:after="100" w:line="280"/>
      </w:pPr>
      <w:r>
        <w:t xml:space="preserve">O trabalho é organizado em dois fluxos guiados, passo a passo: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Gerar e enviar folhas de ponto: </w:t>
      </w:r>
      <w:r>
        <w:t xml:space="preserve">gera a folha de cada servidor para o mês escolhido e envia por e-mail.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Enviar folhas assinadas: </w:t>
      </w:r>
      <w:r>
        <w:t xml:space="preserve">recebe os PDFs com as folhas assinadas, identifica o servidor e o mês de cada página, arquiva e envia uma cópia ao servidor.</w:t>
      </w:r>
    </w:p>
    <w:p>
      <w:pPr>
        <w:spacing w:after="100" w:line="280"/>
      </w:pPr>
      <w:r>
        <w:t xml:space="preserve">Além dos fluxos, há telas de Servidores, Calendário acadêmico, Arquivo de folhas, Auditoria e Configurações.</w:t>
      </w:r>
    </w:p>
    <w:p>
      <w:pPr>
        <w:pStyle w:val="Heading1"/>
      </w:pPr>
      <w:r>
        <w:t xml:space="preserve">2. Tecnologias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638"/>
      </w:tblGrid>
      <w:tr>
        <w:trPr>
          <w:tblHeader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Linguagem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3.13</w:t>
            </w:r>
          </w:p>
        </w:tc>
        <w:tc>
          <w:tcPr>
            <w:tcW w:type="dxa" w:w="4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 o sistema.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CustomTkinter 5.2.2</w:t>
            </w:r>
          </w:p>
        </w:tc>
        <w:tc>
          <w:tcPr>
            <w:tcW w:type="dxa" w:w="4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Janela, menu lateral, fluxos e tabelas, com tema claro e escuro.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</w:t>
            </w:r>
          </w:p>
        </w:tc>
        <w:tc>
          <w:tcPr>
            <w:tcW w:type="dxa" w:w="4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Servidores, folhas, envios, calendário, configurações e auditoria, num único arquivo.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Planilhas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openpyxl 3.1.5 e xlrd 2.0.1</w:t>
            </w:r>
          </w:p>
        </w:tc>
        <w:tc>
          <w:tcPr>
            <w:tcW w:type="dxa" w:w="4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Leitura das planilhas de servidores e de calendário (.xlsx e .xls).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Geração das folhas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python-docx 1.2.0</w:t>
            </w:r>
          </w:p>
        </w:tc>
        <w:tc>
          <w:tcPr>
            <w:tcW w:type="dxa" w:w="4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Preenche o modelo oficial da folha (.docx) com os dados do servidor e as datas do mês.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Conversão para PDF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 Word via COM (pywin32)</w:t>
            </w:r>
          </w:p>
        </w:tc>
        <w:tc>
          <w:tcPr>
            <w:tcW w:type="dxa" w:w="4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Converte cada folha .docx em PDF; usa o LibreOffice se não houver Word.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Leitura de PDF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PyMuPDF 1.28.2</w:t>
            </w:r>
          </w:p>
        </w:tc>
        <w:tc>
          <w:tcPr>
            <w:tcW w:type="dxa" w:w="4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Extrai texto e imagens das páginas, separa páginas e gera os relatórios de auditoria em PDF.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OCR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Tesseract + pytesseract 0.3.13</w:t>
            </w:r>
          </w:p>
        </w:tc>
        <w:tc>
          <w:tcPr>
            <w:tcW w:type="dxa" w:w="4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Lê o texto de folhas escaneadas ou fotografadas, em português.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Imagem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Pillow 11.3.0</w:t>
            </w:r>
          </w:p>
        </w:tc>
        <w:tc>
          <w:tcPr>
            <w:tcW w:type="dxa" w:w="4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Prepara a imagem para o OCR: resolução, binarização e rotação.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smtplib (SMTP) ou MS Outlook</w:t>
            </w:r>
          </w:p>
        </w:tc>
        <w:tc>
          <w:tcPr>
            <w:tcW w:type="dxa" w:w="4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Envio das folhas com anexo em PDF, com TLS ou SSL.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Distribuição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PyInstaller</w:t>
            </w:r>
          </w:p>
        </w:tc>
        <w:tc>
          <w:tcPr>
            <w:tcW w:type="dxa" w:w="4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Empacota tudo num único arquivo .exe, sem instalação.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Testes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unittest</w:t>
            </w:r>
          </w:p>
        </w:tc>
        <w:tc>
          <w:tcPr>
            <w:tcW w:type="dxa" w:w="4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Testes automatizados dos casos de uso.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Arquitetura</w:t>
      </w:r>
    </w:p>
    <w:p>
      <w:pPr>
        <w:spacing w:after="100" w:line="280"/>
      </w:pPr>
      <w:r>
        <w:t xml:space="preserve">O código segue a arquitetura limpa: está dividido em quatro camadas, e as dependências sempre apontam para dentro, da interface para o domínio.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7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</w:t>
            </w:r>
          </w:p>
        </w:tc>
        <w:tc>
          <w:tcPr>
            <w:tcW w:type="dxa" w:w="7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Telas em CustomTkinter. Só conversa com os casos de uso; não acessa banco nem arquivos diretamente.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7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Casos de uso (gerar folhas, importar folhas assinadas, enviar e-mails, auditoria) e as portas: interfaces que descrevem o que o sistema precisa, sem dizer como.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Domínio</w:t>
            </w:r>
          </w:p>
        </w:tc>
        <w:tc>
          <w:tcPr>
            <w:tcW w:type="dxa" w:w="7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Regras de negócio puras, sem acesso a disco ou rede: identificar servidor e mês a partir do texto, montar nomes de arquivo, textos dos e-mails.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7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 as portas com as ferramentas concretas: SQLite, Tesseract, PyMuPDF, Word, Excel, SMTP e Outlook.</w:t>
            </w:r>
          </w:p>
        </w:tc>
      </w:tr>
    </w:tbl>
    <w:p>
      <w:pPr>
        <w:spacing w:after="60"/>
      </w:pPr>
    </w:p>
    <w:p>
      <w:pPr>
        <w:spacing w:after="100" w:line="280"/>
      </w:pPr>
      <w:r>
        <w:t xml:space="preserve">Todas as peças são ligadas num único ponto, a função </w:t>
      </w:r>
      <w:r>
        <w:rPr>
          <w:rFonts w:ascii="Consolas" w:cs="Consolas" w:eastAsia="Consolas" w:hAnsi="Consolas"/>
          <w:sz w:val="20"/>
          <w:szCs w:val="20"/>
        </w:rPr>
        <w:t xml:space="preserve">montar_servicos</w:t>
      </w:r>
      <w:r>
        <w:t xml:space="preserve"> (raiz de composição). Como a aplicação não conhece as ferramentas concretas, os testes automatizados trocam o envio de e-mail e o leitor de folhas por versões falsas e rodam em poucos segundos.</w:t>
      </w:r>
    </w:p>
    <w:p>
      <w:pPr>
        <w:spacing w:after="100" w:line="280"/>
      </w:pPr>
      <w:r>
        <w:rPr>
          <w:b/>
          <w:bCs/>
        </w:rPr>
        <w:t xml:space="preserve">Organização das pastas do código: </w:t>
      </w:r>
      <w:r>
        <w:rPr>
          <w:rFonts w:ascii="Consolas" w:cs="Consolas" w:eastAsia="Consolas" w:hAnsi="Consolas"/>
          <w:sz w:val="20"/>
          <w:szCs w:val="20"/>
        </w:rPr>
        <w:t xml:space="preserve">folha_ponto/dominio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folha_ponto/aplicacao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folha_ponto/infraestrutura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folha_ponto/interface</w:t>
      </w:r>
      <w:r>
        <w:t xml:space="preserve">, mais </w:t>
      </w:r>
      <w:r>
        <w:rPr>
          <w:rFonts w:ascii="Consolas" w:cs="Consolas" w:eastAsia="Consolas" w:hAnsi="Consolas"/>
          <w:sz w:val="20"/>
          <w:szCs w:val="20"/>
        </w:rPr>
        <w:t xml:space="preserve">tests/</w:t>
      </w:r>
      <w:r>
        <w:t xml:space="preserve"> com os testes.</w:t>
      </w:r>
    </w:p>
    <w:p>
      <w:pPr>
        <w:pStyle w:val="Heading1"/>
      </w:pPr>
      <w:r>
        <w:t xml:space="preserve">4. Como funciona</w:t>
      </w:r>
    </w:p>
    <w:p>
      <w:pPr>
        <w:pStyle w:val="Heading2"/>
      </w:pPr>
      <w:r>
        <w:t xml:space="preserve">4.1 Fluxo 1: gerar e enviar folhas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Mês e planilha. </w:t>
      </w:r>
      <w:r>
        <w:t xml:space="preserve">A pessoa escolhe o mês e usa a planilha base de servidores ou envia uma nova.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Geração. </w:t>
      </w:r>
      <w:r>
        <w:t xml:space="preserve">Para cada servidor, o modelo .docx é preenchido com nome, matrícula, cargo e carga horária. Sábados, domingos e as datas do calendário acadêmico (feriados, recessos e pontos facultativos) já saem marcados. Depois o Word converte a folha em PDF.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Conferência. </w:t>
      </w:r>
      <w:r>
        <w:t xml:space="preserve">A pessoa vê a lista de folhas geradas e pode abrir qualquer uma.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Envio. </w:t>
      </w:r>
      <w:r>
        <w:t xml:space="preserve">A pessoa escolhe quem recebe (todos, só os pendentes ou só os que deram erro) e o sistema envia cada folha por e-mail, registrando o resultado de cada envio.</w:t>
      </w:r>
    </w:p>
    <w:p>
      <w:pPr>
        <w:pStyle w:val="Heading2"/>
      </w:pPr>
      <w:r>
        <w:t xml:space="preserve">4.2 Fluxo 2: folhas assinadas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Arquivos. </w:t>
      </w:r>
      <w:r>
        <w:t xml:space="preserve">Até 200 PDFs por vez, cada um com uma ou várias folhas. Só são aceitos PDFs de verdade: o sistema confere a extensão e o conteúdo do arquivo, então uma imagem renomeada para .pdf é recusada.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Identificação. </w:t>
      </w:r>
      <w:r>
        <w:t xml:space="preserve">Cada página é tratada como uma folha, e o sistema descobre de quem ela é e de que mês (ver 4.3).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Conferência. </w:t>
      </w:r>
      <w:r>
        <w:t xml:space="preserve">Uma tabela mostra cada folha com servidor, mês e forma de identificação, ao lado da imagem da página. A pessoa corrige o que for preciso e vê avisos de folhas duplicadas ou que vão substituir uma já arquivada.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Arquivamento e envio. </w:t>
      </w:r>
      <w:r>
        <w:t xml:space="preserve">As folhas são gravadas com nome padrão e uma cópia é enviada ao servidor por e-mail.</w:t>
      </w:r>
    </w:p>
    <w:p>
      <w:pPr>
        <w:pStyle w:val="Heading2"/>
      </w:pPr>
      <w:r>
        <w:t xml:space="preserve">4.3 Identificação das folhas</w:t>
      </w:r>
    </w:p>
    <w:p>
      <w:pPr>
        <w:spacing w:after="100" w:line="280"/>
      </w:pPr>
      <w:r>
        <w:t xml:space="preserve">O sistema tenta do método mais rápido para o mais caro e para assim que encontra o servidor e o mês: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Texto do PDF: </w:t>
      </w:r>
      <w:r>
        <w:t xml:space="preserve">se a página já tem texto (por exemplo, uma folha gerada pelo próprio sistema), lê direto.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OCR: </w:t>
      </w:r>
      <w:r>
        <w:t xml:space="preserve">se a página é uma imagem escaneada, roda o Tesseract em até três versões da imagem (200 dpi, 300 dpi em preto e branco, 300 dpi colorida).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Endireitar: </w:t>
      </w:r>
      <w:r>
        <w:t xml:space="preserve">se ainda não encontrou, detecta se a página está deitada ou de cabeça para baixo e corrige inclinações de até 20°. Isso permite ler fotos tiradas com o celular.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Regras: </w:t>
      </w:r>
      <w:r>
        <w:t xml:space="preserve">procura a matrícula do servidor; se não achar, o nome completo; e procura o mês na linha “REFERÊNCIA: MÊS/ANO”.</w:t>
      </w:r>
    </w:p>
    <w:p>
      <w:pPr>
        <w:pBdr>
          <w:left w:val="single" w:color="1F4E8C" w:sz="24" w:space="8"/>
        </w:pBdr>
        <w:shd w:fill="E8EEF7" w:color="auto" w:val="clear"/>
        <w:spacing w:before="120" w:after="200" w:line="300"/>
        <w:ind w:left="160" w:right="160"/>
      </w:pPr>
      <w:r>
        <w:t xml:space="preserve">Se não houver certeza, a folha aparece como “Não identificado” e a pessoa escolhe o servidor na conferência. O sistema nunca atribui uma folha por palpite.</w:t>
      </w:r>
    </w:p>
    <w:p>
      <w:pPr>
        <w:pStyle w:val="Heading2"/>
      </w:pPr>
      <w:r>
        <w:t xml:space="preserve">4.4 Arquivamento</w:t>
      </w:r>
    </w:p>
    <w:p>
      <w:pPr>
        <w:spacing w:after="100" w:line="280"/>
      </w:pPr>
      <w:r>
        <w:t xml:space="preserve">As folhas assinadas são gravadas em </w:t>
      </w:r>
      <w:r>
        <w:rPr>
          <w:rFonts w:ascii="Consolas" w:cs="Consolas" w:eastAsia="Consolas" w:hAnsi="Consolas"/>
          <w:sz w:val="20"/>
          <w:szCs w:val="20"/>
        </w:rPr>
        <w:t xml:space="preserve">Folhas_Digitalizadas/Folhas_AAAA-MM/Nome_do_Servidor-AAAA-MM.pdf</w:t>
      </w:r>
      <w:r>
        <w:t xml:space="preserve">. O nome é limpo: sem acentos, espaços ou caracteres especiais (por exemplo, “JOÃO PEDRO PORTELLA” vira </w:t>
      </w:r>
      <w:r>
        <w:rPr>
          <w:rFonts w:ascii="Consolas" w:cs="Consolas" w:eastAsia="Consolas" w:hAnsi="Consolas"/>
          <w:sz w:val="20"/>
          <w:szCs w:val="20"/>
        </w:rPr>
        <w:t xml:space="preserve">Joao_Pedro_Portella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 chegar uma nova versão de uma folha já arquivada, a anterior é preservada como </w:t>
      </w:r>
      <w:r>
        <w:rPr>
          <w:rFonts w:ascii="Consolas" w:cs="Consolas" w:eastAsia="Consolas" w:hAnsi="Consolas"/>
          <w:sz w:val="20"/>
          <w:szCs w:val="20"/>
        </w:rPr>
        <w:t xml:space="preserve">..._OLD_AAAAMMDD-HHMMSS.pdf</w:t>
      </w:r>
      <w:r>
        <w:t xml:space="preserve">, depois de a pessoa confirmar.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 o mesmo arquivo for enviado de novo, o sistema avisa que a folha já foi importada e não a arquiva outra vez.</w:t>
      </w:r>
    </w:p>
    <w:p>
      <w:pPr>
        <w:pStyle w:val="Heading2"/>
      </w:pPr>
      <w:r>
        <w:t xml:space="preserve">4.5 Servidores e calendário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Servidores: </w:t>
      </w:r>
      <w:r>
        <w:t xml:space="preserve">importação por planilha .xls ou .xlsx com conferência das colunas; um resumo (novos, atualizados, sem alteração) aparece antes de gravar; cadastro, edição e remoção manual; busca por nome, CPF (com ou sem pontuação) ou matrícula.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Calendário acadêmico: </w:t>
      </w:r>
      <w:r>
        <w:t xml:space="preserve">importação por planilha com as colunas Data e Especificação, ou cadastro manual. As datas entram automaticamente nas folhas geradas.</w:t>
      </w:r>
    </w:p>
    <w:p>
      <w:pPr>
        <w:pStyle w:val="Heading2"/>
      </w:pPr>
      <w:r>
        <w:t xml:space="preserve">4.6 E-mail e auditoria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Envio por SMTP institucional (porta 587 com TLS ou 465 com SSL) ou pelo Outlook do computador, com botão para testar a conexão.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Cada tentativa de envio é registrada com data, destinatário, anexo e o motivo do erro, se houver. Os envios com erro podem ser reenviados com um clique.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Cada operação gera um relatório de auditoria em PDF, com usuário, computador, arquivos e envios. O histórico pode ser pesquisado por nome, CPF ou matrícula.</w:t>
      </w:r>
    </w:p>
    <w:p>
      <w:pPr>
        <w:pStyle w:val="Heading1"/>
      </w:pPr>
      <w:r>
        <w:t xml:space="preserve">5. Instalação e uso portátil</w:t>
      </w:r>
    </w:p>
    <w:p>
      <w:pPr>
        <w:spacing w:after="100" w:line="280"/>
      </w:pPr>
      <w:r>
        <w:t xml:space="preserve">O sistema é um único arquivo .exe que pode ficar numa pasta de rede compartilhada. Não há instalação nem login. Os dados ficam sempre ao lado do .exe: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 ou pasta</w:t>
            </w:r>
          </w:p>
        </w:tc>
        <w:tc>
          <w:tcPr>
            <w:tcW w:type="dxa" w:w="6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folha_ponto.db</w:t>
            </w:r>
          </w:p>
        </w:tc>
        <w:tc>
          <w:tcPr>
            <w:tcW w:type="dxa" w:w="6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Banco de dados SQLite.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folha_ponto.lock</w:t>
            </w:r>
          </w:p>
        </w:tc>
        <w:tc>
          <w:tcPr>
            <w:tcW w:type="dxa" w:w="6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Trava de uso simultâneo.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Folhas_Geradas/</w:t>
            </w:r>
          </w:p>
        </w:tc>
        <w:tc>
          <w:tcPr>
            <w:tcW w:type="dxa" w:w="6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Folhas geradas, por mês.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Folhas_Digitalizadas/</w:t>
            </w:r>
          </w:p>
        </w:tc>
        <w:tc>
          <w:tcPr>
            <w:tcW w:type="dxa" w:w="6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Folhas assinadas arquivadas, por mês.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Relatorios_Auditoria/</w:t>
            </w:r>
          </w:p>
        </w:tc>
        <w:tc>
          <w:tcPr>
            <w:tcW w:type="dxa" w:w="6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Relatórios PDF de cada operação.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dados/</w:t>
            </w:r>
          </w:p>
        </w:tc>
        <w:tc>
          <w:tcPr>
            <w:tcW w:type="dxa" w:w="6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Cópias de trabalho das páginas importadas.</w:t>
            </w:r>
          </w:p>
        </w:tc>
      </w:tr>
    </w:tbl>
    <w:p>
      <w:pPr>
        <w:spacing w:after="60"/>
      </w:pPr>
    </w:p>
    <w:p>
      <w:pPr>
        <w:spacing w:after="100" w:line="280"/>
      </w:pPr>
      <w:r>
        <w:rPr>
          <w:b/>
          <w:bCs/>
        </w:rPr>
        <w:t xml:space="preserve">Trava de uso simultâneo. </w:t>
      </w:r>
      <w:r>
        <w:t xml:space="preserve">Quando alguém abre o sistema, ele cria o arquivo de trava e o atualiza periodicamente. Quem abrir em seguida vê o aviso “Sistema em uso por outro usuário”, com o nome da pessoa e do computador. Se o computador de quem estava usando travar, a trava expira sozinha em 90 segundos. A trava é um aviso: ela não impede a segunda pessoa de continuar.</w:t>
      </w:r>
    </w:p>
    <w:p>
      <w:pPr>
        <w:spacing w:after="100" w:line="280"/>
      </w:pPr>
      <w:r>
        <w:rPr>
          <w:b/>
          <w:bCs/>
        </w:rPr>
        <w:t xml:space="preserve">Requisitos: </w:t>
      </w:r>
      <w:r>
        <w:t xml:space="preserve">Windows; Microsoft Word (ou LibreOffice) para gerar as folhas em PDF; Tesseract OCR para ler folhas escaneadas, instalado no computador ou numa pasta Tesseract-OCR ao lado do .exe; e uma conta de e-mail SMTP ou o Outlook para os envios.</w:t>
      </w:r>
    </w:p>
    <w:p>
      <w:pPr>
        <w:pStyle w:val="Heading1"/>
      </w:pPr>
      <w:r>
        <w:t xml:space="preserve">6. Testes e qualidade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5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4E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Testes automatizados (unittest)</w:t>
            </w:r>
          </w:p>
        </w:tc>
        <w:tc>
          <w:tcPr>
            <w:tcW w:type="dxa" w:w="5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 testes, todos passando.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Verificação de ponta a ponta com Word, OCR, servidor SMTP local e pasta de rede reais</w:t>
            </w:r>
          </w:p>
        </w:tc>
        <w:tc>
          <w:tcPr>
            <w:tcW w:type="dxa" w:w="5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46 de 46 verificações passaram.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Folhas escaneadas reais da DIGEP</w:t>
            </w:r>
          </w:p>
        </w:tc>
        <w:tc>
          <w:tcPr>
            <w:tcW w:type="dxa" w:w="5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de 13 servidores cadastrados identificados, com o mês certo.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Fotos de celular simuladas (tortas, deitadas, com sombra, comprimidas)</w:t>
            </w:r>
          </w:p>
        </w:tc>
        <w:tc>
          <w:tcPr>
            <w:tcW w:type="dxa" w:w="5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ou 13 de 13 identificadas por cenário; desfocadas, 9 de 13.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Folhas atribuídas à pessoa errada</w:t>
            </w:r>
          </w:p>
        </w:tc>
        <w:tc>
          <w:tcPr>
            <w:tcW w:type="dxa" w:w="5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Nenhuma, em todos os testes.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7. Limitações conhecidas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Nome escrito à mão, no lugar do impresso, não é reconhecido com segurança: o OCR é feito para texto impresso.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Fotos precisam ser enviadas em PDF (.jpg e .png são recusados), e fotos desfocadas podem não ser lidas; nesse caso, a folha é atribuída manualmente na conferência.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envio de e-mail foi validado com um servidor SMTP de teste; falta validar com o servidor institucional da UnDF.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796AD"/>
        <w:sz w:val="18"/>
        <w:szCs w:val="18"/>
      </w:rPr>
      <w:t xml:space="preserve">UnDF · Engenharia de Software · 5º semestre</w:t>
    </w:r>
    <w:r>
      <w:rPr>
        <w:color w:val="8796AD"/>
        <w:sz w:val="18"/>
        <w:szCs w:val="18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796AD"/>
        <w:sz w:val="18"/>
        <w:szCs w:val="18"/>
      </w:rPr>
      <w:t xml:space="preserve">DIGEP — Resumo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0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21C2E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before="320" w:after="140"/>
      <w:outlineLvl w:val="0"/>
    </w:pPr>
    <w:rPr>
      <w:rFonts w:ascii="Calibri" w:cs="Calibri" w:eastAsia="Calibri" w:hAnsi="Calibri"/>
      <w:b/>
      <w:bCs/>
      <w:color w:val="1F4E8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20" w:after="100"/>
      <w:outlineLvl w:val="1"/>
    </w:pPr>
    <w:rPr>
      <w:rFonts w:ascii="Calibri" w:cs="Calibri" w:eastAsia="Calibri" w:hAnsi="Calibri"/>
      <w:b/>
      <w:bCs/>
      <w:color w:val="121C2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DIGEP — Resumo Técnico</dc:title>
  <dc:creator>Gabriel, João Paulo, Ricardo e Lucas</dc:creator>
  <cp:lastModifiedBy>Un-named</cp:lastModifiedBy>
  <cp:revision>1</cp:revision>
  <dcterms:created xsi:type="dcterms:W3CDTF">2026-10-28T02:04:12.103Z</dcterms:created>
  <dcterms:modified xsi:type="dcterms:W3CDTF">2026-10-28T02:04:12.104Z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