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Design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96" w:before="96" w:lineRule="auto"/>
        <w:ind w:left="54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Team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member: </w:t>
      </w:r>
      <w:r w:rsidDel="00000000" w:rsidR="00000000" w:rsidRPr="00000000">
        <w:rPr>
          <w:rtl w:val="0"/>
        </w:rPr>
        <w:t xml:space="preserve">Gabe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member: </w:t>
      </w:r>
      <w:r w:rsidDel="00000000" w:rsidR="00000000" w:rsidRPr="00000000">
        <w:rPr>
          <w:rtl w:val="0"/>
        </w:rPr>
        <w:t xml:space="preserve">Keyona Robertson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after="96" w:before="96" w:lineRule="auto"/>
        <w:ind w:left="54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Design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Explain the set of instructions, clocking methodology (falling or rising edge triggered), registers file, and other specifications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Instructions: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 type (5):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type (5):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beq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 type (3):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Bonus instructions: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Clocking methodology: This processor will run on a 20MHz which will be rising edge triggered.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spacing w:after="96" w:before="96" w:lineRule="auto"/>
        <w:ind w:left="52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Instruction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R-Format: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1590"/>
        <w:gridCol w:w="1590"/>
        <w:gridCol w:w="1590"/>
        <w:gridCol w:w="1560"/>
        <w:tblGridChange w:id="0">
          <w:tblGrid>
            <w:gridCol w:w="2955"/>
            <w:gridCol w:w="1590"/>
            <w:gridCol w:w="1590"/>
            <w:gridCol w:w="1590"/>
            <w:gridCol w:w="1560"/>
          </w:tblGrid>
        </w:tblGridChange>
      </w:tblGrid>
      <w:tr>
        <w:trPr>
          <w:trHeight w:val="32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Opcode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Func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bits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bits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vertAlign w:val="baseline"/>
          <w:rtl w:val="0"/>
        </w:rPr>
        <w:t xml:space="preserve">I–Format: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Imm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bits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bits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bits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vertAlign w:val="baseline"/>
          <w:rtl w:val="0"/>
        </w:rPr>
        <w:t xml:space="preserve">J- Format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bits</w:t>
            </w:r>
          </w:p>
        </w:tc>
      </w:tr>
    </w:tbl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spacing w:after="96" w:before="96" w:lineRule="auto"/>
        <w:ind w:left="52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1200"/>
        <w:gridCol w:w="3720"/>
        <w:gridCol w:w="900"/>
        <w:gridCol w:w="825"/>
        <w:gridCol w:w="885"/>
        <w:tblGridChange w:id="0">
          <w:tblGrid>
            <w:gridCol w:w="2040"/>
            <w:gridCol w:w="1200"/>
            <w:gridCol w:w="3720"/>
            <w:gridCol w:w="900"/>
            <w:gridCol w:w="825"/>
            <w:gridCol w:w="885"/>
          </w:tblGrid>
        </w:tblGridChange>
      </w:tblGrid>
      <w:tr>
        <w:trPr>
          <w:trHeight w:val="36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Mnemonic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Operation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Opcode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Func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Format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add $s1, $s2, </w:t>
            </w:r>
            <w:r w:rsidDel="00000000" w:rsidR="00000000" w:rsidRPr="00000000">
              <w:rPr>
                <w:rtl w:val="0"/>
              </w:rPr>
              <w:t xml:space="preserve">$s3</w:t>
            </w:r>
            <w:r w:rsidDel="00000000" w:rsidR="00000000" w:rsidRPr="00000000">
              <w:rPr>
                <w:vertAlign w:val="baseline"/>
                <w:rtl w:val="0"/>
              </w:rPr>
              <w:t xml:space="preserve">;    $s1 = $s2 + </w:t>
            </w:r>
            <w:r w:rsidDel="00000000" w:rsidR="00000000" w:rsidRPr="00000000">
              <w:rPr>
                <w:rtl w:val="0"/>
              </w:rPr>
              <w:t xml:space="preserve">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  <w:t xml:space="preserve"> (0x0)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 $s1, $s2, $s3;    $s1 = $s2 - $s3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0001 (0x1)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Bitwise 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 $s1, $s2, $s3;    $s1 = $s2 &amp; $s3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0010 (0x2)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Bitwise 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 $s1, $s2, $s3;       $s1 = $s2 | $s3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0011 (0x3)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Shift left logical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sll $s1, $s2, 2;           $s1 = $s2 &lt;&lt;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0100 (0x4)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Shift right logical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srl $s1, $s2, 2;           $s1 = $s2 &gt;&gt;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0101 (0x5)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immediate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addi $s1, $s2, 100;  $s1 = $s2 + 100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0110 (0x6)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Load byte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 </w:t>
            </w:r>
            <w:r w:rsidDel="00000000" w:rsidR="00000000" w:rsidRPr="00000000">
              <w:rPr>
                <w:highlight w:val="white"/>
                <w:rtl w:val="0"/>
              </w:rPr>
              <w:t xml:space="preserve">$t1, offset($s1);  $t1 = MEM[$s1 + offset]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0111 (0x7)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byte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sb </w:t>
            </w:r>
            <w:r w:rsidDel="00000000" w:rsidR="00000000" w:rsidRPr="00000000">
              <w:rPr>
                <w:highlight w:val="white"/>
                <w:rtl w:val="0"/>
              </w:rPr>
              <w:t xml:space="preserve">$t1</w:t>
            </w:r>
            <w:r w:rsidDel="00000000" w:rsidR="00000000" w:rsidRPr="00000000">
              <w:rPr>
                <w:highlight w:val="white"/>
                <w:rtl w:val="0"/>
              </w:rPr>
              <w:t xml:space="preserve">, offset($s1); MEM[$s1 + offset] = (0xff + $t1)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1000 (0x8)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Load 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lw </w:t>
            </w:r>
            <w:r w:rsidDel="00000000" w:rsidR="00000000" w:rsidRPr="00000000">
              <w:rPr>
                <w:highlight w:val="white"/>
                <w:rtl w:val="0"/>
              </w:rPr>
              <w:t xml:space="preserve">$t1</w:t>
            </w:r>
            <w:r w:rsidDel="00000000" w:rsidR="00000000" w:rsidRPr="00000000">
              <w:rPr>
                <w:highlight w:val="white"/>
                <w:rtl w:val="0"/>
              </w:rPr>
              <w:t xml:space="preserve">, offset($s1);  $t1 = MEM[$s1 + offset]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1001 (0x9)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Store 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sw </w:t>
            </w:r>
            <w:r w:rsidDel="00000000" w:rsidR="00000000" w:rsidRPr="00000000">
              <w:rPr>
                <w:highlight w:val="white"/>
                <w:rtl w:val="0"/>
              </w:rPr>
              <w:t xml:space="preserve">$t1</w:t>
            </w:r>
            <w:r w:rsidDel="00000000" w:rsidR="00000000" w:rsidRPr="00000000">
              <w:rPr>
                <w:highlight w:val="white"/>
                <w:rtl w:val="0"/>
              </w:rPr>
              <w:t xml:space="preserve">, offset($s1); MEM[$s1 + offset] = $t1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1010 (0xA)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on equal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beq $s1, $t1, offset; if $s1 == $t1 advance_pc (offset &lt;&lt;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1011 (0xB)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Branch on not equal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bne $s1, $t1, offset; if $s1 != $t1 advance_pc (offset &lt;&lt;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1100 (0xC)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 target; PC = nPC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1101 (0xD)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Jump and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jal target; $31 = PC + 4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1110 (0xE)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spacing w:after="96" w:before="96" w:lineRule="auto"/>
        <w:ind w:left="52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Assembly language and machine code for the test program (Pseudocode)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Pseudocode for the test program (refer to the project handout):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while ($a1&gt;0) do</w:t>
      </w:r>
    </w:p>
    <w:p w:rsidR="00000000" w:rsidDel="00000000" w:rsidP="00000000" w:rsidRDefault="00000000" w:rsidRPr="00000000" w14:paraId="000000AE">
      <w:pPr>
        <w:ind w:left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ind w:left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……</w:t>
      </w:r>
    </w:p>
    <w:p w:rsidR="00000000" w:rsidDel="00000000" w:rsidP="00000000" w:rsidRDefault="00000000" w:rsidRPr="00000000" w14:paraId="000000B0">
      <w:pPr>
        <w:ind w:left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trHeight w:val="360" w:hRule="atLeast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Assembly Language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Machine Code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$3, $1, $2            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0x0650: 0000 0110 0101 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sub $4, $1, $2            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0x1850: 0001 1000 0101 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 $5, $4, $1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0x2B08: 0010 1011 0000  1000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 $1, $5, $3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0x3358: 0011 0011 0101 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sll $4, $3,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0x48B0: 0100 1000 1101 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srl $2, $3, $4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0x54E0: 0101 0100 1110 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addi $2, $3, 4             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0x64C4: 0110 0100 1100 0100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lb $1, 0($2)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0x7440: 0111 0100 0100 0000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sb $2, 0($3)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0x8680: 1000 0110 1000 0000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lw $3, 0($4)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0x9700: 1001 0111 0000 0000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sw $2, 50($5)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0xAAB2: 1010 1010 1011 0010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beq $5, $5,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0xBB4C: 1011 1011 0100 1100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bne $4, $2, 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0xC88B: 1100 1000 1000 1101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0xD: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jal n*(PC+4)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0xE: </w:t>
            </w:r>
          </w:p>
        </w:tc>
      </w:tr>
    </w:tbl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You can explain your assembly language in brief if needed.</w:t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2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96.00000000000001" w:before="96.00000000000001" w:lineRule="auto"/>
      <w:ind w:left="360" w:hanging="360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96.00000000000001" w:before="96.00000000000001" w:lineRule="auto"/>
      <w:ind w:left="0" w:firstLine="0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96.00000000000001" w:before="96.00000000000001" w:lineRule="auto"/>
      <w:ind w:left="0" w:firstLine="0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