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96AA" w14:textId="373A6D78" w:rsidR="004E04E7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GABRIEL VINÍCIUS SILVEIRA E SILVA ILDEFONSO</w:t>
      </w:r>
    </w:p>
    <w:p w14:paraId="7BCCB91B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5D1F36D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7AE86D7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BEDB4E4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26C7F6A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82EE47C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2306865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6DC99D4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43EE4DA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176E17B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E7A52B6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B5D065D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D567308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680EC62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2525220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AAEA57E" w14:textId="2DD1D47E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PROJETO: CHECKPOINT C</w:t>
      </w:r>
    </w:p>
    <w:p w14:paraId="488564D8" w14:textId="0B1F4B38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UM SISTEMA DE DETECÇÃO E LEITURA AUTOMÁTICA DE PLACAS DE IDENTIFICAÇÃO VEICULAR BASEADO EM PYTHON</w:t>
      </w:r>
    </w:p>
    <w:p w14:paraId="3410F6DA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13C657C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4C8743E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13B065F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B96BDEB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D77060B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CE004F4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2D16F67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D8A3790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EA302DF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E547676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E9212F1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32F117C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D94AEF8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420CFA0" w14:textId="2C83A3AA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MINAS GERAIS</w:t>
      </w:r>
    </w:p>
    <w:p w14:paraId="672DEB99" w14:textId="2C8FB823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2023</w:t>
      </w:r>
    </w:p>
    <w:p w14:paraId="5EF3FF2A" w14:textId="1F2ECA33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GABRIEL VINÍCIUS SILVEIRA E SILVA ILDEFONSO</w:t>
      </w:r>
    </w:p>
    <w:p w14:paraId="36ACA404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943C13C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8A2BA6D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6784007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PROJETO: CHECKPOINT C</w:t>
      </w:r>
    </w:p>
    <w:p w14:paraId="3E3D2E2D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UM SISTEMA DE DETECÇÃO E LEITURA AUTOMÁTICA DE PLACAS DE IDENTIFICAÇÃO VEICULAR BASEADO EM PYTHON</w:t>
      </w:r>
    </w:p>
    <w:p w14:paraId="1715B2C7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85377E0" w14:textId="77777777" w:rsidR="00216948" w:rsidRDefault="00216948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6B1F308" w14:textId="77777777" w:rsidR="00216948" w:rsidRDefault="00216948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21CA91E" w14:textId="77777777" w:rsidR="00216948" w:rsidRDefault="00216948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D6F7A74" w14:textId="77777777" w:rsidR="00216948" w:rsidRDefault="00216948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43337AC" w14:textId="77777777" w:rsidR="00216948" w:rsidRDefault="00216948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6C706F1" w14:textId="2D0F2F50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  <w:r>
        <w:rPr>
          <w:rFonts w:ascii="Arial" w:hAnsi="Arial" w:cs="Arial"/>
        </w:rPr>
        <w:t>Projeto de leitura e pesquisa de placas de identificação veicular para facilitar a pesquisa por veículos tidos como “alvos” das instituições de aplicação da lei.</w:t>
      </w:r>
    </w:p>
    <w:p w14:paraId="47DAB425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0337E207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5D6CA456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35DD4A7E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0BA343A7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37BC44A0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6BF83FC1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3CA06C97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562E5AFC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0B387CE5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7E562F2B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349D4437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379B03BB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62546CBA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2408C4CA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5A9FE08C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17698E3C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5A84D3A3" w14:textId="4EF56B77" w:rsidR="00216948" w:rsidRDefault="00216948" w:rsidP="00216948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BELO HORIZONTE</w:t>
      </w:r>
    </w:p>
    <w:p w14:paraId="07CDAF7B" w14:textId="47CE923C" w:rsidR="00216948" w:rsidRPr="00216948" w:rsidRDefault="00216948" w:rsidP="00216948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2023</w:t>
      </w:r>
    </w:p>
    <w:p w14:paraId="0F625EB1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644441FD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24092170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00E661D3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37FEF4DA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78696E44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566EA764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3CEC629F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60A4B5CA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67F0697F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2334E252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776B8E1D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1CDAC7EF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54EA8FAE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473DEE7B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56A0540A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1D408A57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5B2DE178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602825F1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7E71157B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0BB4662F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5ACA1F81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606FAA7B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1C6FF969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72A9D9D2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63B0FA3F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3D19F79F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55A0BC1A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3CF59E0E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3A65A0A7" w14:textId="360D4170" w:rsidR="00216948" w:rsidRDefault="00167EB8" w:rsidP="00597FCC">
      <w:pPr>
        <w:spacing w:line="240" w:lineRule="auto"/>
        <w:ind w:left="3969"/>
        <w:jc w:val="both"/>
        <w:rPr>
          <w:rFonts w:ascii="Arial" w:hAnsi="Arial" w:cs="Arial"/>
        </w:rPr>
      </w:pPr>
      <w:r>
        <w:rPr>
          <w:rFonts w:ascii="Arial" w:hAnsi="Arial" w:cs="Arial"/>
        </w:rPr>
        <w:t>Aos homens e mulheres das forças de aplicação da lei do mundo livre, obrigado pelo seu serviço.</w:t>
      </w:r>
      <w:r w:rsidR="00597FCC">
        <w:rPr>
          <w:rFonts w:ascii="Arial" w:hAnsi="Arial" w:cs="Arial"/>
        </w:rPr>
        <w:t xml:space="preserve"> Àqueles que deram suas vidas em sacrifício pelo seu país: vocês jamais serão apenas estrelas em uma parede ou uma bandeira dobrada entregue a algum parente; jamais esqueceremos.</w:t>
      </w:r>
    </w:p>
    <w:p w14:paraId="0B1233EA" w14:textId="1FCF597C" w:rsidR="00597FCC" w:rsidRDefault="00597FCC" w:rsidP="00597FCC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AGRADECIMENTOS</w:t>
      </w:r>
    </w:p>
    <w:p w14:paraId="512CE0E4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75CD4A81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0FE68CE6" w14:textId="45986608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Deus, como não poderia ser diferente, por Sua eterna misericórdia para comigo; por me proporcionar a capacidade e saúde para concluir mais esse projeto.</w:t>
      </w:r>
    </w:p>
    <w:p w14:paraId="44390322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7D5D5E0B" w14:textId="0CE7ED90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À minha família, pelos sacrifícios que fizeram por mim.</w:t>
      </w:r>
    </w:p>
    <w:p w14:paraId="3C12B8DE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14F38CB6" w14:textId="408265A8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À minha esposa, Cristiane, por me suportar em momentos difíceis, acreditar em minha capacidade e me incentivar a explorar meu potencial.</w:t>
      </w:r>
    </w:p>
    <w:p w14:paraId="710B738C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011299A8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4DA6D0F2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1822FC68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732451BB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35A3DDAC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6316D4B5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3E093F9F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702CD52C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6C9BED35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405FA75F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3CE4FC7F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10E959AE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2EFD1B91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7E297DF1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39790872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5637EEA0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7E870EC2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3952D7C0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380FC225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0DFF1A1F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3B06BD39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73956566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0D612FB1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1C54664E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3ABED98D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58748358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091CF4DD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5A307CF8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0B3C950A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4282E62A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3CBED2C9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183DC8B7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49805F93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0057B8BC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5A47F36E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1DB7F1C0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14641A80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03E88D9D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4BAF449B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634EC4F0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163930C5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3ACA0A4E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5DF69D9B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512564A5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7842FBCB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0D105872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5DD0C1BA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4F14FA06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173711B8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05970F11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4CFF8A9E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762123E2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411A5A9A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0385FF56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3FC3DA00" w14:textId="46A12C88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  <w:r>
        <w:rPr>
          <w:rFonts w:ascii="Arial" w:hAnsi="Arial" w:cs="Arial"/>
        </w:rPr>
        <w:t>“O maior patrimônio de um país são os homens e mulheres de suas forças policiais, a perda de apenas uma destas pessoas é uma tragédia nacional”.</w:t>
      </w:r>
    </w:p>
    <w:p w14:paraId="578F19C6" w14:textId="77777777" w:rsidR="00597FCC" w:rsidRDefault="00597FCC" w:rsidP="00597FCC">
      <w:pPr>
        <w:spacing w:line="240" w:lineRule="auto"/>
        <w:ind w:left="4536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Autor desconhecido</w:t>
      </w:r>
    </w:p>
    <w:p w14:paraId="1A9BF882" w14:textId="7D80B9ED" w:rsidR="00597FCC" w:rsidRDefault="00597FCC" w:rsidP="00597FC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RESUMO</w:t>
      </w:r>
    </w:p>
    <w:p w14:paraId="4AE7DA45" w14:textId="77777777" w:rsidR="00597FCC" w:rsidRDefault="00597FCC" w:rsidP="00597FCC">
      <w:pPr>
        <w:jc w:val="center"/>
        <w:rPr>
          <w:rFonts w:ascii="Arial" w:hAnsi="Arial" w:cs="Arial"/>
          <w:b/>
          <w:bCs/>
        </w:rPr>
      </w:pPr>
    </w:p>
    <w:p w14:paraId="2B9B4528" w14:textId="64408139" w:rsidR="00597FCC" w:rsidRDefault="00CE7B14" w:rsidP="00CE7B1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detecção e leitura automática de placas veiculares já é uma realidade em diversos países do mundo. Consiste em um programa que identifica, em uma imagem, a placa de identificação de um veículo e, após análise por um reconhecedor de caracteres, a informação pode ser processada com o fim de se identificar veículos roubados, ou que estejam com alguma irregularidade.</w:t>
      </w:r>
    </w:p>
    <w:p w14:paraId="15768CB8" w14:textId="77139296" w:rsidR="00CE7B14" w:rsidRDefault="00CE7B14" w:rsidP="00CE7B1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Uma das grandes dificuldades para a implementação desse tipo de serviço é que as câmeras a serem utilizadas para captarem as imagens dos veículos a serem “vistoriados” devem ser equipadas com a tecnologia ANPR</w:t>
      </w:r>
      <w:r w:rsidR="00093252">
        <w:rPr>
          <w:rFonts w:ascii="Arial" w:hAnsi="Arial" w:cs="Arial"/>
        </w:rPr>
        <w:t xml:space="preserve"> (</w:t>
      </w:r>
      <w:proofErr w:type="spellStart"/>
      <w:r w:rsidR="00093252">
        <w:rPr>
          <w:rFonts w:ascii="Arial" w:hAnsi="Arial" w:cs="Arial"/>
        </w:rPr>
        <w:t>Automatic</w:t>
      </w:r>
      <w:proofErr w:type="spellEnd"/>
      <w:r w:rsidR="00093252">
        <w:rPr>
          <w:rFonts w:ascii="Arial" w:hAnsi="Arial" w:cs="Arial"/>
        </w:rPr>
        <w:t xml:space="preserve"> </w:t>
      </w:r>
      <w:proofErr w:type="spellStart"/>
      <w:r w:rsidR="00093252">
        <w:rPr>
          <w:rFonts w:ascii="Arial" w:hAnsi="Arial" w:cs="Arial"/>
        </w:rPr>
        <w:t>Number</w:t>
      </w:r>
      <w:proofErr w:type="spellEnd"/>
      <w:r w:rsidR="00093252">
        <w:rPr>
          <w:rFonts w:ascii="Arial" w:hAnsi="Arial" w:cs="Arial"/>
        </w:rPr>
        <w:t xml:space="preserve"> Plate </w:t>
      </w:r>
      <w:proofErr w:type="spellStart"/>
      <w:r w:rsidR="00093252">
        <w:rPr>
          <w:rFonts w:ascii="Arial" w:hAnsi="Arial" w:cs="Arial"/>
        </w:rPr>
        <w:t>Recognition</w:t>
      </w:r>
      <w:proofErr w:type="spellEnd"/>
      <w:r w:rsidR="00093252">
        <w:rPr>
          <w:rFonts w:ascii="Arial" w:hAnsi="Arial" w:cs="Arial"/>
        </w:rPr>
        <w:t>, ou reconhecimento Automático de Número de Placa, em tradução livre do inglês), o que pode encarecer muito um projeto desse tipo, a ponto de até torna-lo economicamente inexequível.</w:t>
      </w:r>
    </w:p>
    <w:p w14:paraId="1737F5E7" w14:textId="5A318365" w:rsidR="00093252" w:rsidRDefault="00093252" w:rsidP="00CE7B1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objetivo desse projeto é criar uma alternativa barata e de simples implementação para a leitura automática de placas de identificação veicular, de modo a permitir disseminar essa vigilância eletrônica por uma maior área.</w:t>
      </w:r>
    </w:p>
    <w:p w14:paraId="3B6F4A5C" w14:textId="77777777" w:rsidR="00093252" w:rsidRDefault="00093252" w:rsidP="00CE7B14">
      <w:pPr>
        <w:ind w:firstLine="708"/>
        <w:jc w:val="both"/>
        <w:rPr>
          <w:rFonts w:ascii="Arial" w:hAnsi="Arial" w:cs="Arial"/>
        </w:rPr>
      </w:pPr>
    </w:p>
    <w:p w14:paraId="6E3BF813" w14:textId="0DA8E7E4" w:rsidR="00093252" w:rsidRDefault="00093252">
      <w:pPr>
        <w:spacing w:before="0"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3D4DA64" w14:textId="12541C37" w:rsidR="00093252" w:rsidRDefault="00093252" w:rsidP="00093252">
      <w:pPr>
        <w:jc w:val="both"/>
        <w:rPr>
          <w:rFonts w:ascii="Arial" w:hAnsi="Arial" w:cs="Arial"/>
          <w:b/>
          <w:bCs/>
        </w:rPr>
      </w:pPr>
      <w:r w:rsidRPr="00093252">
        <w:rPr>
          <w:rFonts w:ascii="Arial" w:hAnsi="Arial" w:cs="Arial"/>
          <w:b/>
          <w:bCs/>
        </w:rPr>
        <w:lastRenderedPageBreak/>
        <w:t>INTRODUÇÃO</w:t>
      </w:r>
    </w:p>
    <w:p w14:paraId="6E1364BA" w14:textId="00FC57B6" w:rsidR="00093252" w:rsidRDefault="00093252" w:rsidP="000932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41CAFD4" w14:textId="12EFED86" w:rsidR="00093252" w:rsidRDefault="00093252" w:rsidP="000932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</w:t>
      </w:r>
      <w:r w:rsidRPr="00093252">
        <w:rPr>
          <w:rFonts w:ascii="Arial" w:hAnsi="Arial" w:cs="Arial"/>
          <w:i/>
          <w:iCs/>
        </w:rPr>
        <w:t>Checkpoint Charlie</w:t>
      </w:r>
      <w:r w:rsidR="006A1E63">
        <w:rPr>
          <w:rFonts w:ascii="Arial" w:hAnsi="Arial" w:cs="Arial"/>
          <w:i/>
          <w:iCs/>
        </w:rPr>
        <w:t xml:space="preserve"> (Checkpoint C)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foi um posto militar de controle na fronteira entre a Alemanha Ocidental e a Alemanha Oriental, na então dividida Berlim da Guerra Fria. </w:t>
      </w:r>
      <w:r w:rsidR="006A1E63">
        <w:rPr>
          <w:rFonts w:ascii="Arial" w:hAnsi="Arial" w:cs="Arial"/>
        </w:rPr>
        <w:t xml:space="preserve">Haviam, é claro, outros pontos de controle, cada um indicado por uma letra do alfabeto, </w:t>
      </w:r>
      <w:r w:rsidR="006A1E63" w:rsidRPr="006A1E63">
        <w:rPr>
          <w:rFonts w:ascii="Arial" w:hAnsi="Arial" w:cs="Arial"/>
          <w:i/>
          <w:iCs/>
        </w:rPr>
        <w:t>Alfa</w:t>
      </w:r>
      <w:r w:rsidR="006A1E63">
        <w:rPr>
          <w:rFonts w:ascii="Arial" w:hAnsi="Arial" w:cs="Arial"/>
        </w:rPr>
        <w:t xml:space="preserve"> para A, </w:t>
      </w:r>
      <w:r w:rsidR="006A1E63" w:rsidRPr="006A1E63">
        <w:rPr>
          <w:rFonts w:ascii="Arial" w:hAnsi="Arial" w:cs="Arial"/>
          <w:i/>
          <w:iCs/>
        </w:rPr>
        <w:t>Bravo</w:t>
      </w:r>
      <w:r w:rsidR="006A1E63">
        <w:rPr>
          <w:rFonts w:ascii="Arial" w:hAnsi="Arial" w:cs="Arial"/>
        </w:rPr>
        <w:t xml:space="preserve"> para B, e por fim, </w:t>
      </w:r>
      <w:r w:rsidR="006A1E63" w:rsidRPr="006A1E63">
        <w:rPr>
          <w:rFonts w:ascii="Arial" w:hAnsi="Arial" w:cs="Arial"/>
          <w:i/>
          <w:iCs/>
        </w:rPr>
        <w:t>Charlie</w:t>
      </w:r>
      <w:r w:rsidR="006A1E63">
        <w:rPr>
          <w:rFonts w:ascii="Arial" w:hAnsi="Arial" w:cs="Arial"/>
        </w:rPr>
        <w:t xml:space="preserve"> para C. O </w:t>
      </w:r>
      <w:r w:rsidR="006A1E63" w:rsidRPr="00093252">
        <w:rPr>
          <w:rFonts w:ascii="Arial" w:hAnsi="Arial" w:cs="Arial"/>
          <w:i/>
          <w:iCs/>
        </w:rPr>
        <w:t>Checkpoint Charlie</w:t>
      </w:r>
      <w:r w:rsidR="006A1E63">
        <w:rPr>
          <w:rFonts w:ascii="Arial" w:hAnsi="Arial" w:cs="Arial"/>
          <w:i/>
          <w:iCs/>
        </w:rPr>
        <w:t xml:space="preserve"> </w:t>
      </w:r>
      <w:r w:rsidR="006A1E63">
        <w:rPr>
          <w:rFonts w:ascii="Arial" w:hAnsi="Arial" w:cs="Arial"/>
        </w:rPr>
        <w:t>se tornou um símbolo daquela época, sendo o mais famoso dos pontos de controle de acesso entre as “</w:t>
      </w:r>
      <w:proofErr w:type="spellStart"/>
      <w:r w:rsidR="006A1E63">
        <w:rPr>
          <w:rFonts w:ascii="Arial" w:hAnsi="Arial" w:cs="Arial"/>
        </w:rPr>
        <w:t>Berlins</w:t>
      </w:r>
      <w:proofErr w:type="spellEnd"/>
      <w:r w:rsidR="006A1E63">
        <w:rPr>
          <w:rFonts w:ascii="Arial" w:hAnsi="Arial" w:cs="Arial"/>
        </w:rPr>
        <w:t xml:space="preserve">” divididas, principalmente pela crise de outubro de 1961, em que tanques americanos e soviéticos ficaram frente a frente em um dos momentos mais tensos da história. </w:t>
      </w:r>
    </w:p>
    <w:p w14:paraId="75A53CD9" w14:textId="19EFFC57" w:rsidR="006A1E63" w:rsidRPr="006A1E63" w:rsidRDefault="006A1E63" w:rsidP="000932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Este projeto recebe esse nome pois, assim como no posto de controle da época, propomo-nos a verificar todos que a por ele passem. Garantindo assim maior eficiência do serviço de policiamento, deixando que o operador possa focar sua atenção em outros aspectos do trabalho.</w:t>
      </w:r>
    </w:p>
    <w:p w14:paraId="36CEE4EF" w14:textId="77777777" w:rsidR="00CE7B14" w:rsidRPr="00597FCC" w:rsidRDefault="00CE7B14" w:rsidP="00597FCC">
      <w:pPr>
        <w:jc w:val="both"/>
        <w:rPr>
          <w:rFonts w:ascii="Arial" w:hAnsi="Arial" w:cs="Arial"/>
        </w:rPr>
      </w:pPr>
    </w:p>
    <w:p w14:paraId="080B3530" w14:textId="77777777" w:rsidR="00597FCC" w:rsidRPr="00597FCC" w:rsidRDefault="00597FCC" w:rsidP="00597FCC">
      <w:pPr>
        <w:jc w:val="center"/>
        <w:rPr>
          <w:rFonts w:ascii="Arial" w:hAnsi="Arial" w:cs="Arial"/>
          <w:b/>
          <w:bCs/>
        </w:rPr>
      </w:pPr>
    </w:p>
    <w:p w14:paraId="6F7A3EB0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2AD33371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7A728C43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0905C047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7C07B786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7904A8EC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74662F58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3D14DBC3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7918F725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7DE354D3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726C1C79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1DAF073B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663B649D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19CF87E2" w14:textId="77777777" w:rsidR="00597FCC" w:rsidRP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sectPr w:rsidR="00597FCC" w:rsidRPr="0059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FB"/>
    <w:rsid w:val="00093252"/>
    <w:rsid w:val="00167EB8"/>
    <w:rsid w:val="00216948"/>
    <w:rsid w:val="004E04E7"/>
    <w:rsid w:val="005528A9"/>
    <w:rsid w:val="00597FCC"/>
    <w:rsid w:val="005E6FFB"/>
    <w:rsid w:val="00685F15"/>
    <w:rsid w:val="006A1E63"/>
    <w:rsid w:val="007F2E8C"/>
    <w:rsid w:val="00B238CB"/>
    <w:rsid w:val="00CE7B14"/>
    <w:rsid w:val="00F7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2674"/>
  <w15:chartTrackingRefBased/>
  <w15:docId w15:val="{CF5AE650-DBA3-44BA-B4A0-B999E132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F15"/>
    <w:pPr>
      <w:spacing w:before="120" w:after="120" w:line="360" w:lineRule="auto"/>
    </w:pPr>
    <w:rPr>
      <w:kern w:val="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533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</dc:creator>
  <cp:keywords/>
  <dc:description/>
  <cp:lastModifiedBy>SOFi</cp:lastModifiedBy>
  <cp:revision>1</cp:revision>
  <dcterms:created xsi:type="dcterms:W3CDTF">2023-07-10T18:16:00Z</dcterms:created>
  <dcterms:modified xsi:type="dcterms:W3CDTF">2023-07-10T19:52:00Z</dcterms:modified>
</cp:coreProperties>
</file>