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Usando o esquema abaixo, crie expressões algébricas para as questões a seguir.</w:t>
      </w:r>
    </w:p>
    <w:p>
      <w:pPr>
        <w:pStyle w:val="Normal"/>
        <w:spacing w:lineRule="auto" w:line="240" w:before="0" w:after="0"/>
        <w:rPr>
          <w:sz w:val="24"/>
        </w:rPr>
      </w:pPr>
      <w:r>
        <w:rPr>
          <w:sz w:val="24"/>
        </w:rPr>
        <w:t>Cidade (</w:t>
      </w:r>
      <w:r>
        <w:rPr>
          <w:sz w:val="24"/>
          <w:u w:val="single"/>
        </w:rPr>
        <w:t>codCid</w:t>
      </w:r>
      <w:r>
        <w:rPr>
          <w:sz w:val="24"/>
        </w:rPr>
        <w:t>, nome, uf)</w:t>
      </w:r>
    </w:p>
    <w:p>
      <w:pPr>
        <w:pStyle w:val="Normal"/>
        <w:spacing w:lineRule="auto" w:line="240" w:before="0" w:after="0"/>
        <w:rPr/>
      </w:pPr>
      <w:r>
        <w:rPr>
          <w:sz w:val="24"/>
        </w:rPr>
        <w:t>Funcionario (</w:t>
      </w:r>
      <w:r>
        <w:rPr>
          <w:sz w:val="24"/>
          <w:u w:val="single"/>
        </w:rPr>
        <w:t>codFun</w:t>
      </w:r>
      <w:r>
        <w:rPr>
          <w:sz w:val="24"/>
        </w:rPr>
        <w:t>, nome, idade, fone, CPF, dataAdm, codCid)</w:t>
      </w:r>
    </w:p>
    <w:p>
      <w:pPr>
        <w:pStyle w:val="Normal"/>
        <w:spacing w:lineRule="auto" w:line="240" w:before="0" w:after="0"/>
        <w:rPr/>
      </w:pPr>
      <w:r>
        <w:rPr>
          <w:sz w:val="24"/>
        </w:rPr>
        <w:t xml:space="preserve">   </w:t>
      </w:r>
      <w:r>
        <w:rPr>
          <w:sz w:val="24"/>
        </w:rPr>
        <w:t>Codcid referencia cidade (codCid)</w:t>
      </w:r>
    </w:p>
    <w:p>
      <w:pPr>
        <w:pStyle w:val="Normal"/>
        <w:spacing w:lineRule="auto" w:line="240" w:before="0" w:after="0"/>
        <w:rPr>
          <w:sz w:val="24"/>
        </w:rPr>
      </w:pPr>
      <w:r>
        <w:rPr>
          <w:sz w:val="24"/>
        </w:rPr>
        <w:t>Carro (</w:t>
      </w:r>
      <w:r>
        <w:rPr>
          <w:sz w:val="24"/>
          <w:u w:val="single"/>
        </w:rPr>
        <w:t>codCarro</w:t>
      </w:r>
      <w:r>
        <w:rPr>
          <w:sz w:val="24"/>
        </w:rPr>
        <w:t>, modelo, marca, cor, codCidPlaca)</w:t>
      </w:r>
    </w:p>
    <w:p>
      <w:pPr>
        <w:pStyle w:val="Normal"/>
        <w:spacing w:lineRule="auto" w:line="240" w:before="0" w:after="0"/>
        <w:rPr/>
      </w:pPr>
      <w:r>
        <w:rPr>
          <w:sz w:val="24"/>
        </w:rPr>
        <w:t xml:space="preserve">   </w:t>
      </w:r>
      <w:r>
        <w:rPr>
          <w:sz w:val="24"/>
        </w:rPr>
        <w:t>CodcidPlaca referencia cidade (codCid)</w:t>
      </w:r>
    </w:p>
    <w:p>
      <w:pPr>
        <w:pStyle w:val="Normal"/>
        <w:spacing w:lineRule="auto" w:line="240" w:before="0" w:after="0"/>
        <w:rPr/>
      </w:pPr>
      <w:r>
        <w:rPr>
          <w:sz w:val="24"/>
        </w:rPr>
        <w:t>Cliente (</w:t>
      </w:r>
      <w:r>
        <w:rPr>
          <w:sz w:val="24"/>
          <w:u w:val="single"/>
        </w:rPr>
        <w:t>codcli</w:t>
      </w:r>
      <w:r>
        <w:rPr>
          <w:sz w:val="24"/>
        </w:rPr>
        <w:t>, nome, idade, codCid, codpaicli, CPF)</w:t>
      </w:r>
    </w:p>
    <w:p>
      <w:pPr>
        <w:pStyle w:val="Normal"/>
        <w:spacing w:lineRule="auto" w:line="240" w:before="0" w:after="0"/>
        <w:rPr>
          <w:sz w:val="24"/>
        </w:rPr>
      </w:pPr>
      <w:r>
        <w:rPr>
          <w:sz w:val="24"/>
        </w:rPr>
        <w:t xml:space="preserve">   </w:t>
      </w:r>
      <w:r>
        <w:rPr>
          <w:sz w:val="24"/>
        </w:rPr>
        <w:t>Codpaicli referencia cliente (codcli)</w:t>
      </w:r>
    </w:p>
    <w:p>
      <w:pPr>
        <w:pStyle w:val="Normal"/>
        <w:spacing w:lineRule="auto" w:line="240" w:before="0" w:after="0"/>
        <w:rPr/>
      </w:pPr>
      <w:r>
        <w:rPr>
          <w:sz w:val="24"/>
        </w:rPr>
        <w:t xml:space="preserve">   </w:t>
      </w:r>
      <w:r>
        <w:rPr>
          <w:sz w:val="24"/>
        </w:rPr>
        <w:t>Codcid referencia cidade (codCid)</w:t>
      </w:r>
    </w:p>
    <w:p>
      <w:pPr>
        <w:pStyle w:val="Normal"/>
        <w:spacing w:lineRule="auto" w:line="240" w:before="0" w:after="0"/>
        <w:rPr/>
      </w:pPr>
      <w:r>
        <w:rPr>
          <w:sz w:val="24"/>
        </w:rPr>
        <w:t>Reserva (</w:t>
      </w:r>
      <w:r>
        <w:rPr>
          <w:sz w:val="24"/>
          <w:u w:val="single"/>
        </w:rPr>
        <w:t>codcar</w:t>
      </w:r>
      <w:r>
        <w:rPr>
          <w:sz w:val="24"/>
        </w:rPr>
        <w:t xml:space="preserve">, </w:t>
      </w:r>
      <w:r>
        <w:rPr>
          <w:sz w:val="24"/>
          <w:u w:val="single"/>
        </w:rPr>
        <w:t>codcli</w:t>
      </w:r>
      <w:r>
        <w:rPr>
          <w:sz w:val="24"/>
        </w:rPr>
        <w:t xml:space="preserve">, </w:t>
      </w:r>
      <w:r>
        <w:rPr>
          <w:sz w:val="24"/>
          <w:u w:val="single"/>
        </w:rPr>
        <w:t>codFun</w:t>
      </w:r>
      <w:r>
        <w:rPr>
          <w:sz w:val="24"/>
        </w:rPr>
        <w:t>, data)</w:t>
      </w:r>
    </w:p>
    <w:p>
      <w:pPr>
        <w:pStyle w:val="Normal"/>
        <w:spacing w:lineRule="auto" w:line="240" w:before="0" w:after="0"/>
        <w:rPr/>
      </w:pPr>
      <w:r>
        <w:rPr>
          <w:sz w:val="24"/>
        </w:rPr>
        <w:t xml:space="preserve">   </w:t>
      </w:r>
      <w:r>
        <w:rPr>
          <w:sz w:val="24"/>
        </w:rPr>
        <w:t>codFun referencia funcionario (codFun)</w:t>
      </w:r>
    </w:p>
    <w:p>
      <w:pPr>
        <w:pStyle w:val="Normal"/>
        <w:spacing w:lineRule="auto" w:line="240" w:before="0" w:after="0"/>
        <w:rPr/>
      </w:pPr>
      <w:r>
        <w:rPr>
          <w:sz w:val="24"/>
        </w:rPr>
        <w:t xml:space="preserve">   </w:t>
      </w:r>
      <w:r>
        <w:rPr>
          <w:sz w:val="24"/>
        </w:rPr>
        <w:t>codCar referencia carro (codCar)</w:t>
      </w:r>
    </w:p>
    <w:p>
      <w:pPr>
        <w:pStyle w:val="Normal"/>
        <w:spacing w:lineRule="auto" w:line="240" w:before="0" w:after="0"/>
        <w:rPr/>
      </w:pPr>
      <w:r>
        <w:rPr>
          <w:sz w:val="24"/>
        </w:rPr>
        <w:t xml:space="preserve">   </w:t>
      </w:r>
      <w:r>
        <w:rPr>
          <w:sz w:val="24"/>
        </w:rPr>
        <w:t>codCli referencia cliente (codCli)</w:t>
      </w:r>
    </w:p>
    <w:p>
      <w:pPr>
        <w:pStyle w:val="Normal"/>
        <w:spacing w:lineRule="auto" w:line="240" w:before="0" w:after="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rPr>
          <w:b/>
        </w:rPr>
      </w:pPr>
      <w:r>
        <w:rPr>
          <w:b/>
        </w:rPr>
        <w:t>Construir a expressão algébrica, usar pelo menos um dos operadores de UNION, INTERSECT, EXCEPT ou DIVISION para responder as consultas:</w:t>
      </w:r>
    </w:p>
    <w:p>
      <w:pPr>
        <w:pStyle w:val="Normal"/>
        <w:spacing w:lineRule="auto" w:line="240" w:before="0" w:after="0"/>
        <w:rPr>
          <w:b/>
        </w:rPr>
      </w:pPr>
      <w:r>
        <w:rPr>
          <w:b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Código dos clientes que não possuem reserva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Código e nome dos clientes que não possuem reserva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 xml:space="preserve">Nome e idade dos clientes e funcionários que têm menos de 30 anos.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Nomes das cidades cujos moradores (os clientes) não efetuaram reserva no ano de 2003.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Código dos clientes que possuem idade superior a 30 anos e que não efetuaram nenhuma reserva.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Nomes dos clientes com mais de 30 anos com reservas marcadas para o dia 01/01/2000.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Mostrar o código do funcionário que realizou reservas para todos os carros cadastrados no BD.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ind w:start="360" w:end="0"/>
        <w:rPr/>
      </w:pPr>
      <w:r>
        <w:rPr/>
      </w:r>
    </w:p>
    <w:sectPr>
      <w:headerReference w:type="default" r:id="rId2"/>
      <w:type w:val="nextPage"/>
      <w:pgSz w:w="11906" w:h="16838"/>
      <w:pgMar w:left="1134" w:right="991" w:gutter="0" w:header="426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Symbol">
    <w:charset w:val="02"/>
    <w:family w:val="decorative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decorative"/>
    <w:pitch w:val="variable"/>
  </w:font>
  <w:font w:name="Wingdings 3">
    <w:charset w:val="02"/>
    <w:family w:val="decorative"/>
    <w:pitch w:val="variable"/>
  </w:font>
  <w:font w:name="Tahoma">
    <w:charset w:val="00" w:characterSet="windows-1252"/>
    <w:family w:val="swiss"/>
    <w:pitch w:val="variable"/>
  </w:font>
  <w:font w:name="Noto Sans">
    <w:charset w:val="01" w:characterSet="utf-8"/>
    <w:family w:val="swiss"/>
    <w:pitch w:val="variable"/>
  </w:font>
  <w:font w:name="Mang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lineRule="auto" w:line="240" w:before="0" w:after="0"/>
      <w:rPr/>
    </w:pPr>
    <w:r>
      <w:rPr/>
    </w:r>
  </w:p>
  <w:tbl>
    <w:tblPr>
      <w:tblW w:w="10031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537"/>
      <w:gridCol w:w="6494"/>
    </w:tblGrid>
    <w:tr>
      <w:trPr/>
      <w:tc>
        <w:tcPr>
          <w:tcW w:w="3537" w:type="dxa"/>
          <w:tcBorders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spacing w:lineRule="auto" w:line="240" w:before="0" w:after="0"/>
            <w:rPr>
              <w:rFonts w:ascii="Tahoma" w:hAnsi="Tahoma" w:cs="Tahoma"/>
              <w:sz w:val="20"/>
              <w:szCs w:val="20"/>
            </w:rPr>
          </w:pPr>
          <w:r>
            <w:rPr>
              <w:rFonts w:cs="Tahoma" w:ascii="Tahoma" w:hAnsi="Tahoma"/>
              <w:sz w:val="20"/>
              <w:szCs w:val="20"/>
              <w:lang w:val="en-US" w:eastAsia="en-US"/>
            </w:rPr>
            <w:drawing>
              <wp:inline distT="0" distB="0" distL="0" distR="0">
                <wp:extent cx="1626870" cy="999490"/>
                <wp:effectExtent l="0" t="0" r="0" b="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7" t="-28" r="-17" b="-2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6870" cy="9994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94" w:type="dxa"/>
          <w:tcBorders>
            <w:start w:val="single" w:sz="4" w:space="0" w:color="000000"/>
            <w:bottom w:val="single" w:sz="4" w:space="0" w:color="000000"/>
          </w:tcBorders>
        </w:tcPr>
        <w:p>
          <w:pPr>
            <w:pStyle w:val="Header"/>
            <w:spacing w:lineRule="auto" w:line="240" w:before="0" w:after="0"/>
            <w:jc w:val="end"/>
            <w:rPr>
              <w:rFonts w:ascii="Tahoma" w:hAnsi="Tahoma" w:cs="Tahoma"/>
              <w:sz w:val="20"/>
              <w:szCs w:val="20"/>
            </w:rPr>
          </w:pPr>
          <w:r>
            <w:rPr>
              <w:rFonts w:cs="Tahoma" w:ascii="Tahoma" w:hAnsi="Tahoma"/>
              <w:sz w:val="20"/>
              <w:szCs w:val="20"/>
            </w:rPr>
            <w:t>Universidade Federal de Santa Catarina – UFSC</w:t>
          </w:r>
        </w:p>
        <w:p>
          <w:pPr>
            <w:pStyle w:val="Header"/>
            <w:spacing w:lineRule="auto" w:line="240" w:before="0" w:after="0"/>
            <w:jc w:val="end"/>
            <w:rPr>
              <w:rFonts w:ascii="Tahoma" w:hAnsi="Tahoma" w:cs="Tahoma"/>
              <w:sz w:val="20"/>
              <w:szCs w:val="20"/>
            </w:rPr>
          </w:pPr>
          <w:r>
            <w:rPr>
              <w:rFonts w:cs="Tahoma" w:ascii="Tahoma" w:hAnsi="Tahoma"/>
              <w:sz w:val="20"/>
              <w:szCs w:val="20"/>
            </w:rPr>
            <w:t>Departamento de Informática e Estatística – INE/CTC</w:t>
          </w:r>
        </w:p>
        <w:p>
          <w:pPr>
            <w:pStyle w:val="Header"/>
            <w:spacing w:lineRule="auto" w:line="240" w:before="0" w:after="0"/>
            <w:jc w:val="end"/>
            <w:rPr>
              <w:rFonts w:ascii="Tahoma" w:hAnsi="Tahoma" w:cs="Tahoma"/>
              <w:sz w:val="20"/>
              <w:szCs w:val="20"/>
            </w:rPr>
          </w:pPr>
          <w:r>
            <w:rPr>
              <w:rFonts w:cs="Tahoma" w:ascii="Tahoma" w:hAnsi="Tahoma"/>
              <w:sz w:val="20"/>
              <w:szCs w:val="20"/>
            </w:rPr>
          </w:r>
        </w:p>
        <w:p>
          <w:pPr>
            <w:pStyle w:val="Header"/>
            <w:spacing w:lineRule="auto" w:line="240" w:before="0" w:after="0"/>
            <w:jc w:val="end"/>
            <w:rPr>
              <w:rFonts w:ascii="Tahoma" w:hAnsi="Tahoma" w:cs="Tahoma"/>
              <w:sz w:val="20"/>
              <w:szCs w:val="20"/>
            </w:rPr>
          </w:pPr>
          <w:r>
            <w:rPr>
              <w:rFonts w:cs="Tahoma" w:ascii="Tahoma" w:hAnsi="Tahoma"/>
              <w:sz w:val="20"/>
              <w:szCs w:val="20"/>
            </w:rPr>
          </w:r>
        </w:p>
        <w:p>
          <w:pPr>
            <w:pStyle w:val="Header"/>
            <w:spacing w:lineRule="auto" w:line="240" w:before="0" w:after="0"/>
            <w:jc w:val="end"/>
            <w:rPr/>
          </w:pPr>
          <w:r>
            <w:rPr>
              <w:rFonts w:cs="Tahoma" w:ascii="Tahoma" w:hAnsi="Tahoma"/>
              <w:sz w:val="20"/>
              <w:szCs w:val="20"/>
              <w:lang w:val="en-US"/>
            </w:rPr>
            <w:t>Prof. Carina Friedrich Dorneles</w:t>
          </w:r>
        </w:p>
        <w:p>
          <w:pPr>
            <w:pStyle w:val="Header"/>
            <w:spacing w:lineRule="auto" w:line="240" w:before="0" w:after="0"/>
            <w:jc w:val="end"/>
            <w:rPr>
              <w:rFonts w:ascii="Tahoma" w:hAnsi="Tahoma" w:cs="Tahoma"/>
              <w:sz w:val="20"/>
              <w:szCs w:val="20"/>
              <w:lang w:val="en-US"/>
            </w:rPr>
          </w:pPr>
          <w:r>
            <w:rPr>
              <w:rFonts w:cs="Tahoma" w:ascii="Tahoma" w:hAnsi="Tahoma"/>
              <w:sz w:val="20"/>
              <w:szCs w:val="20"/>
              <w:lang w:val="en-US"/>
            </w:rPr>
            <w:t>dorneles@inf.ufsc.br</w:t>
          </w:r>
        </w:p>
      </w:tc>
    </w:tr>
  </w:tbl>
  <w:p>
    <w:pPr>
      <w:pStyle w:val="Header"/>
      <w:spacing w:before="0" w:after="200"/>
      <w:rPr>
        <w:sz w:val="10"/>
        <w:lang w:val="en-US"/>
      </w:rPr>
    </w:pPr>
    <w:r>
      <w:rPr>
        <w:sz w:val="10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 CJK HK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pt-BR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 3" w:hAnsi="Wingdings 3" w:cs="Wingdings 3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PadroLTGliederung1">
    <w:name w:val="Padrão~LT~Gliederung 1"/>
    <w:qFormat/>
    <w:pPr>
      <w:widowControl/>
      <w:tabs>
        <w:tab w:val="clear" w:pos="708"/>
        <w:tab w:val="left" w:pos="1010" w:leader="none"/>
        <w:tab w:val="left" w:pos="2450" w:leader="none"/>
        <w:tab w:val="left" w:pos="3890" w:leader="none"/>
        <w:tab w:val="left" w:pos="5330" w:leader="none"/>
        <w:tab w:val="left" w:pos="6770" w:leader="none"/>
        <w:tab w:val="left" w:pos="8210" w:leader="none"/>
        <w:tab w:val="left" w:pos="9650" w:leader="none"/>
        <w:tab w:val="left" w:pos="11090" w:leader="none"/>
        <w:tab w:val="left" w:pos="12530" w:leader="none"/>
        <w:tab w:val="left" w:pos="13970" w:leader="none"/>
        <w:tab w:val="left" w:pos="15410" w:leader="none"/>
      </w:tabs>
      <w:autoSpaceDE w:val="false"/>
      <w:bidi w:val="0"/>
      <w:spacing w:lineRule="atLeast" w:line="200" w:before="120" w:after="0"/>
    </w:pPr>
    <w:rPr>
      <w:rFonts w:ascii="Mangal" w:hAnsi="Mangal" w:eastAsia="Microsoft YaHei" w:cs="Mangal"/>
      <w:color w:val="000000"/>
      <w:sz w:val="52"/>
      <w:szCs w:val="52"/>
      <w:lang w:val="pt-BR" w:bidi="ar-SA" w:eastAsia="zh-CN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Symbol" w:hAnsi="Symbol" w:eastAsia="Calibri" w:cs="Symbol"/>
      <w:color w:val="000000"/>
      <w:sz w:val="24"/>
      <w:szCs w:val="24"/>
      <w:lang w:bidi="ar-SA" w:val="en-US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2018-09-25T19:36:00Z</dcterms:created>
  <dc:creator>home</dc:creator>
  <dc:description/>
  <cp:keywords/>
  <dc:language>en-US</dc:language>
  <cp:lastModifiedBy>Carina Dorneles</cp:lastModifiedBy>
  <cp:lastPrinted>2012-12-04T14:59:00Z</cp:lastPrinted>
  <dcterms:modified xsi:type="dcterms:W3CDTF">2019-10-08T17:51:00Z</dcterms:modified>
  <cp:revision>4</cp:revision>
  <dc:subject/>
  <dc:title/>
</cp:coreProperties>
</file>