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DD" w:rsidRPr="007676DD" w:rsidRDefault="007676DD" w:rsidP="007676DD">
      <w:pPr>
        <w:pStyle w:val="NormalWeb"/>
        <w:spacing w:before="0" w:beforeAutospacing="0" w:after="0" w:afterAutospacing="0"/>
        <w:jc w:val="center"/>
      </w:pPr>
      <w:r w:rsidRPr="007676DD">
        <w:rPr>
          <w:b/>
          <w:bCs/>
          <w:color w:val="000000"/>
          <w:sz w:val="32"/>
          <w:szCs w:val="32"/>
        </w:rPr>
        <w:t>FACULDADE DE TECNOLOGIA SENAC GOIÁS</w:t>
      </w:r>
    </w:p>
    <w:p w:rsidR="007676DD" w:rsidRPr="007676DD" w:rsidRDefault="007676DD" w:rsidP="007676DD">
      <w:pPr>
        <w:spacing w:after="720" w:line="240" w:lineRule="auto"/>
        <w:jc w:val="center"/>
        <w:rPr>
          <w:rFonts w:ascii="Times New Roman" w:eastAsia="Times New Roman" w:hAnsi="Times New Roman" w:cs="Times New Roman"/>
          <w:sz w:val="24"/>
          <w:szCs w:val="24"/>
          <w:lang w:eastAsia="pt-BR"/>
        </w:rPr>
      </w:pPr>
      <w:r w:rsidRPr="007676DD">
        <w:rPr>
          <w:rFonts w:ascii="Times New Roman" w:eastAsia="Times New Roman" w:hAnsi="Times New Roman" w:cs="Times New Roman"/>
          <w:b/>
          <w:bCs/>
          <w:color w:val="000000"/>
          <w:sz w:val="32"/>
          <w:szCs w:val="32"/>
          <w:lang w:eastAsia="pt-BR"/>
        </w:rPr>
        <w:t>Gestão em Tecnologia da Informação</w:t>
      </w:r>
    </w:p>
    <w:p w:rsidR="007676DD" w:rsidRPr="007676DD" w:rsidRDefault="007676DD" w:rsidP="007676DD">
      <w:pPr>
        <w:spacing w:after="1440" w:line="240" w:lineRule="auto"/>
        <w:jc w:val="center"/>
        <w:rPr>
          <w:rFonts w:ascii="Times New Roman" w:eastAsia="Times New Roman" w:hAnsi="Times New Roman" w:cs="Times New Roman"/>
          <w:sz w:val="24"/>
          <w:szCs w:val="24"/>
          <w:lang w:eastAsia="pt-BR"/>
        </w:rPr>
      </w:pPr>
      <w:r w:rsidRPr="007676DD">
        <w:rPr>
          <w:rFonts w:ascii="Calibri" w:eastAsia="Times New Roman" w:hAnsi="Calibri" w:cs="Times New Roman"/>
          <w:noProof/>
          <w:color w:val="000000"/>
          <w:sz w:val="20"/>
          <w:szCs w:val="20"/>
          <w:lang w:eastAsia="pt-BR"/>
        </w:rPr>
        <w:drawing>
          <wp:inline distT="0" distB="0" distL="0" distR="0">
            <wp:extent cx="809625" cy="438150"/>
            <wp:effectExtent l="0" t="0" r="9525" b="0"/>
            <wp:docPr id="18" name="Imagem 18"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438150"/>
                    </a:xfrm>
                    <a:prstGeom prst="rect">
                      <a:avLst/>
                    </a:prstGeom>
                    <a:noFill/>
                    <a:ln>
                      <a:noFill/>
                    </a:ln>
                  </pic:spPr>
                </pic:pic>
              </a:graphicData>
            </a:graphic>
          </wp:inline>
        </w:drawing>
      </w:r>
      <w:bookmarkStart w:id="0" w:name="_GoBack"/>
      <w:bookmarkEnd w:id="0"/>
    </w:p>
    <w:p w:rsidR="007676DD" w:rsidRPr="007676DD" w:rsidRDefault="007676DD" w:rsidP="007676DD">
      <w:pPr>
        <w:spacing w:after="1440" w:line="240" w:lineRule="auto"/>
        <w:jc w:val="center"/>
        <w:rPr>
          <w:rFonts w:ascii="Times New Roman" w:eastAsia="Times New Roman" w:hAnsi="Times New Roman" w:cs="Times New Roman"/>
          <w:sz w:val="24"/>
          <w:szCs w:val="24"/>
          <w:lang w:eastAsia="pt-BR"/>
        </w:rPr>
      </w:pPr>
      <w:r w:rsidRPr="007676DD">
        <w:rPr>
          <w:rFonts w:ascii="Times New Roman" w:eastAsia="Times New Roman" w:hAnsi="Times New Roman" w:cs="Times New Roman"/>
          <w:color w:val="000000"/>
          <w:sz w:val="24"/>
          <w:szCs w:val="24"/>
          <w:lang w:eastAsia="pt-BR"/>
        </w:rPr>
        <w:t>Gabriel Zerbine</w:t>
      </w:r>
    </w:p>
    <w:p w:rsidR="007676DD" w:rsidRPr="007676DD" w:rsidRDefault="007676DD" w:rsidP="007676DD">
      <w:pPr>
        <w:spacing w:after="240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40"/>
          <w:szCs w:val="40"/>
          <w:lang w:eastAsia="pt-BR"/>
        </w:rPr>
        <w:t>Gerência de Configuração</w:t>
      </w:r>
    </w:p>
    <w:p w:rsidR="007676DD" w:rsidRPr="007676DD" w:rsidRDefault="007676DD" w:rsidP="007676DD">
      <w:pPr>
        <w:spacing w:after="3000" w:line="240" w:lineRule="auto"/>
        <w:jc w:val="center"/>
        <w:rPr>
          <w:rFonts w:ascii="Times New Roman" w:eastAsia="Times New Roman" w:hAnsi="Times New Roman" w:cs="Times New Roman"/>
          <w:sz w:val="24"/>
          <w:szCs w:val="24"/>
          <w:lang w:eastAsia="pt-BR"/>
        </w:rPr>
      </w:pPr>
      <w:r w:rsidRPr="007676DD">
        <w:rPr>
          <w:rFonts w:ascii="Times New Roman" w:eastAsia="Times New Roman" w:hAnsi="Times New Roman" w:cs="Times New Roman"/>
          <w:color w:val="000000"/>
          <w:sz w:val="24"/>
          <w:szCs w:val="24"/>
          <w:lang w:eastAsia="pt-BR"/>
        </w:rPr>
        <w:t xml:space="preserve">Prof. </w:t>
      </w:r>
      <w:r>
        <w:rPr>
          <w:rFonts w:ascii="Times New Roman" w:eastAsia="Times New Roman" w:hAnsi="Times New Roman" w:cs="Times New Roman"/>
          <w:color w:val="000000"/>
          <w:sz w:val="24"/>
          <w:szCs w:val="24"/>
          <w:lang w:eastAsia="pt-BR"/>
        </w:rPr>
        <w:t>Elias</w:t>
      </w:r>
    </w:p>
    <w:p w:rsidR="007676DD" w:rsidRDefault="007676DD" w:rsidP="007676DD">
      <w:pPr>
        <w:spacing w:after="240" w:line="240" w:lineRule="auto"/>
        <w:rPr>
          <w:rFonts w:ascii="Times New Roman" w:eastAsia="Times New Roman" w:hAnsi="Times New Roman" w:cs="Times New Roman"/>
          <w:sz w:val="24"/>
          <w:szCs w:val="24"/>
          <w:lang w:eastAsia="pt-BR"/>
        </w:rPr>
      </w:pPr>
      <w:r w:rsidRPr="007676DD">
        <w:rPr>
          <w:rFonts w:ascii="Times New Roman" w:eastAsia="Times New Roman" w:hAnsi="Times New Roman" w:cs="Times New Roman"/>
          <w:sz w:val="24"/>
          <w:szCs w:val="24"/>
          <w:lang w:eastAsia="pt-BR"/>
        </w:rPr>
        <w:br/>
      </w:r>
      <w:r w:rsidRPr="007676DD">
        <w:rPr>
          <w:rFonts w:ascii="Times New Roman" w:eastAsia="Times New Roman" w:hAnsi="Times New Roman" w:cs="Times New Roman"/>
          <w:sz w:val="24"/>
          <w:szCs w:val="24"/>
          <w:lang w:eastAsia="pt-BR"/>
        </w:rPr>
        <w:br/>
      </w:r>
      <w:r w:rsidRPr="007676DD">
        <w:rPr>
          <w:rFonts w:ascii="Times New Roman" w:eastAsia="Times New Roman" w:hAnsi="Times New Roman" w:cs="Times New Roman"/>
          <w:sz w:val="24"/>
          <w:szCs w:val="24"/>
          <w:lang w:eastAsia="pt-BR"/>
        </w:rPr>
        <w:br/>
      </w:r>
    </w:p>
    <w:p w:rsidR="007676DD" w:rsidRPr="007676DD" w:rsidRDefault="007676DD" w:rsidP="007676DD">
      <w:pPr>
        <w:spacing w:after="240" w:line="240" w:lineRule="auto"/>
        <w:rPr>
          <w:rFonts w:ascii="Times New Roman" w:eastAsia="Times New Roman" w:hAnsi="Times New Roman" w:cs="Times New Roman"/>
          <w:sz w:val="24"/>
          <w:szCs w:val="24"/>
          <w:lang w:eastAsia="pt-BR"/>
        </w:rPr>
      </w:pPr>
    </w:p>
    <w:p w:rsidR="007676DD" w:rsidRPr="007676DD" w:rsidRDefault="007676DD" w:rsidP="007676DD">
      <w:pPr>
        <w:spacing w:after="0" w:line="240" w:lineRule="auto"/>
        <w:jc w:val="center"/>
        <w:rPr>
          <w:rFonts w:ascii="Times New Roman" w:eastAsia="Times New Roman" w:hAnsi="Times New Roman" w:cs="Times New Roman"/>
          <w:sz w:val="24"/>
          <w:szCs w:val="24"/>
          <w:lang w:eastAsia="pt-BR"/>
        </w:rPr>
      </w:pPr>
      <w:r w:rsidRPr="007676DD">
        <w:rPr>
          <w:rFonts w:ascii="Times New Roman" w:eastAsia="Times New Roman" w:hAnsi="Times New Roman" w:cs="Times New Roman"/>
          <w:color w:val="000000"/>
          <w:sz w:val="24"/>
          <w:szCs w:val="24"/>
          <w:lang w:eastAsia="pt-BR"/>
        </w:rPr>
        <w:t>GOIÂNIA,</w:t>
      </w:r>
    </w:p>
    <w:p w:rsidR="007676DD" w:rsidRDefault="007676DD" w:rsidP="007676DD">
      <w:pPr>
        <w:jc w:val="center"/>
        <w:rPr>
          <w:rFonts w:ascii="Times New Roman" w:eastAsia="Times New Roman" w:hAnsi="Times New Roman" w:cs="Times New Roman"/>
          <w:color w:val="000000"/>
          <w:sz w:val="24"/>
          <w:szCs w:val="24"/>
          <w:lang w:eastAsia="pt-BR"/>
        </w:rPr>
      </w:pPr>
      <w:r w:rsidRPr="007676DD">
        <w:rPr>
          <w:rFonts w:ascii="Times New Roman" w:eastAsia="Times New Roman" w:hAnsi="Times New Roman" w:cs="Times New Roman"/>
          <w:color w:val="000000"/>
          <w:sz w:val="24"/>
          <w:szCs w:val="24"/>
          <w:lang w:eastAsia="pt-BR"/>
        </w:rPr>
        <w:t>2017</w:t>
      </w:r>
    </w:p>
    <w:sdt>
      <w:sdtPr>
        <w:id w:val="456302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7676DD" w:rsidRDefault="007676DD">
          <w:pPr>
            <w:pStyle w:val="CabealhodoSumrio"/>
          </w:pPr>
          <w:r>
            <w:t>Sumário</w:t>
          </w:r>
        </w:p>
        <w:p w:rsidR="007676DD" w:rsidRDefault="007676DD">
          <w:pPr>
            <w:pStyle w:val="Sumrio1"/>
            <w:tabs>
              <w:tab w:val="left" w:pos="440"/>
              <w:tab w:val="right" w:leader="dot" w:pos="8494"/>
            </w:tabs>
            <w:rPr>
              <w:noProof/>
              <w:lang w:eastAsia="pt-BR"/>
            </w:rPr>
          </w:pPr>
          <w:r>
            <w:fldChar w:fldCharType="begin"/>
          </w:r>
          <w:r>
            <w:instrText xml:space="preserve"> TOC \o "1-3" \h \z \u </w:instrText>
          </w:r>
          <w:r>
            <w:fldChar w:fldCharType="separate"/>
          </w:r>
          <w:hyperlink w:anchor="_Toc478899071" w:history="1">
            <w:r w:rsidRPr="00D26334">
              <w:rPr>
                <w:rStyle w:val="Hyperlink"/>
                <w:rFonts w:eastAsia="Times New Roman"/>
                <w:noProof/>
                <w:lang w:eastAsia="pt-BR"/>
              </w:rPr>
              <w:t>1.</w:t>
            </w:r>
            <w:r>
              <w:rPr>
                <w:noProof/>
                <w:lang w:eastAsia="pt-BR"/>
              </w:rPr>
              <w:tab/>
            </w:r>
            <w:r w:rsidRPr="00D26334">
              <w:rPr>
                <w:rStyle w:val="Hyperlink"/>
                <w:rFonts w:eastAsia="Times New Roman"/>
                <w:noProof/>
                <w:shd w:val="clear" w:color="auto" w:fill="FFFFFF"/>
                <w:lang w:eastAsia="pt-BR"/>
              </w:rPr>
              <w:t>O que é a gerência de configuração?</w:t>
            </w:r>
            <w:r>
              <w:rPr>
                <w:noProof/>
                <w:webHidden/>
              </w:rPr>
              <w:tab/>
            </w:r>
            <w:r>
              <w:rPr>
                <w:noProof/>
                <w:webHidden/>
              </w:rPr>
              <w:fldChar w:fldCharType="begin"/>
            </w:r>
            <w:r>
              <w:rPr>
                <w:noProof/>
                <w:webHidden/>
              </w:rPr>
              <w:instrText xml:space="preserve"> PAGEREF _Toc478899071 \h </w:instrText>
            </w:r>
            <w:r>
              <w:rPr>
                <w:noProof/>
                <w:webHidden/>
              </w:rPr>
            </w:r>
            <w:r>
              <w:rPr>
                <w:noProof/>
                <w:webHidden/>
              </w:rPr>
              <w:fldChar w:fldCharType="separate"/>
            </w:r>
            <w:r w:rsidR="000E629C">
              <w:rPr>
                <w:noProof/>
                <w:webHidden/>
              </w:rPr>
              <w:t>3</w:t>
            </w:r>
            <w:r>
              <w:rPr>
                <w:noProof/>
                <w:webHidden/>
              </w:rPr>
              <w:fldChar w:fldCharType="end"/>
            </w:r>
          </w:hyperlink>
        </w:p>
        <w:p w:rsidR="007676DD" w:rsidRDefault="007676DD">
          <w:pPr>
            <w:pStyle w:val="Sumrio1"/>
            <w:tabs>
              <w:tab w:val="left" w:pos="440"/>
              <w:tab w:val="right" w:leader="dot" w:pos="8494"/>
            </w:tabs>
            <w:rPr>
              <w:noProof/>
              <w:lang w:eastAsia="pt-BR"/>
            </w:rPr>
          </w:pPr>
          <w:hyperlink w:anchor="_Toc478899072" w:history="1">
            <w:r w:rsidRPr="00D26334">
              <w:rPr>
                <w:rStyle w:val="Hyperlink"/>
                <w:rFonts w:eastAsia="Times New Roman"/>
                <w:noProof/>
                <w:lang w:eastAsia="pt-BR"/>
              </w:rPr>
              <w:t>2.</w:t>
            </w:r>
            <w:r>
              <w:rPr>
                <w:noProof/>
                <w:lang w:eastAsia="pt-BR"/>
              </w:rPr>
              <w:tab/>
            </w:r>
            <w:r w:rsidRPr="00D26334">
              <w:rPr>
                <w:rStyle w:val="Hyperlink"/>
                <w:rFonts w:eastAsia="Times New Roman"/>
                <w:noProof/>
                <w:shd w:val="clear" w:color="auto" w:fill="FFFFFF"/>
                <w:lang w:eastAsia="pt-BR"/>
              </w:rPr>
              <w:t>O que são itens de configuração?</w:t>
            </w:r>
            <w:r>
              <w:rPr>
                <w:noProof/>
                <w:webHidden/>
              </w:rPr>
              <w:tab/>
            </w:r>
            <w:r>
              <w:rPr>
                <w:noProof/>
                <w:webHidden/>
              </w:rPr>
              <w:fldChar w:fldCharType="begin"/>
            </w:r>
            <w:r>
              <w:rPr>
                <w:noProof/>
                <w:webHidden/>
              </w:rPr>
              <w:instrText xml:space="preserve"> PAGEREF _Toc478899072 \h </w:instrText>
            </w:r>
            <w:r>
              <w:rPr>
                <w:noProof/>
                <w:webHidden/>
              </w:rPr>
            </w:r>
            <w:r>
              <w:rPr>
                <w:noProof/>
                <w:webHidden/>
              </w:rPr>
              <w:fldChar w:fldCharType="separate"/>
            </w:r>
            <w:r w:rsidR="000E629C">
              <w:rPr>
                <w:noProof/>
                <w:webHidden/>
              </w:rPr>
              <w:t>3</w:t>
            </w:r>
            <w:r>
              <w:rPr>
                <w:noProof/>
                <w:webHidden/>
              </w:rPr>
              <w:fldChar w:fldCharType="end"/>
            </w:r>
          </w:hyperlink>
        </w:p>
        <w:p w:rsidR="007676DD" w:rsidRDefault="007676DD">
          <w:pPr>
            <w:pStyle w:val="Sumrio1"/>
            <w:tabs>
              <w:tab w:val="left" w:pos="440"/>
              <w:tab w:val="right" w:leader="dot" w:pos="8494"/>
            </w:tabs>
            <w:rPr>
              <w:noProof/>
              <w:lang w:eastAsia="pt-BR"/>
            </w:rPr>
          </w:pPr>
          <w:hyperlink w:anchor="_Toc478899073" w:history="1">
            <w:r w:rsidRPr="00D26334">
              <w:rPr>
                <w:rStyle w:val="Hyperlink"/>
                <w:rFonts w:eastAsia="Times New Roman"/>
                <w:noProof/>
                <w:lang w:eastAsia="pt-BR"/>
              </w:rPr>
              <w:t>3.</w:t>
            </w:r>
            <w:r>
              <w:rPr>
                <w:noProof/>
                <w:lang w:eastAsia="pt-BR"/>
              </w:rPr>
              <w:tab/>
            </w:r>
            <w:r w:rsidRPr="00D26334">
              <w:rPr>
                <w:rStyle w:val="Hyperlink"/>
                <w:rFonts w:eastAsia="Times New Roman"/>
                <w:noProof/>
                <w:shd w:val="clear" w:color="auto" w:fill="FFFFFF"/>
                <w:lang w:eastAsia="pt-BR"/>
              </w:rPr>
              <w:t>De acordo com o MPS.BR, quais os resultados esperados para o processo de gerência de configuração?</w:t>
            </w:r>
            <w:r>
              <w:rPr>
                <w:noProof/>
                <w:webHidden/>
              </w:rPr>
              <w:tab/>
            </w:r>
            <w:r>
              <w:rPr>
                <w:noProof/>
                <w:webHidden/>
              </w:rPr>
              <w:fldChar w:fldCharType="begin"/>
            </w:r>
            <w:r>
              <w:rPr>
                <w:noProof/>
                <w:webHidden/>
              </w:rPr>
              <w:instrText xml:space="preserve"> PAGEREF _Toc478899073 \h </w:instrText>
            </w:r>
            <w:r>
              <w:rPr>
                <w:noProof/>
                <w:webHidden/>
              </w:rPr>
            </w:r>
            <w:r>
              <w:rPr>
                <w:noProof/>
                <w:webHidden/>
              </w:rPr>
              <w:fldChar w:fldCharType="separate"/>
            </w:r>
            <w:r w:rsidR="000E629C">
              <w:rPr>
                <w:noProof/>
                <w:webHidden/>
              </w:rPr>
              <w:t>3</w:t>
            </w:r>
            <w:r>
              <w:rPr>
                <w:noProof/>
                <w:webHidden/>
              </w:rPr>
              <w:fldChar w:fldCharType="end"/>
            </w:r>
          </w:hyperlink>
        </w:p>
        <w:p w:rsidR="007676DD" w:rsidRDefault="007676DD">
          <w:pPr>
            <w:pStyle w:val="Sumrio1"/>
            <w:tabs>
              <w:tab w:val="left" w:pos="440"/>
              <w:tab w:val="right" w:leader="dot" w:pos="8494"/>
            </w:tabs>
            <w:rPr>
              <w:noProof/>
              <w:lang w:eastAsia="pt-BR"/>
            </w:rPr>
          </w:pPr>
          <w:hyperlink w:anchor="_Toc478899074" w:history="1">
            <w:r w:rsidRPr="00D26334">
              <w:rPr>
                <w:rStyle w:val="Hyperlink"/>
                <w:rFonts w:eastAsia="Times New Roman"/>
                <w:noProof/>
                <w:lang w:eastAsia="pt-BR"/>
              </w:rPr>
              <w:t>4.</w:t>
            </w:r>
            <w:r>
              <w:rPr>
                <w:noProof/>
                <w:lang w:eastAsia="pt-BR"/>
              </w:rPr>
              <w:tab/>
            </w:r>
            <w:r w:rsidRPr="00D26334">
              <w:rPr>
                <w:rStyle w:val="Hyperlink"/>
                <w:rFonts w:eastAsia="Times New Roman"/>
                <w:noProof/>
                <w:shd w:val="clear" w:color="auto" w:fill="FFFFFF"/>
                <w:lang w:eastAsia="pt-BR"/>
              </w:rPr>
              <w:t>Como se dá o processo de gerência de configuração (exemplifique e indique softwares/ferramentas que auxiliem esse tipo de gerência)?</w:t>
            </w:r>
            <w:r>
              <w:rPr>
                <w:noProof/>
                <w:webHidden/>
              </w:rPr>
              <w:tab/>
            </w:r>
            <w:r>
              <w:rPr>
                <w:noProof/>
                <w:webHidden/>
              </w:rPr>
              <w:fldChar w:fldCharType="begin"/>
            </w:r>
            <w:r>
              <w:rPr>
                <w:noProof/>
                <w:webHidden/>
              </w:rPr>
              <w:instrText xml:space="preserve"> PAGEREF _Toc478899074 \h </w:instrText>
            </w:r>
            <w:r>
              <w:rPr>
                <w:noProof/>
                <w:webHidden/>
              </w:rPr>
            </w:r>
            <w:r>
              <w:rPr>
                <w:noProof/>
                <w:webHidden/>
              </w:rPr>
              <w:fldChar w:fldCharType="separate"/>
            </w:r>
            <w:r w:rsidR="000E629C">
              <w:rPr>
                <w:noProof/>
                <w:webHidden/>
              </w:rPr>
              <w:t>4</w:t>
            </w:r>
            <w:r>
              <w:rPr>
                <w:noProof/>
                <w:webHidden/>
              </w:rPr>
              <w:fldChar w:fldCharType="end"/>
            </w:r>
          </w:hyperlink>
        </w:p>
        <w:p w:rsidR="007676DD" w:rsidRDefault="007676DD">
          <w:pPr>
            <w:pStyle w:val="Sumrio1"/>
            <w:tabs>
              <w:tab w:val="left" w:pos="440"/>
              <w:tab w:val="right" w:leader="dot" w:pos="8494"/>
            </w:tabs>
            <w:rPr>
              <w:noProof/>
              <w:lang w:eastAsia="pt-BR"/>
            </w:rPr>
          </w:pPr>
          <w:hyperlink w:anchor="_Toc478899075" w:history="1">
            <w:r w:rsidRPr="00D26334">
              <w:rPr>
                <w:rStyle w:val="Hyperlink"/>
                <w:rFonts w:eastAsia="Times New Roman"/>
                <w:noProof/>
                <w:lang w:eastAsia="pt-BR"/>
              </w:rPr>
              <w:t>5.</w:t>
            </w:r>
            <w:r>
              <w:rPr>
                <w:noProof/>
                <w:lang w:eastAsia="pt-BR"/>
              </w:rPr>
              <w:tab/>
            </w:r>
            <w:r w:rsidRPr="00D26334">
              <w:rPr>
                <w:rStyle w:val="Hyperlink"/>
                <w:rFonts w:eastAsia="Times New Roman"/>
                <w:noProof/>
                <w:shd w:val="clear" w:color="auto" w:fill="FFFFFF"/>
                <w:lang w:eastAsia="pt-BR"/>
              </w:rPr>
              <w:t>GitHub</w:t>
            </w:r>
            <w:r>
              <w:rPr>
                <w:noProof/>
                <w:webHidden/>
              </w:rPr>
              <w:tab/>
            </w:r>
            <w:r>
              <w:rPr>
                <w:noProof/>
                <w:webHidden/>
              </w:rPr>
              <w:fldChar w:fldCharType="begin"/>
            </w:r>
            <w:r>
              <w:rPr>
                <w:noProof/>
                <w:webHidden/>
              </w:rPr>
              <w:instrText xml:space="preserve"> PAGEREF _Toc478899075 \h </w:instrText>
            </w:r>
            <w:r>
              <w:rPr>
                <w:noProof/>
                <w:webHidden/>
              </w:rPr>
            </w:r>
            <w:r>
              <w:rPr>
                <w:noProof/>
                <w:webHidden/>
              </w:rPr>
              <w:fldChar w:fldCharType="separate"/>
            </w:r>
            <w:r w:rsidR="000E629C">
              <w:rPr>
                <w:noProof/>
                <w:webHidden/>
              </w:rPr>
              <w:t>5</w:t>
            </w:r>
            <w:r>
              <w:rPr>
                <w:noProof/>
                <w:webHidden/>
              </w:rPr>
              <w:fldChar w:fldCharType="end"/>
            </w:r>
          </w:hyperlink>
        </w:p>
        <w:p w:rsidR="007676DD" w:rsidRDefault="007676DD">
          <w:pPr>
            <w:pStyle w:val="Sumrio2"/>
            <w:tabs>
              <w:tab w:val="left" w:pos="660"/>
              <w:tab w:val="right" w:leader="dot" w:pos="8494"/>
            </w:tabs>
            <w:rPr>
              <w:noProof/>
              <w:lang w:eastAsia="pt-BR"/>
            </w:rPr>
          </w:pPr>
          <w:hyperlink w:anchor="_Toc478899076" w:history="1">
            <w:r w:rsidRPr="00D26334">
              <w:rPr>
                <w:rStyle w:val="Hyperlink"/>
                <w:rFonts w:ascii="Symbol" w:eastAsia="Times New Roman" w:hAnsi="Symbol"/>
                <w:noProof/>
                <w:lang w:eastAsia="pt-BR"/>
              </w:rPr>
              <w:t></w:t>
            </w:r>
            <w:r>
              <w:rPr>
                <w:noProof/>
                <w:lang w:eastAsia="pt-BR"/>
              </w:rPr>
              <w:tab/>
            </w:r>
            <w:r w:rsidRPr="00D26334">
              <w:rPr>
                <w:rStyle w:val="Hyperlink"/>
                <w:rFonts w:eastAsia="Times New Roman"/>
                <w:noProof/>
                <w:shd w:val="clear" w:color="auto" w:fill="FFFFFF"/>
                <w:lang w:eastAsia="pt-BR"/>
              </w:rPr>
              <w:t>O que é e qual sua função?</w:t>
            </w:r>
            <w:r>
              <w:rPr>
                <w:noProof/>
                <w:webHidden/>
              </w:rPr>
              <w:tab/>
            </w:r>
            <w:r>
              <w:rPr>
                <w:noProof/>
                <w:webHidden/>
              </w:rPr>
              <w:fldChar w:fldCharType="begin"/>
            </w:r>
            <w:r>
              <w:rPr>
                <w:noProof/>
                <w:webHidden/>
              </w:rPr>
              <w:instrText xml:space="preserve"> PAGEREF _Toc478899076 \h </w:instrText>
            </w:r>
            <w:r>
              <w:rPr>
                <w:noProof/>
                <w:webHidden/>
              </w:rPr>
            </w:r>
            <w:r>
              <w:rPr>
                <w:noProof/>
                <w:webHidden/>
              </w:rPr>
              <w:fldChar w:fldCharType="separate"/>
            </w:r>
            <w:r w:rsidR="000E629C">
              <w:rPr>
                <w:noProof/>
                <w:webHidden/>
              </w:rPr>
              <w:t>5</w:t>
            </w:r>
            <w:r>
              <w:rPr>
                <w:noProof/>
                <w:webHidden/>
              </w:rPr>
              <w:fldChar w:fldCharType="end"/>
            </w:r>
          </w:hyperlink>
        </w:p>
        <w:p w:rsidR="007676DD" w:rsidRDefault="007676DD">
          <w:pPr>
            <w:pStyle w:val="Sumrio2"/>
            <w:tabs>
              <w:tab w:val="left" w:pos="660"/>
              <w:tab w:val="right" w:leader="dot" w:pos="8494"/>
            </w:tabs>
            <w:rPr>
              <w:noProof/>
              <w:lang w:eastAsia="pt-BR"/>
            </w:rPr>
          </w:pPr>
          <w:hyperlink w:anchor="_Toc478899077" w:history="1">
            <w:r w:rsidRPr="00D26334">
              <w:rPr>
                <w:rStyle w:val="Hyperlink"/>
                <w:rFonts w:ascii="Symbol" w:hAnsi="Symbol"/>
                <w:noProof/>
                <w:lang w:eastAsia="pt-BR"/>
              </w:rPr>
              <w:t></w:t>
            </w:r>
            <w:r>
              <w:rPr>
                <w:noProof/>
                <w:lang w:eastAsia="pt-BR"/>
              </w:rPr>
              <w:tab/>
            </w:r>
            <w:r w:rsidRPr="00D26334">
              <w:rPr>
                <w:rStyle w:val="Hyperlink"/>
                <w:rFonts w:eastAsia="Times New Roman"/>
                <w:noProof/>
                <w:lang w:eastAsia="pt-BR"/>
              </w:rPr>
              <w:t>Guia de uso (tutorial passo-a-passo) (Instalação/configuração, criar conta, postar arquivos.... Comandos básicos)</w:t>
            </w:r>
            <w:r>
              <w:rPr>
                <w:noProof/>
                <w:webHidden/>
              </w:rPr>
              <w:tab/>
            </w:r>
            <w:r>
              <w:rPr>
                <w:noProof/>
                <w:webHidden/>
              </w:rPr>
              <w:fldChar w:fldCharType="begin"/>
            </w:r>
            <w:r>
              <w:rPr>
                <w:noProof/>
                <w:webHidden/>
              </w:rPr>
              <w:instrText xml:space="preserve"> PAGEREF _Toc478899077 \h </w:instrText>
            </w:r>
            <w:r>
              <w:rPr>
                <w:noProof/>
                <w:webHidden/>
              </w:rPr>
            </w:r>
            <w:r>
              <w:rPr>
                <w:noProof/>
                <w:webHidden/>
              </w:rPr>
              <w:fldChar w:fldCharType="separate"/>
            </w:r>
            <w:r w:rsidR="000E629C">
              <w:rPr>
                <w:noProof/>
                <w:webHidden/>
              </w:rPr>
              <w:t>6</w:t>
            </w:r>
            <w:r>
              <w:rPr>
                <w:noProof/>
                <w:webHidden/>
              </w:rPr>
              <w:fldChar w:fldCharType="end"/>
            </w:r>
          </w:hyperlink>
        </w:p>
        <w:p w:rsidR="007676DD" w:rsidRDefault="007676DD">
          <w:pPr>
            <w:pStyle w:val="Sumrio2"/>
            <w:tabs>
              <w:tab w:val="left" w:pos="660"/>
              <w:tab w:val="right" w:leader="dot" w:pos="8494"/>
            </w:tabs>
            <w:rPr>
              <w:noProof/>
              <w:lang w:eastAsia="pt-BR"/>
            </w:rPr>
          </w:pPr>
          <w:hyperlink w:anchor="_Toc478899078" w:history="1">
            <w:r w:rsidRPr="00D26334">
              <w:rPr>
                <w:rStyle w:val="Hyperlink"/>
                <w:rFonts w:ascii="Symbol" w:hAnsi="Symbol"/>
                <w:noProof/>
                <w:lang w:eastAsia="pt-BR"/>
              </w:rPr>
              <w:t></w:t>
            </w:r>
            <w:r>
              <w:rPr>
                <w:noProof/>
                <w:lang w:eastAsia="pt-BR"/>
              </w:rPr>
              <w:tab/>
            </w:r>
            <w:r w:rsidRPr="00D26334">
              <w:rPr>
                <w:rStyle w:val="Hyperlink"/>
                <w:rFonts w:eastAsia="Times New Roman"/>
                <w:noProof/>
                <w:lang w:eastAsia="pt-BR"/>
              </w:rPr>
              <w:t>Criar uma conta e postar um ou mais documentos (informar o endereço da sua conta no trabalho)</w:t>
            </w:r>
            <w:r>
              <w:rPr>
                <w:noProof/>
                <w:webHidden/>
              </w:rPr>
              <w:tab/>
            </w:r>
            <w:r>
              <w:rPr>
                <w:noProof/>
                <w:webHidden/>
              </w:rPr>
              <w:fldChar w:fldCharType="begin"/>
            </w:r>
            <w:r>
              <w:rPr>
                <w:noProof/>
                <w:webHidden/>
              </w:rPr>
              <w:instrText xml:space="preserve"> PAGEREF _Toc478899078 \h </w:instrText>
            </w:r>
            <w:r>
              <w:rPr>
                <w:noProof/>
                <w:webHidden/>
              </w:rPr>
            </w:r>
            <w:r>
              <w:rPr>
                <w:noProof/>
                <w:webHidden/>
              </w:rPr>
              <w:fldChar w:fldCharType="separate"/>
            </w:r>
            <w:r w:rsidR="000E629C">
              <w:rPr>
                <w:noProof/>
                <w:webHidden/>
              </w:rPr>
              <w:t>6</w:t>
            </w:r>
            <w:r>
              <w:rPr>
                <w:noProof/>
                <w:webHidden/>
              </w:rPr>
              <w:fldChar w:fldCharType="end"/>
            </w:r>
          </w:hyperlink>
        </w:p>
        <w:p w:rsidR="007676DD" w:rsidRDefault="007676DD">
          <w:pPr>
            <w:pStyle w:val="Sumrio2"/>
            <w:tabs>
              <w:tab w:val="left" w:pos="660"/>
              <w:tab w:val="right" w:leader="dot" w:pos="8494"/>
            </w:tabs>
            <w:rPr>
              <w:noProof/>
              <w:lang w:eastAsia="pt-BR"/>
            </w:rPr>
          </w:pPr>
          <w:hyperlink w:anchor="_Toc478899079" w:history="1">
            <w:r w:rsidRPr="00D26334">
              <w:rPr>
                <w:rStyle w:val="Hyperlink"/>
                <w:rFonts w:ascii="Symbol" w:eastAsia="Times New Roman" w:hAnsi="Symbol"/>
                <w:noProof/>
                <w:lang w:eastAsia="pt-BR"/>
              </w:rPr>
              <w:t></w:t>
            </w:r>
            <w:r>
              <w:rPr>
                <w:noProof/>
                <w:lang w:eastAsia="pt-BR"/>
              </w:rPr>
              <w:tab/>
            </w:r>
            <w:r w:rsidRPr="00D26334">
              <w:rPr>
                <w:rStyle w:val="Hyperlink"/>
                <w:rFonts w:eastAsia="Times New Roman"/>
                <w:noProof/>
                <w:lang w:eastAsia="pt-BR"/>
              </w:rPr>
              <w:t>Fazer alterações no(s) documento(s) e envia-lo novamente ao repositório (capturar "print" da tela e postar no trabalho)</w:t>
            </w:r>
            <w:r>
              <w:rPr>
                <w:noProof/>
                <w:webHidden/>
              </w:rPr>
              <w:tab/>
            </w:r>
            <w:r>
              <w:rPr>
                <w:noProof/>
                <w:webHidden/>
              </w:rPr>
              <w:fldChar w:fldCharType="begin"/>
            </w:r>
            <w:r>
              <w:rPr>
                <w:noProof/>
                <w:webHidden/>
              </w:rPr>
              <w:instrText xml:space="preserve"> PAGEREF _Toc478899079 \h </w:instrText>
            </w:r>
            <w:r>
              <w:rPr>
                <w:noProof/>
                <w:webHidden/>
              </w:rPr>
            </w:r>
            <w:r>
              <w:rPr>
                <w:noProof/>
                <w:webHidden/>
              </w:rPr>
              <w:fldChar w:fldCharType="separate"/>
            </w:r>
            <w:r w:rsidR="000E629C">
              <w:rPr>
                <w:noProof/>
                <w:webHidden/>
              </w:rPr>
              <w:t>6</w:t>
            </w:r>
            <w:r>
              <w:rPr>
                <w:noProof/>
                <w:webHidden/>
              </w:rPr>
              <w:fldChar w:fldCharType="end"/>
            </w:r>
          </w:hyperlink>
        </w:p>
        <w:p w:rsidR="007676DD" w:rsidRDefault="007676DD">
          <w:pPr>
            <w:pStyle w:val="Sumrio2"/>
            <w:tabs>
              <w:tab w:val="right" w:leader="dot" w:pos="8494"/>
            </w:tabs>
            <w:rPr>
              <w:noProof/>
              <w:lang w:eastAsia="pt-BR"/>
            </w:rPr>
          </w:pPr>
          <w:hyperlink w:anchor="_Toc478899080" w:history="1">
            <w:r w:rsidRPr="00D26334">
              <w:rPr>
                <w:rStyle w:val="Hyperlink"/>
                <w:noProof/>
                <w:lang w:eastAsia="pt-BR"/>
              </w:rPr>
              <w:t>Comandos Básicos</w:t>
            </w:r>
            <w:r>
              <w:rPr>
                <w:noProof/>
                <w:webHidden/>
              </w:rPr>
              <w:tab/>
            </w:r>
            <w:r>
              <w:rPr>
                <w:noProof/>
                <w:webHidden/>
              </w:rPr>
              <w:fldChar w:fldCharType="begin"/>
            </w:r>
            <w:r>
              <w:rPr>
                <w:noProof/>
                <w:webHidden/>
              </w:rPr>
              <w:instrText xml:space="preserve"> PAGEREF _Toc478899080 \h </w:instrText>
            </w:r>
            <w:r>
              <w:rPr>
                <w:noProof/>
                <w:webHidden/>
              </w:rPr>
            </w:r>
            <w:r>
              <w:rPr>
                <w:noProof/>
                <w:webHidden/>
              </w:rPr>
              <w:fldChar w:fldCharType="separate"/>
            </w:r>
            <w:r w:rsidR="000E629C">
              <w:rPr>
                <w:noProof/>
                <w:webHidden/>
              </w:rPr>
              <w:t>13</w:t>
            </w:r>
            <w:r>
              <w:rPr>
                <w:noProof/>
                <w:webHidden/>
              </w:rPr>
              <w:fldChar w:fldCharType="end"/>
            </w:r>
          </w:hyperlink>
        </w:p>
        <w:p w:rsidR="007676DD" w:rsidRDefault="007676DD">
          <w:pPr>
            <w:pStyle w:val="Sumrio2"/>
            <w:tabs>
              <w:tab w:val="right" w:leader="dot" w:pos="8494"/>
            </w:tabs>
            <w:rPr>
              <w:noProof/>
              <w:lang w:eastAsia="pt-BR"/>
            </w:rPr>
          </w:pPr>
          <w:hyperlink w:anchor="_Toc478899081" w:history="1">
            <w:r w:rsidRPr="00D26334">
              <w:rPr>
                <w:rStyle w:val="Hyperlink"/>
                <w:noProof/>
              </w:rPr>
              <w:t>Endereço do Repositório criado</w:t>
            </w:r>
            <w:r>
              <w:rPr>
                <w:noProof/>
                <w:webHidden/>
              </w:rPr>
              <w:tab/>
            </w:r>
            <w:r>
              <w:rPr>
                <w:noProof/>
                <w:webHidden/>
              </w:rPr>
              <w:fldChar w:fldCharType="begin"/>
            </w:r>
            <w:r>
              <w:rPr>
                <w:noProof/>
                <w:webHidden/>
              </w:rPr>
              <w:instrText xml:space="preserve"> PAGEREF _Toc478899081 \h </w:instrText>
            </w:r>
            <w:r>
              <w:rPr>
                <w:noProof/>
                <w:webHidden/>
              </w:rPr>
            </w:r>
            <w:r>
              <w:rPr>
                <w:noProof/>
                <w:webHidden/>
              </w:rPr>
              <w:fldChar w:fldCharType="separate"/>
            </w:r>
            <w:r w:rsidR="000E629C">
              <w:rPr>
                <w:noProof/>
                <w:webHidden/>
              </w:rPr>
              <w:t>13</w:t>
            </w:r>
            <w:r>
              <w:rPr>
                <w:noProof/>
                <w:webHidden/>
              </w:rPr>
              <w:fldChar w:fldCharType="end"/>
            </w:r>
          </w:hyperlink>
        </w:p>
        <w:p w:rsidR="007676DD" w:rsidRDefault="007676DD">
          <w:r>
            <w:rPr>
              <w:b/>
              <w:bCs/>
            </w:rPr>
            <w:fldChar w:fldCharType="end"/>
          </w:r>
        </w:p>
      </w:sdtContent>
    </w:sdt>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imes New Roman" w:eastAsia="Times New Roman" w:hAnsi="Times New Roman" w:cs="Times New Roman"/>
          <w:color w:val="000000"/>
          <w:sz w:val="24"/>
          <w:szCs w:val="24"/>
          <w:lang w:eastAsia="pt-BR"/>
        </w:rPr>
      </w:pPr>
    </w:p>
    <w:p w:rsidR="007676DD" w:rsidRDefault="007676DD" w:rsidP="007676DD">
      <w:pPr>
        <w:jc w:val="center"/>
        <w:rPr>
          <w:rFonts w:asciiTheme="majorHAnsi" w:eastAsia="Times New Roman" w:hAnsiTheme="majorHAnsi" w:cstheme="majorBidi"/>
          <w:color w:val="1F4E79" w:themeColor="accent1" w:themeShade="80"/>
          <w:sz w:val="36"/>
          <w:szCs w:val="36"/>
          <w:shd w:val="clear" w:color="auto" w:fill="FFFFFF"/>
          <w:lang w:eastAsia="pt-BR"/>
        </w:rPr>
      </w:pPr>
    </w:p>
    <w:p w:rsidR="00507F93" w:rsidRPr="00507F93" w:rsidRDefault="00507F93" w:rsidP="00507F93">
      <w:pPr>
        <w:pStyle w:val="Ttulo1"/>
        <w:numPr>
          <w:ilvl w:val="0"/>
          <w:numId w:val="7"/>
        </w:numPr>
        <w:rPr>
          <w:rFonts w:eastAsia="Times New Roman"/>
          <w:lang w:eastAsia="pt-BR"/>
        </w:rPr>
      </w:pPr>
      <w:bookmarkStart w:id="1" w:name="_Toc478899071"/>
      <w:r w:rsidRPr="00507F93">
        <w:rPr>
          <w:rFonts w:eastAsia="Times New Roman"/>
          <w:shd w:val="clear" w:color="auto" w:fill="FFFFFF"/>
          <w:lang w:eastAsia="pt-BR"/>
        </w:rPr>
        <w:lastRenderedPageBreak/>
        <w:t>O que é a gerência de configuração?</w:t>
      </w:r>
      <w:bookmarkEnd w:id="1"/>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lang w:eastAsia="pt-BR"/>
        </w:rPr>
        <w:t>A Gerência de Configuração de Software, ou como é conhecida também pelas siglas GCO, é um conjunto de atividades de apoio que permite a absorção ordenada das mudanças inerentes ao desenvolvimento de software, mantendo a integridade e a estabilidade durante a evolução do projeto.</w:t>
      </w:r>
    </w:p>
    <w:p w:rsidR="00507F93" w:rsidRPr="00507F93" w:rsidRDefault="00507F93" w:rsidP="00507F93">
      <w:pPr>
        <w:spacing w:after="0" w:line="240" w:lineRule="auto"/>
        <w:rPr>
          <w:rFonts w:ascii="Times New Roman" w:eastAsia="Times New Roman" w:hAnsi="Times New Roman" w:cs="Times New Roman"/>
          <w:sz w:val="24"/>
          <w:szCs w:val="24"/>
          <w:lang w:eastAsia="pt-BR"/>
        </w:rPr>
      </w:pPr>
    </w:p>
    <w:p w:rsidR="00507F93" w:rsidRPr="00507F93" w:rsidRDefault="00507F93" w:rsidP="00507F93">
      <w:pPr>
        <w:pStyle w:val="Ttulo1"/>
        <w:numPr>
          <w:ilvl w:val="0"/>
          <w:numId w:val="7"/>
        </w:numPr>
        <w:rPr>
          <w:rFonts w:eastAsia="Times New Roman"/>
          <w:lang w:eastAsia="pt-BR"/>
        </w:rPr>
      </w:pPr>
      <w:bookmarkStart w:id="2" w:name="_Toc478899072"/>
      <w:r w:rsidRPr="00507F93">
        <w:rPr>
          <w:rFonts w:eastAsia="Times New Roman"/>
          <w:shd w:val="clear" w:color="auto" w:fill="FFFFFF"/>
          <w:lang w:eastAsia="pt-BR"/>
        </w:rPr>
        <w:t>O que são itens de configuração?</w:t>
      </w:r>
      <w:bookmarkEnd w:id="2"/>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Um item de configuração, que também é conhecido pela sigla IC, é qualquer componente de serviço, elemento de infraestrutura ou outro item que precisa ser gerenciado para garantir a entrega bem-sucedida de serviços.</w:t>
      </w:r>
    </w:p>
    <w:p w:rsidR="00507F93" w:rsidRPr="00507F93" w:rsidRDefault="00507F93" w:rsidP="00507F93">
      <w:pPr>
        <w:spacing w:after="0" w:line="240" w:lineRule="auto"/>
        <w:rPr>
          <w:rFonts w:ascii="Times New Roman" w:eastAsia="Times New Roman" w:hAnsi="Times New Roman" w:cs="Times New Roman"/>
          <w:sz w:val="24"/>
          <w:szCs w:val="24"/>
          <w:lang w:eastAsia="pt-BR"/>
        </w:rPr>
      </w:pPr>
    </w:p>
    <w:p w:rsidR="00507F93" w:rsidRPr="00507F93" w:rsidRDefault="00507F93" w:rsidP="00507F93">
      <w:pPr>
        <w:pStyle w:val="Ttulo1"/>
        <w:numPr>
          <w:ilvl w:val="0"/>
          <w:numId w:val="7"/>
        </w:numPr>
        <w:rPr>
          <w:rFonts w:eastAsia="Times New Roman"/>
          <w:lang w:eastAsia="pt-BR"/>
        </w:rPr>
      </w:pPr>
      <w:bookmarkStart w:id="3" w:name="_Toc478899073"/>
      <w:r w:rsidRPr="00507F93">
        <w:rPr>
          <w:rFonts w:eastAsia="Times New Roman"/>
          <w:shd w:val="clear" w:color="auto" w:fill="FFFFFF"/>
          <w:lang w:eastAsia="pt-BR"/>
        </w:rPr>
        <w:t>De acordo com o MPS.BR, quais os resultados esperados para o processo de gerência de configuração?</w:t>
      </w:r>
      <w:bookmarkEnd w:id="3"/>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GCO1 - Um Sistema de Gerência de Configuração é estabelecido e mantido.</w:t>
      </w:r>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GCO2 - Os itens de configuração são identificados com base em critérios estabelecidos.</w:t>
      </w:r>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GCO3 - Os itens de configuração sujeitos a um controle formal são colocados sob baseline.</w:t>
      </w:r>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GCO4 - A situação dos itens de configuração e das baselines é registrada ao longo do tempo e disponibilizada.</w:t>
      </w:r>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GCO5 - Modificações em itens de configuração são controladas.</w:t>
      </w:r>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GCO6 - O armazenamento, o manuseio e a liberação de itens de configuração e baselines são controlados.</w:t>
      </w:r>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GCO7 - Auditorias de configuração são realizadas objetivamente para assegurar que as baselines e os itens de configuração estejam íntegros, completos e consistentes.</w:t>
      </w:r>
    </w:p>
    <w:p w:rsidR="00507F93" w:rsidRPr="00FA3189" w:rsidRDefault="00507F93" w:rsidP="00FA3189">
      <w:pPr>
        <w:spacing w:after="0" w:line="360" w:lineRule="auto"/>
        <w:jc w:val="both"/>
        <w:rPr>
          <w:rFonts w:eastAsia="Times New Roman" w:cs="Times New Roman"/>
          <w:sz w:val="24"/>
          <w:szCs w:val="24"/>
          <w:lang w:eastAsia="pt-BR"/>
        </w:rPr>
      </w:pPr>
      <w:r w:rsidRPr="00FA3189">
        <w:rPr>
          <w:rFonts w:eastAsia="Times New Roman" w:cs="Arial"/>
          <w:color w:val="000000"/>
          <w:sz w:val="24"/>
          <w:szCs w:val="24"/>
          <w:lang w:eastAsia="pt-BR"/>
        </w:rPr>
        <w:t>GCO 8 - As informações de itens de configuração são comunicadas às partes interessadas.</w:t>
      </w:r>
    </w:p>
    <w:p w:rsidR="00507F93" w:rsidRPr="00507F93" w:rsidRDefault="00507F93" w:rsidP="00507F93">
      <w:pPr>
        <w:spacing w:after="0" w:line="240" w:lineRule="auto"/>
        <w:rPr>
          <w:rFonts w:ascii="Times New Roman" w:eastAsia="Times New Roman" w:hAnsi="Times New Roman" w:cs="Times New Roman"/>
          <w:sz w:val="24"/>
          <w:szCs w:val="24"/>
          <w:lang w:eastAsia="pt-BR"/>
        </w:rPr>
      </w:pPr>
    </w:p>
    <w:p w:rsidR="00507F93" w:rsidRPr="00FA3189" w:rsidRDefault="00507F93" w:rsidP="00507F93">
      <w:pPr>
        <w:pStyle w:val="Ttulo1"/>
        <w:numPr>
          <w:ilvl w:val="0"/>
          <w:numId w:val="5"/>
        </w:numPr>
        <w:rPr>
          <w:rFonts w:eastAsia="Times New Roman"/>
          <w:shd w:val="clear" w:color="auto" w:fill="FFFFFF"/>
          <w:lang w:eastAsia="pt-BR"/>
        </w:rPr>
      </w:pPr>
      <w:bookmarkStart w:id="4" w:name="_Toc478899074"/>
      <w:r w:rsidRPr="00507F93">
        <w:rPr>
          <w:rFonts w:eastAsia="Times New Roman"/>
          <w:shd w:val="clear" w:color="auto" w:fill="FFFFFF"/>
          <w:lang w:eastAsia="pt-BR"/>
        </w:rPr>
        <w:lastRenderedPageBreak/>
        <w:t>Como se dá o processo de gerência de configuração (exemplifique e indique softwares/ferramentas que auxiliem esse tipo de gerência)?</w:t>
      </w:r>
      <w:bookmarkEnd w:id="4"/>
    </w:p>
    <w:p w:rsidR="00A91C14" w:rsidRPr="00FA3189" w:rsidRDefault="00A91C14" w:rsidP="00FA3189">
      <w:pPr>
        <w:spacing w:line="360" w:lineRule="auto"/>
        <w:jc w:val="both"/>
        <w:rPr>
          <w:rFonts w:cs="Arial"/>
          <w:sz w:val="24"/>
          <w:szCs w:val="24"/>
          <w:lang w:eastAsia="pt-BR"/>
        </w:rPr>
      </w:pPr>
      <w:r w:rsidRPr="00FA3189">
        <w:rPr>
          <w:rFonts w:cs="Arial"/>
          <w:sz w:val="24"/>
          <w:szCs w:val="24"/>
          <w:lang w:eastAsia="pt-BR"/>
        </w:rPr>
        <w:t>A gerência de configuração é aplicável para artefatos que requerem um controle mais formal tanto no contexto de trabalhos como no contexto organizacional. Temos vários tipos de artefatos, alguns podem ser armazenados com um simples controle de acesso, outros podem ser versionados sem necessidade de contr</w:t>
      </w:r>
      <w:r w:rsidR="00FA3189" w:rsidRPr="00FA3189">
        <w:rPr>
          <w:rFonts w:cs="Arial"/>
          <w:sz w:val="24"/>
          <w:szCs w:val="24"/>
          <w:lang w:eastAsia="pt-BR"/>
        </w:rPr>
        <w:t>ole formal de mudança. D</w:t>
      </w:r>
      <w:r w:rsidRPr="00FA3189">
        <w:rPr>
          <w:rFonts w:cs="Arial"/>
          <w:sz w:val="24"/>
          <w:szCs w:val="24"/>
          <w:lang w:eastAsia="pt-BR"/>
        </w:rPr>
        <w:t xml:space="preserve">efinir quais são os artefatos que farão parte da </w:t>
      </w:r>
      <w:proofErr w:type="spellStart"/>
      <w:r w:rsidRPr="00FA3189">
        <w:rPr>
          <w:rFonts w:cs="Arial"/>
          <w:sz w:val="24"/>
          <w:szCs w:val="24"/>
          <w:lang w:eastAsia="pt-BR"/>
        </w:rPr>
        <w:t>analise</w:t>
      </w:r>
      <w:proofErr w:type="spellEnd"/>
      <w:r w:rsidR="00FA3189" w:rsidRPr="00FA3189">
        <w:rPr>
          <w:rFonts w:cs="Arial"/>
          <w:sz w:val="24"/>
          <w:szCs w:val="24"/>
          <w:lang w:eastAsia="pt-BR"/>
        </w:rPr>
        <w:t>,</w:t>
      </w:r>
      <w:r w:rsidRPr="00FA3189">
        <w:rPr>
          <w:rFonts w:cs="Arial"/>
          <w:sz w:val="24"/>
          <w:szCs w:val="24"/>
          <w:lang w:eastAsia="pt-BR"/>
        </w:rPr>
        <w:t xml:space="preserve"> faz parte do processo de Gerência de Configuração.</w:t>
      </w:r>
    </w:p>
    <w:p w:rsidR="009F468C" w:rsidRPr="00FA3189" w:rsidRDefault="009F468C" w:rsidP="00FA3189">
      <w:pPr>
        <w:spacing w:line="360" w:lineRule="auto"/>
        <w:jc w:val="both"/>
        <w:rPr>
          <w:rFonts w:cs="Arial"/>
          <w:sz w:val="24"/>
          <w:szCs w:val="24"/>
          <w:lang w:eastAsia="pt-BR"/>
        </w:rPr>
      </w:pPr>
      <w:r w:rsidRPr="00FA3189">
        <w:rPr>
          <w:rFonts w:cs="Arial"/>
          <w:sz w:val="24"/>
          <w:szCs w:val="24"/>
          <w:lang w:eastAsia="pt-BR"/>
        </w:rPr>
        <w:t>Para a melhor execução do processo de Gerência de Configuração, podemos observar três sistemas principais:</w:t>
      </w:r>
    </w:p>
    <w:p w:rsidR="009F468C" w:rsidRPr="00FA3189" w:rsidRDefault="009F468C" w:rsidP="00FA3189">
      <w:pPr>
        <w:spacing w:line="360" w:lineRule="auto"/>
        <w:jc w:val="both"/>
        <w:rPr>
          <w:rFonts w:cs="Arial"/>
          <w:sz w:val="24"/>
          <w:szCs w:val="24"/>
          <w:lang w:eastAsia="pt-BR"/>
        </w:rPr>
      </w:pPr>
      <w:r w:rsidRPr="00FA3189">
        <w:rPr>
          <w:rFonts w:cs="Arial"/>
          <w:sz w:val="24"/>
          <w:szCs w:val="24"/>
          <w:lang w:eastAsia="pt-BR"/>
        </w:rPr>
        <w:t>1. Sistema de controle de modificações: esse sistema tem a função de executar a função de controle da configuração de forma sistemática, armazenando todas as informações geradas durante o andamento das solicitações de modificação e relatando essas informações aos envolvidos, assim como estabelecido pela função de contabilização da situação da configuração;</w:t>
      </w:r>
    </w:p>
    <w:p w:rsidR="009F468C" w:rsidRPr="00FA3189" w:rsidRDefault="009F468C" w:rsidP="00FA3189">
      <w:pPr>
        <w:spacing w:line="360" w:lineRule="auto"/>
        <w:jc w:val="both"/>
        <w:rPr>
          <w:rFonts w:cs="Arial"/>
          <w:sz w:val="24"/>
          <w:szCs w:val="24"/>
          <w:lang w:eastAsia="pt-BR"/>
        </w:rPr>
      </w:pPr>
      <w:r w:rsidRPr="00FA3189">
        <w:rPr>
          <w:rFonts w:cs="Arial"/>
          <w:sz w:val="24"/>
          <w:szCs w:val="24"/>
          <w:lang w:eastAsia="pt-BR"/>
        </w:rPr>
        <w:t>2. Sistema de controle de versões: permite que os itens de configuração sejam identificados, segundo estabelecido pela função de identificação da configuração e que eles evoluam de forma distribuída e concorrente, porém disciplinada. Essa característica é necessária para que diversas solicitações de modificação efetuadas na função de controle da configuração possam ser tratadas em paralelo, sem corromper o sistema de Gerência de Configuração como um todo;</w:t>
      </w:r>
    </w:p>
    <w:p w:rsidR="009F468C" w:rsidRPr="00FA3189" w:rsidRDefault="009F468C" w:rsidP="00FA3189">
      <w:pPr>
        <w:spacing w:line="360" w:lineRule="auto"/>
        <w:jc w:val="both"/>
        <w:rPr>
          <w:rFonts w:cs="Arial"/>
          <w:sz w:val="24"/>
          <w:szCs w:val="24"/>
          <w:lang w:eastAsia="pt-BR"/>
        </w:rPr>
      </w:pPr>
      <w:r w:rsidRPr="00FA3189">
        <w:rPr>
          <w:rFonts w:cs="Arial"/>
          <w:sz w:val="24"/>
          <w:szCs w:val="24"/>
          <w:lang w:eastAsia="pt-BR"/>
        </w:rPr>
        <w:t>3. Sistema de gerenciamento de construção: automatiza o processo de transformação dos diversos artefatos que compõem um trabalho no sistema de serviço propriamente dito, de forma aderente à função de gerenciamento de liberação e entrega. Além disso, esse sistema estrutura as baselines selecionadas para liberação, conforme necessário, para a execução da função de avaliação e revisão da configuração.</w:t>
      </w:r>
    </w:p>
    <w:p w:rsidR="00A91C14" w:rsidRPr="00FA3189" w:rsidRDefault="00A91C14" w:rsidP="00FA3189">
      <w:pPr>
        <w:spacing w:line="360" w:lineRule="auto"/>
        <w:jc w:val="both"/>
        <w:rPr>
          <w:rFonts w:cs="Arial"/>
          <w:sz w:val="24"/>
          <w:szCs w:val="24"/>
          <w:lang w:eastAsia="pt-BR"/>
        </w:rPr>
      </w:pPr>
      <w:r w:rsidRPr="00FA3189">
        <w:rPr>
          <w:rFonts w:cs="Arial"/>
          <w:sz w:val="24"/>
          <w:szCs w:val="24"/>
        </w:rPr>
        <w:t xml:space="preserve">Para auxiliar e garantir a execução das atividades do processo Gerência de Configuração, uma organização pode definir uma equipe de Gerência de Configuração, normalmente única, abrangendo toda a organização. Além dessa equipe, pode ser definido o Comitê </w:t>
      </w:r>
      <w:r w:rsidRPr="00FA3189">
        <w:rPr>
          <w:rFonts w:cs="Arial"/>
          <w:sz w:val="24"/>
          <w:szCs w:val="24"/>
        </w:rPr>
        <w:lastRenderedPageBreak/>
        <w:t>de Controle da Configuração (CCC), que é um grupo de pessoas responsável por avaliar e aprovar ou rejeitar modificações propostas em itens de configuração, e certificar que as modificações aprovadas foram implementadas. Esse grupo pode ser definido por trabalho e ter tamanho variado, dependendo de suas necessidades. Possíveis membros desse grupo são: líder e alguns membros chave da equipe de Gerência de Configuração, líder do trabalho, representantes da equipe de Garantia da Qualidade, representantes da equipe de marketing e representantes do cliente. Este processo é sincronizado com o processo de Gerência de Mudanças (GMU), quando a organização estiver no Nível E de maturidade do MR-MPS-SV.</w:t>
      </w:r>
    </w:p>
    <w:p w:rsidR="00507F93" w:rsidRDefault="00FA3189" w:rsidP="007676DD">
      <w:pPr>
        <w:spacing w:line="360" w:lineRule="auto"/>
        <w:rPr>
          <w:lang w:eastAsia="pt-BR"/>
        </w:rPr>
      </w:pPr>
      <w:r>
        <w:rPr>
          <w:lang w:eastAsia="pt-BR"/>
        </w:rPr>
        <w:t xml:space="preserve">Algumas ferramentas que podem ajudar nessa Gerência de Configuração de Software são: </w:t>
      </w:r>
      <w:proofErr w:type="spellStart"/>
      <w:r>
        <w:rPr>
          <w:lang w:eastAsia="pt-BR"/>
        </w:rPr>
        <w:t>Subversion</w:t>
      </w:r>
      <w:proofErr w:type="spellEnd"/>
      <w:r>
        <w:rPr>
          <w:lang w:eastAsia="pt-BR"/>
        </w:rPr>
        <w:t xml:space="preserve">, </w:t>
      </w:r>
      <w:proofErr w:type="spellStart"/>
      <w:r>
        <w:rPr>
          <w:lang w:eastAsia="pt-BR"/>
        </w:rPr>
        <w:t>Trac</w:t>
      </w:r>
      <w:proofErr w:type="spellEnd"/>
      <w:r>
        <w:rPr>
          <w:lang w:eastAsia="pt-BR"/>
        </w:rPr>
        <w:t xml:space="preserve">, Hudson, </w:t>
      </w:r>
      <w:proofErr w:type="spellStart"/>
      <w:r>
        <w:rPr>
          <w:lang w:eastAsia="pt-BR"/>
        </w:rPr>
        <w:t>Seleniu</w:t>
      </w:r>
      <w:r w:rsidR="007676DD">
        <w:rPr>
          <w:lang w:eastAsia="pt-BR"/>
        </w:rPr>
        <w:t>m</w:t>
      </w:r>
      <w:proofErr w:type="spellEnd"/>
      <w:r w:rsidR="007676DD">
        <w:rPr>
          <w:lang w:eastAsia="pt-BR"/>
        </w:rPr>
        <w:t xml:space="preserve">, </w:t>
      </w:r>
      <w:proofErr w:type="spellStart"/>
      <w:r w:rsidR="007676DD">
        <w:rPr>
          <w:lang w:eastAsia="pt-BR"/>
        </w:rPr>
        <w:t>Checkstyle</w:t>
      </w:r>
      <w:proofErr w:type="spellEnd"/>
      <w:r w:rsidR="007676DD">
        <w:rPr>
          <w:lang w:eastAsia="pt-BR"/>
        </w:rPr>
        <w:t xml:space="preserve">, Mantis, </w:t>
      </w:r>
      <w:proofErr w:type="spellStart"/>
      <w:r w:rsidR="007676DD">
        <w:rPr>
          <w:lang w:eastAsia="pt-BR"/>
        </w:rPr>
        <w:t>Jenkins</w:t>
      </w:r>
      <w:proofErr w:type="spellEnd"/>
      <w:r w:rsidR="007676DD">
        <w:rPr>
          <w:lang w:eastAsia="pt-BR"/>
        </w:rPr>
        <w:t xml:space="preserve"> e o GitHub, que trataremos no ponto seguinte.</w:t>
      </w:r>
    </w:p>
    <w:p w:rsidR="00507F93" w:rsidRPr="00507F93" w:rsidRDefault="00507F93" w:rsidP="00507F93">
      <w:pPr>
        <w:rPr>
          <w:lang w:eastAsia="pt-BR"/>
        </w:rPr>
      </w:pPr>
    </w:p>
    <w:p w:rsidR="00507F93" w:rsidRDefault="00FA3189" w:rsidP="00507F93">
      <w:pPr>
        <w:pStyle w:val="Ttulo1"/>
        <w:numPr>
          <w:ilvl w:val="0"/>
          <w:numId w:val="5"/>
        </w:numPr>
        <w:rPr>
          <w:rFonts w:eastAsia="Times New Roman"/>
          <w:shd w:val="clear" w:color="auto" w:fill="FFFFFF"/>
          <w:lang w:eastAsia="pt-BR"/>
        </w:rPr>
      </w:pPr>
      <w:bookmarkStart w:id="5" w:name="_Toc478899075"/>
      <w:r w:rsidRPr="00507F93">
        <w:rPr>
          <w:rFonts w:eastAsia="Times New Roman"/>
          <w:shd w:val="clear" w:color="auto" w:fill="FFFFFF"/>
          <w:lang w:eastAsia="pt-BR"/>
        </w:rPr>
        <w:t>GitHub</w:t>
      </w:r>
      <w:bookmarkEnd w:id="5"/>
    </w:p>
    <w:p w:rsidR="00507F93" w:rsidRPr="00507F93" w:rsidRDefault="00507F93" w:rsidP="00507F93">
      <w:pPr>
        <w:rPr>
          <w:lang w:eastAsia="pt-BR"/>
        </w:rPr>
      </w:pPr>
    </w:p>
    <w:p w:rsidR="00304C45" w:rsidRPr="00304C45" w:rsidRDefault="00507F93" w:rsidP="00304C45">
      <w:pPr>
        <w:pStyle w:val="Ttulo2"/>
        <w:numPr>
          <w:ilvl w:val="0"/>
          <w:numId w:val="8"/>
        </w:numPr>
        <w:rPr>
          <w:rFonts w:eastAsia="Times New Roman"/>
          <w:lang w:eastAsia="pt-BR"/>
        </w:rPr>
      </w:pPr>
      <w:bookmarkStart w:id="6" w:name="_Toc478899076"/>
      <w:r w:rsidRPr="00507F93">
        <w:rPr>
          <w:rFonts w:eastAsia="Times New Roman"/>
          <w:shd w:val="clear" w:color="auto" w:fill="FFFFFF"/>
          <w:lang w:eastAsia="pt-BR"/>
        </w:rPr>
        <w:t>O que é e qual sua função?</w:t>
      </w:r>
      <w:bookmarkEnd w:id="6"/>
      <w:r w:rsidRPr="00304C45">
        <w:rPr>
          <w:rFonts w:ascii="Times New Roman" w:eastAsia="Times New Roman" w:hAnsi="Times New Roman" w:cs="Times New Roman"/>
          <w:sz w:val="24"/>
          <w:szCs w:val="24"/>
          <w:lang w:eastAsia="pt-BR"/>
        </w:rPr>
        <w:br/>
      </w:r>
    </w:p>
    <w:p w:rsidR="00E01C23" w:rsidRDefault="00D01BE0" w:rsidP="00304C45">
      <w:pPr>
        <w:spacing w:after="0" w:line="360" w:lineRule="auto"/>
        <w:ind w:firstLine="709"/>
        <w:jc w:val="both"/>
      </w:pPr>
      <w:r>
        <w:t>É uma ferramenta que foi lançada em 2008 e que é usada para hospedar os projetos dos desenvolvedores. Hoje, ela é a ferramenta de hospedagem preferida dos desenvolvedores por ter muitas vantagens.</w:t>
      </w:r>
    </w:p>
    <w:p w:rsidR="00D01BE0" w:rsidRDefault="00D01BE0" w:rsidP="00304C45">
      <w:pPr>
        <w:spacing w:after="0" w:line="360" w:lineRule="auto"/>
        <w:ind w:firstLine="709"/>
        <w:jc w:val="both"/>
      </w:pPr>
      <w:r>
        <w:t>Uma vantagem dele é funcionar muito bem com o Git. El</w:t>
      </w:r>
      <w:r w:rsidR="00BD7BA4">
        <w:t>e não é a mesma coisa que o GitH</w:t>
      </w:r>
      <w:r>
        <w:t>ub! O Git é um sistema de controle de versão distribuído. Isso quer dizer que por ele, o desenvolvedor pode, a cada passo no desenvolvimento do projeto, ir criando versões e se por acaso uma delas der problema, ele terá a possibilidade de</w:t>
      </w:r>
      <w:r w:rsidR="00BD7BA4">
        <w:t xml:space="preserve"> pegar a versão anterior. O GitH</w:t>
      </w:r>
      <w:r>
        <w:t>ub consegue pegar todas as informações</w:t>
      </w:r>
      <w:r w:rsidR="00304C45">
        <w:t xml:space="preserve"> geradas pelo Git e armazená-las da mesma forma que o Git, isso quer dizer do ponto de vista histórico do projeto.</w:t>
      </w:r>
    </w:p>
    <w:p w:rsidR="00304C45" w:rsidRDefault="00304C45" w:rsidP="00304C45">
      <w:pPr>
        <w:spacing w:after="0" w:line="360" w:lineRule="auto"/>
        <w:ind w:firstLine="709"/>
        <w:jc w:val="both"/>
      </w:pPr>
      <w:r>
        <w:t>Outra vantagem é o compartilhamento de projetos, que foi onde os desenvolvedores viram uma vantagem enorme. Lá eles conseguem encontrar projetos parecidos com os seus e reutilizar códigos de outros.</w:t>
      </w:r>
    </w:p>
    <w:p w:rsidR="00304C45" w:rsidRDefault="00BD7BA4" w:rsidP="00304C45">
      <w:pPr>
        <w:spacing w:after="0" w:line="360" w:lineRule="auto"/>
        <w:ind w:firstLine="709"/>
        <w:jc w:val="both"/>
      </w:pPr>
      <w:r>
        <w:t>Como o GitH</w:t>
      </w:r>
      <w:r w:rsidR="00304C45">
        <w:t>ub ficou famoso nessa área, ele se tornou um portfólio para os desenvolvedores, um local onde eles podem demonstrar como eles programam.</w:t>
      </w:r>
    </w:p>
    <w:p w:rsidR="00304C45" w:rsidRDefault="00304C45" w:rsidP="00304C45">
      <w:pPr>
        <w:spacing w:after="0" w:line="360" w:lineRule="auto"/>
        <w:ind w:firstLine="709"/>
        <w:jc w:val="both"/>
      </w:pPr>
      <w:r>
        <w:lastRenderedPageBreak/>
        <w:t xml:space="preserve">Ele se tornou uma rede social dessa área. </w:t>
      </w:r>
      <w:r w:rsidR="00BD7BA4">
        <w:t>Ele possibilita que um desenvolvedor siga o perfil de outro, receba notificações e ainda é possível enviar mensagens diretas para um determinado perfil, o que facilita a troca de experiências, além claro, de fazer novas amizades.</w:t>
      </w:r>
    </w:p>
    <w:p w:rsidR="00BD7BA4" w:rsidRDefault="00BD7BA4" w:rsidP="00304C45">
      <w:pPr>
        <w:spacing w:after="0" w:line="360" w:lineRule="auto"/>
        <w:ind w:firstLine="709"/>
        <w:jc w:val="both"/>
      </w:pPr>
      <w:r>
        <w:t>Através do GitHub os usuários ainda podem aprender mais pela observação dos demais projetos, bem como a contribuição dos demais participantes.</w:t>
      </w:r>
    </w:p>
    <w:p w:rsidR="00E7740A" w:rsidRDefault="00E7740A" w:rsidP="00304C45">
      <w:pPr>
        <w:spacing w:after="0" w:line="360" w:lineRule="auto"/>
        <w:ind w:firstLine="709"/>
        <w:jc w:val="both"/>
      </w:pPr>
    </w:p>
    <w:p w:rsidR="00E7740A" w:rsidRPr="00E7740A" w:rsidRDefault="00E7740A" w:rsidP="00E7740A">
      <w:pPr>
        <w:pStyle w:val="Ttulo2"/>
        <w:numPr>
          <w:ilvl w:val="0"/>
          <w:numId w:val="8"/>
        </w:numPr>
        <w:jc w:val="both"/>
        <w:rPr>
          <w:lang w:eastAsia="pt-BR"/>
        </w:rPr>
      </w:pPr>
      <w:bookmarkStart w:id="7" w:name="_Toc478899077"/>
      <w:r w:rsidRPr="00E7740A">
        <w:rPr>
          <w:rFonts w:eastAsia="Times New Roman"/>
          <w:lang w:eastAsia="pt-BR"/>
        </w:rPr>
        <w:t>Guia de uso (tutorial passo-a-passo) (Instalação/configuração, criar conta, postar arquivos.... Comandos básicos)</w:t>
      </w:r>
      <w:bookmarkEnd w:id="7"/>
    </w:p>
    <w:p w:rsidR="00E7740A" w:rsidRPr="00E7740A" w:rsidRDefault="00E7740A" w:rsidP="00E7740A">
      <w:pPr>
        <w:pStyle w:val="Ttulo2"/>
        <w:numPr>
          <w:ilvl w:val="0"/>
          <w:numId w:val="8"/>
        </w:numPr>
        <w:rPr>
          <w:lang w:eastAsia="pt-BR"/>
        </w:rPr>
      </w:pPr>
      <w:bookmarkStart w:id="8" w:name="_Toc478899078"/>
      <w:r w:rsidRPr="00E7740A">
        <w:rPr>
          <w:rFonts w:eastAsia="Times New Roman"/>
          <w:lang w:eastAsia="pt-BR"/>
        </w:rPr>
        <w:t>Criar uma conta e postar um ou mais documentos (informar o endereço da sua conta no trabalho)</w:t>
      </w:r>
      <w:bookmarkEnd w:id="8"/>
    </w:p>
    <w:p w:rsidR="00E7740A" w:rsidRDefault="00E7740A" w:rsidP="00E7740A">
      <w:pPr>
        <w:pStyle w:val="Ttulo2"/>
        <w:numPr>
          <w:ilvl w:val="0"/>
          <w:numId w:val="8"/>
        </w:numPr>
        <w:rPr>
          <w:rFonts w:eastAsia="Times New Roman"/>
          <w:lang w:eastAsia="pt-BR"/>
        </w:rPr>
      </w:pPr>
      <w:bookmarkStart w:id="9" w:name="_Toc478899079"/>
      <w:r w:rsidRPr="00E7740A">
        <w:rPr>
          <w:rFonts w:eastAsia="Times New Roman"/>
          <w:lang w:eastAsia="pt-BR"/>
        </w:rPr>
        <w:t xml:space="preserve">Fazer alterações </w:t>
      </w:r>
      <w:proofErr w:type="gramStart"/>
      <w:r w:rsidRPr="00E7740A">
        <w:rPr>
          <w:rFonts w:eastAsia="Times New Roman"/>
          <w:lang w:eastAsia="pt-BR"/>
        </w:rPr>
        <w:t>no(</w:t>
      </w:r>
      <w:proofErr w:type="gramEnd"/>
      <w:r w:rsidRPr="00E7740A">
        <w:rPr>
          <w:rFonts w:eastAsia="Times New Roman"/>
          <w:lang w:eastAsia="pt-BR"/>
        </w:rPr>
        <w:t>s) documento(s) e envia-lo novamente ao repositório (capturar "</w:t>
      </w:r>
      <w:proofErr w:type="spellStart"/>
      <w:r w:rsidRPr="00E7740A">
        <w:rPr>
          <w:rFonts w:eastAsia="Times New Roman"/>
          <w:lang w:eastAsia="pt-BR"/>
        </w:rPr>
        <w:t>print</w:t>
      </w:r>
      <w:proofErr w:type="spellEnd"/>
      <w:r w:rsidRPr="00E7740A">
        <w:rPr>
          <w:rFonts w:eastAsia="Times New Roman"/>
          <w:lang w:eastAsia="pt-BR"/>
        </w:rPr>
        <w:t>" da tela e postar no trabalho)</w:t>
      </w:r>
      <w:bookmarkEnd w:id="9"/>
    </w:p>
    <w:p w:rsidR="00E7740A" w:rsidRDefault="00E7740A" w:rsidP="00E7740A">
      <w:pPr>
        <w:rPr>
          <w:lang w:eastAsia="pt-BR"/>
        </w:rPr>
      </w:pPr>
    </w:p>
    <w:p w:rsidR="00E7740A" w:rsidRDefault="00E7740A" w:rsidP="00E7740A">
      <w:pPr>
        <w:rPr>
          <w:rFonts w:ascii="Courier" w:hAnsi="Courier"/>
          <w:color w:val="F14E32"/>
          <w:sz w:val="21"/>
          <w:szCs w:val="21"/>
          <w:shd w:val="clear" w:color="auto" w:fill="FFFFFF"/>
        </w:rPr>
      </w:pPr>
      <w:r>
        <w:rPr>
          <w:lang w:eastAsia="pt-BR"/>
        </w:rPr>
        <w:t xml:space="preserve">Primeiramente será necessário instalar o Git. Para isso deve-se baixar o executável do programa no site </w:t>
      </w:r>
      <w:hyperlink r:id="rId9" w:history="1">
        <w:r w:rsidR="00F75B3B" w:rsidRPr="00C0557B">
          <w:rPr>
            <w:rStyle w:val="Hyperlink"/>
            <w:rFonts w:ascii="Courier" w:hAnsi="Courier"/>
            <w:sz w:val="21"/>
            <w:szCs w:val="21"/>
            <w:shd w:val="clear" w:color="auto" w:fill="FFFFFF"/>
          </w:rPr>
          <w:t>http://msysgit.github.com</w:t>
        </w:r>
      </w:hyperlink>
      <w:r w:rsidR="00F75B3B">
        <w:rPr>
          <w:rFonts w:ascii="Courier" w:hAnsi="Courier"/>
          <w:color w:val="F14E32"/>
          <w:sz w:val="21"/>
          <w:szCs w:val="21"/>
          <w:shd w:val="clear" w:color="auto" w:fill="FFFFFF"/>
        </w:rPr>
        <w:t xml:space="preserve"> </w:t>
      </w:r>
    </w:p>
    <w:p w:rsidR="00F75B3B" w:rsidRDefault="00F75B3B" w:rsidP="00E7740A">
      <w:pPr>
        <w:rPr>
          <w:rFonts w:ascii="Courier" w:hAnsi="Courier"/>
          <w:color w:val="F14E32"/>
          <w:sz w:val="21"/>
          <w:szCs w:val="21"/>
          <w:shd w:val="clear" w:color="auto" w:fill="FFFFFF"/>
        </w:rPr>
      </w:pPr>
      <w:r>
        <w:rPr>
          <w:rFonts w:ascii="Courier" w:hAnsi="Courier"/>
          <w:noProof/>
          <w:color w:val="F14E32"/>
          <w:sz w:val="21"/>
          <w:szCs w:val="21"/>
          <w:shd w:val="clear" w:color="auto" w:fill="FFFFFF"/>
          <w:lang w:eastAsia="pt-BR"/>
        </w:rPr>
        <w:drawing>
          <wp:inline distT="0" distB="0" distL="0" distR="0">
            <wp:extent cx="5755826" cy="32359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1.png"/>
                    <pic:cNvPicPr/>
                  </pic:nvPicPr>
                  <pic:blipFill>
                    <a:blip r:embed="rId10">
                      <a:extLst>
                        <a:ext uri="{28A0092B-C50C-407E-A947-70E740481C1C}">
                          <a14:useLocalDpi xmlns:a14="http://schemas.microsoft.com/office/drawing/2010/main" val="0"/>
                        </a:ext>
                      </a:extLst>
                    </a:blip>
                    <a:stretch>
                      <a:fillRect/>
                    </a:stretch>
                  </pic:blipFill>
                  <pic:spPr>
                    <a:xfrm>
                      <a:off x="0" y="0"/>
                      <a:ext cx="5759438" cy="3237991"/>
                    </a:xfrm>
                    <a:prstGeom prst="rect">
                      <a:avLst/>
                    </a:prstGeom>
                  </pic:spPr>
                </pic:pic>
              </a:graphicData>
            </a:graphic>
          </wp:inline>
        </w:drawing>
      </w:r>
    </w:p>
    <w:p w:rsidR="007676DD" w:rsidRDefault="007676DD" w:rsidP="00E7740A">
      <w:pPr>
        <w:rPr>
          <w:lang w:eastAsia="pt-BR"/>
        </w:rPr>
      </w:pPr>
    </w:p>
    <w:p w:rsidR="007676DD" w:rsidRDefault="007676DD" w:rsidP="00E7740A">
      <w:pPr>
        <w:rPr>
          <w:lang w:eastAsia="pt-BR"/>
        </w:rPr>
      </w:pPr>
    </w:p>
    <w:p w:rsidR="007676DD" w:rsidRDefault="007676DD" w:rsidP="00E7740A">
      <w:pPr>
        <w:rPr>
          <w:lang w:eastAsia="pt-BR"/>
        </w:rPr>
      </w:pPr>
    </w:p>
    <w:p w:rsidR="007676DD" w:rsidRDefault="007676DD" w:rsidP="00E7740A">
      <w:pPr>
        <w:rPr>
          <w:lang w:eastAsia="pt-BR"/>
        </w:rPr>
      </w:pPr>
    </w:p>
    <w:p w:rsidR="00F75B3B" w:rsidRDefault="00F75B3B" w:rsidP="00E7740A">
      <w:pPr>
        <w:rPr>
          <w:lang w:eastAsia="pt-BR"/>
        </w:rPr>
      </w:pPr>
      <w:r>
        <w:rPr>
          <w:lang w:eastAsia="pt-BR"/>
        </w:rPr>
        <w:lastRenderedPageBreak/>
        <w:t>Depois que o download terminar, clicar no executável para começar a instalação.</w:t>
      </w:r>
      <w:r w:rsidR="0069502D">
        <w:rPr>
          <w:lang w:eastAsia="pt-BR"/>
        </w:rPr>
        <w:t xml:space="preserve"> O processo é simples!</w:t>
      </w:r>
    </w:p>
    <w:p w:rsidR="0069502D" w:rsidRDefault="0069502D" w:rsidP="00E7740A">
      <w:pPr>
        <w:rPr>
          <w:lang w:eastAsia="pt-BR"/>
        </w:rPr>
      </w:pPr>
      <w:r>
        <w:rPr>
          <w:noProof/>
          <w:lang w:eastAsia="pt-BR"/>
        </w:rPr>
        <w:drawing>
          <wp:inline distT="0" distB="0" distL="0" distR="0">
            <wp:extent cx="2390775" cy="186155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t2.png"/>
                    <pic:cNvPicPr/>
                  </pic:nvPicPr>
                  <pic:blipFill>
                    <a:blip r:embed="rId11">
                      <a:extLst>
                        <a:ext uri="{28A0092B-C50C-407E-A947-70E740481C1C}">
                          <a14:useLocalDpi xmlns:a14="http://schemas.microsoft.com/office/drawing/2010/main" val="0"/>
                        </a:ext>
                      </a:extLst>
                    </a:blip>
                    <a:stretch>
                      <a:fillRect/>
                    </a:stretch>
                  </pic:blipFill>
                  <pic:spPr>
                    <a:xfrm>
                      <a:off x="0" y="0"/>
                      <a:ext cx="2406566" cy="1873850"/>
                    </a:xfrm>
                    <a:prstGeom prst="rect">
                      <a:avLst/>
                    </a:prstGeom>
                  </pic:spPr>
                </pic:pic>
              </a:graphicData>
            </a:graphic>
          </wp:inline>
        </w:drawing>
      </w:r>
      <w:r>
        <w:rPr>
          <w:noProof/>
          <w:lang w:eastAsia="pt-BR"/>
        </w:rPr>
        <w:drawing>
          <wp:inline distT="0" distB="0" distL="0" distR="0">
            <wp:extent cx="2387587" cy="1871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t3.png"/>
                    <pic:cNvPicPr/>
                  </pic:nvPicPr>
                  <pic:blipFill>
                    <a:blip r:embed="rId12">
                      <a:extLst>
                        <a:ext uri="{28A0092B-C50C-407E-A947-70E740481C1C}">
                          <a14:useLocalDpi xmlns:a14="http://schemas.microsoft.com/office/drawing/2010/main" val="0"/>
                        </a:ext>
                      </a:extLst>
                    </a:blip>
                    <a:stretch>
                      <a:fillRect/>
                    </a:stretch>
                  </pic:blipFill>
                  <pic:spPr>
                    <a:xfrm>
                      <a:off x="0" y="0"/>
                      <a:ext cx="2405509" cy="1886031"/>
                    </a:xfrm>
                    <a:prstGeom prst="rect">
                      <a:avLst/>
                    </a:prstGeom>
                  </pic:spPr>
                </pic:pic>
              </a:graphicData>
            </a:graphic>
          </wp:inline>
        </w:drawing>
      </w:r>
    </w:p>
    <w:p w:rsidR="0069502D" w:rsidRDefault="0069502D" w:rsidP="00E7740A">
      <w:pPr>
        <w:rPr>
          <w:lang w:eastAsia="pt-BR"/>
        </w:rPr>
      </w:pPr>
      <w:r>
        <w:rPr>
          <w:noProof/>
          <w:lang w:eastAsia="pt-BR"/>
        </w:rPr>
        <w:drawing>
          <wp:inline distT="0" distB="0" distL="0" distR="0">
            <wp:extent cx="2387431" cy="1866199"/>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4.png"/>
                    <pic:cNvPicPr/>
                  </pic:nvPicPr>
                  <pic:blipFill>
                    <a:blip r:embed="rId13">
                      <a:extLst>
                        <a:ext uri="{28A0092B-C50C-407E-A947-70E740481C1C}">
                          <a14:useLocalDpi xmlns:a14="http://schemas.microsoft.com/office/drawing/2010/main" val="0"/>
                        </a:ext>
                      </a:extLst>
                    </a:blip>
                    <a:stretch>
                      <a:fillRect/>
                    </a:stretch>
                  </pic:blipFill>
                  <pic:spPr>
                    <a:xfrm>
                      <a:off x="0" y="0"/>
                      <a:ext cx="2439013" cy="1906519"/>
                    </a:xfrm>
                    <a:prstGeom prst="rect">
                      <a:avLst/>
                    </a:prstGeom>
                  </pic:spPr>
                </pic:pic>
              </a:graphicData>
            </a:graphic>
          </wp:inline>
        </w:drawing>
      </w:r>
      <w:r>
        <w:rPr>
          <w:noProof/>
          <w:lang w:eastAsia="pt-BR"/>
        </w:rPr>
        <w:drawing>
          <wp:inline distT="0" distB="0" distL="0" distR="0">
            <wp:extent cx="2384182" cy="1847162"/>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nt5.png"/>
                    <pic:cNvPicPr/>
                  </pic:nvPicPr>
                  <pic:blipFill>
                    <a:blip r:embed="rId14">
                      <a:extLst>
                        <a:ext uri="{28A0092B-C50C-407E-A947-70E740481C1C}">
                          <a14:useLocalDpi xmlns:a14="http://schemas.microsoft.com/office/drawing/2010/main" val="0"/>
                        </a:ext>
                      </a:extLst>
                    </a:blip>
                    <a:stretch>
                      <a:fillRect/>
                    </a:stretch>
                  </pic:blipFill>
                  <pic:spPr>
                    <a:xfrm>
                      <a:off x="0" y="0"/>
                      <a:ext cx="2411480" cy="1868312"/>
                    </a:xfrm>
                    <a:prstGeom prst="rect">
                      <a:avLst/>
                    </a:prstGeom>
                  </pic:spPr>
                </pic:pic>
              </a:graphicData>
            </a:graphic>
          </wp:inline>
        </w:drawing>
      </w:r>
    </w:p>
    <w:p w:rsidR="0069502D" w:rsidRDefault="0069502D" w:rsidP="00E7740A">
      <w:pPr>
        <w:rPr>
          <w:lang w:eastAsia="pt-BR"/>
        </w:rPr>
      </w:pPr>
      <w:r>
        <w:rPr>
          <w:noProof/>
          <w:lang w:eastAsia="pt-BR"/>
        </w:rPr>
        <w:drawing>
          <wp:inline distT="0" distB="0" distL="0" distR="0">
            <wp:extent cx="2441948" cy="1904054"/>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6.png"/>
                    <pic:cNvPicPr/>
                  </pic:nvPicPr>
                  <pic:blipFill>
                    <a:blip r:embed="rId15">
                      <a:extLst>
                        <a:ext uri="{28A0092B-C50C-407E-A947-70E740481C1C}">
                          <a14:useLocalDpi xmlns:a14="http://schemas.microsoft.com/office/drawing/2010/main" val="0"/>
                        </a:ext>
                      </a:extLst>
                    </a:blip>
                    <a:stretch>
                      <a:fillRect/>
                    </a:stretch>
                  </pic:blipFill>
                  <pic:spPr>
                    <a:xfrm>
                      <a:off x="0" y="0"/>
                      <a:ext cx="2479547" cy="1933371"/>
                    </a:xfrm>
                    <a:prstGeom prst="rect">
                      <a:avLst/>
                    </a:prstGeom>
                  </pic:spPr>
                </pic:pic>
              </a:graphicData>
            </a:graphic>
          </wp:inline>
        </w:drawing>
      </w:r>
      <w:r>
        <w:rPr>
          <w:noProof/>
          <w:lang w:eastAsia="pt-BR"/>
        </w:rPr>
        <w:drawing>
          <wp:inline distT="0" distB="0" distL="0" distR="0">
            <wp:extent cx="2427242" cy="1887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t8.png"/>
                    <pic:cNvPicPr/>
                  </pic:nvPicPr>
                  <pic:blipFill>
                    <a:blip r:embed="rId16">
                      <a:extLst>
                        <a:ext uri="{28A0092B-C50C-407E-A947-70E740481C1C}">
                          <a14:useLocalDpi xmlns:a14="http://schemas.microsoft.com/office/drawing/2010/main" val="0"/>
                        </a:ext>
                      </a:extLst>
                    </a:blip>
                    <a:stretch>
                      <a:fillRect/>
                    </a:stretch>
                  </pic:blipFill>
                  <pic:spPr>
                    <a:xfrm>
                      <a:off x="0" y="0"/>
                      <a:ext cx="2443612" cy="1900587"/>
                    </a:xfrm>
                    <a:prstGeom prst="rect">
                      <a:avLst/>
                    </a:prstGeom>
                  </pic:spPr>
                </pic:pic>
              </a:graphicData>
            </a:graphic>
          </wp:inline>
        </w:drawing>
      </w:r>
    </w:p>
    <w:p w:rsidR="0069502D" w:rsidRDefault="0069502D" w:rsidP="005B78FE">
      <w:pPr>
        <w:jc w:val="both"/>
        <w:rPr>
          <w:lang w:eastAsia="pt-BR"/>
        </w:rPr>
      </w:pPr>
      <w:r>
        <w:rPr>
          <w:lang w:eastAsia="pt-BR"/>
        </w:rPr>
        <w:t xml:space="preserve">Uma dica, no terceiro </w:t>
      </w:r>
      <w:proofErr w:type="spellStart"/>
      <w:r>
        <w:rPr>
          <w:lang w:eastAsia="pt-BR"/>
        </w:rPr>
        <w:t>print</w:t>
      </w:r>
      <w:proofErr w:type="spellEnd"/>
      <w:r>
        <w:rPr>
          <w:lang w:eastAsia="pt-BR"/>
        </w:rPr>
        <w:t xml:space="preserve">, o </w:t>
      </w:r>
      <w:proofErr w:type="spellStart"/>
      <w:r>
        <w:rPr>
          <w:lang w:eastAsia="pt-BR"/>
        </w:rPr>
        <w:t>git</w:t>
      </w:r>
      <w:proofErr w:type="spellEnd"/>
      <w:r>
        <w:rPr>
          <w:lang w:eastAsia="pt-BR"/>
        </w:rPr>
        <w:t xml:space="preserve"> permite de usar os seus comandos na linha de comando do Windows. É só deixar a opção que eu escolhi.</w:t>
      </w:r>
    </w:p>
    <w:p w:rsidR="005B78FE" w:rsidRDefault="005B78FE" w:rsidP="005B78FE">
      <w:pPr>
        <w:jc w:val="both"/>
        <w:rPr>
          <w:lang w:eastAsia="pt-BR"/>
        </w:rPr>
      </w:pPr>
    </w:p>
    <w:p w:rsidR="007676DD" w:rsidRDefault="007676DD" w:rsidP="005B78FE">
      <w:pPr>
        <w:jc w:val="both"/>
        <w:rPr>
          <w:lang w:eastAsia="pt-BR"/>
        </w:rPr>
      </w:pPr>
    </w:p>
    <w:p w:rsidR="007676DD" w:rsidRDefault="007676DD" w:rsidP="005B78FE">
      <w:pPr>
        <w:jc w:val="both"/>
        <w:rPr>
          <w:lang w:eastAsia="pt-BR"/>
        </w:rPr>
      </w:pPr>
    </w:p>
    <w:p w:rsidR="007676DD" w:rsidRDefault="007676DD" w:rsidP="005B78FE">
      <w:pPr>
        <w:jc w:val="both"/>
        <w:rPr>
          <w:lang w:eastAsia="pt-BR"/>
        </w:rPr>
      </w:pPr>
    </w:p>
    <w:p w:rsidR="007676DD" w:rsidRDefault="007676DD" w:rsidP="005B78FE">
      <w:pPr>
        <w:jc w:val="both"/>
        <w:rPr>
          <w:lang w:eastAsia="pt-BR"/>
        </w:rPr>
      </w:pPr>
    </w:p>
    <w:p w:rsidR="007676DD" w:rsidRDefault="007676DD" w:rsidP="005B78FE">
      <w:pPr>
        <w:jc w:val="both"/>
        <w:rPr>
          <w:lang w:eastAsia="pt-BR"/>
        </w:rPr>
      </w:pPr>
    </w:p>
    <w:p w:rsidR="0069502D" w:rsidRDefault="0069502D" w:rsidP="005B78FE">
      <w:pPr>
        <w:jc w:val="both"/>
        <w:rPr>
          <w:lang w:eastAsia="pt-BR"/>
        </w:rPr>
      </w:pPr>
      <w:r>
        <w:rPr>
          <w:lang w:eastAsia="pt-BR"/>
        </w:rPr>
        <w:lastRenderedPageBreak/>
        <w:t>Agora temos que criar uma conta no GitHub.</w:t>
      </w:r>
      <w:r w:rsidR="005B78FE">
        <w:rPr>
          <w:lang w:eastAsia="pt-BR"/>
        </w:rPr>
        <w:t xml:space="preserve"> Para a criação, devemos acessar o site </w:t>
      </w:r>
      <w:hyperlink r:id="rId17" w:history="1">
        <w:r w:rsidR="005B78FE" w:rsidRPr="00C0557B">
          <w:rPr>
            <w:rStyle w:val="Hyperlink"/>
            <w:lang w:eastAsia="pt-BR"/>
          </w:rPr>
          <w:t>https://github.com/join?source=header-repo</w:t>
        </w:r>
      </w:hyperlink>
      <w:r w:rsidR="005B78FE">
        <w:rPr>
          <w:lang w:eastAsia="pt-BR"/>
        </w:rPr>
        <w:t xml:space="preserve"> e preencher o primeiro formulário e depois clicar em “</w:t>
      </w:r>
      <w:proofErr w:type="spellStart"/>
      <w:r w:rsidR="005B78FE">
        <w:rPr>
          <w:lang w:eastAsia="pt-BR"/>
        </w:rPr>
        <w:t>Create</w:t>
      </w:r>
      <w:proofErr w:type="spellEnd"/>
      <w:r w:rsidR="005B78FE">
        <w:rPr>
          <w:lang w:eastAsia="pt-BR"/>
        </w:rPr>
        <w:t xml:space="preserve"> </w:t>
      </w:r>
      <w:proofErr w:type="spellStart"/>
      <w:r w:rsidR="005B78FE">
        <w:rPr>
          <w:lang w:eastAsia="pt-BR"/>
        </w:rPr>
        <w:t>an</w:t>
      </w:r>
      <w:proofErr w:type="spellEnd"/>
      <w:r w:rsidR="005B78FE">
        <w:rPr>
          <w:lang w:eastAsia="pt-BR"/>
        </w:rPr>
        <w:t xml:space="preserve"> </w:t>
      </w:r>
      <w:proofErr w:type="spellStart"/>
      <w:r w:rsidR="005B78FE">
        <w:rPr>
          <w:lang w:eastAsia="pt-BR"/>
        </w:rPr>
        <w:t>account</w:t>
      </w:r>
      <w:proofErr w:type="spellEnd"/>
      <w:r w:rsidR="005B78FE">
        <w:rPr>
          <w:lang w:eastAsia="pt-BR"/>
        </w:rPr>
        <w:t>”:</w:t>
      </w:r>
    </w:p>
    <w:p w:rsidR="005B78FE" w:rsidRDefault="005B78FE" w:rsidP="005B78FE">
      <w:pPr>
        <w:jc w:val="both"/>
        <w:rPr>
          <w:lang w:eastAsia="pt-BR"/>
        </w:rPr>
      </w:pPr>
      <w:r>
        <w:rPr>
          <w:noProof/>
          <w:lang w:eastAsia="pt-BR"/>
        </w:rPr>
        <w:drawing>
          <wp:inline distT="0" distB="0" distL="0" distR="0">
            <wp:extent cx="5400040" cy="30359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t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5B78FE" w:rsidRDefault="005B78FE" w:rsidP="005B78FE">
      <w:pPr>
        <w:jc w:val="both"/>
        <w:rPr>
          <w:lang w:eastAsia="pt-BR"/>
        </w:rPr>
      </w:pPr>
    </w:p>
    <w:p w:rsidR="005B78FE" w:rsidRDefault="005B78FE" w:rsidP="005B78FE">
      <w:pPr>
        <w:jc w:val="both"/>
        <w:rPr>
          <w:lang w:eastAsia="pt-BR"/>
        </w:rPr>
      </w:pPr>
    </w:p>
    <w:p w:rsidR="005B78FE" w:rsidRDefault="005B78FE" w:rsidP="005B78FE">
      <w:pPr>
        <w:jc w:val="both"/>
        <w:rPr>
          <w:lang w:eastAsia="pt-BR"/>
        </w:rPr>
      </w:pPr>
    </w:p>
    <w:p w:rsidR="005B78FE" w:rsidRDefault="005B78FE" w:rsidP="005B78FE">
      <w:pPr>
        <w:jc w:val="both"/>
        <w:rPr>
          <w:lang w:eastAsia="pt-BR"/>
        </w:rPr>
      </w:pPr>
      <w:r>
        <w:rPr>
          <w:lang w:eastAsia="pt-BR"/>
        </w:rPr>
        <w:t>Depois ele te pedirá para escolher o plano. Tem o gratuito e o pago que custa $7 por mês.</w:t>
      </w:r>
    </w:p>
    <w:p w:rsidR="005B78FE" w:rsidRDefault="005B78FE" w:rsidP="005B78FE">
      <w:pPr>
        <w:jc w:val="both"/>
        <w:rPr>
          <w:lang w:eastAsia="pt-BR"/>
        </w:rPr>
      </w:pPr>
      <w:r>
        <w:rPr>
          <w:noProof/>
          <w:lang w:eastAsia="pt-BR"/>
        </w:rPr>
        <w:drawing>
          <wp:inline distT="0" distB="0" distL="0" distR="0">
            <wp:extent cx="5400040" cy="30359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7676DD" w:rsidRDefault="007676DD" w:rsidP="005B78FE">
      <w:pPr>
        <w:jc w:val="both"/>
        <w:rPr>
          <w:lang w:eastAsia="pt-BR"/>
        </w:rPr>
      </w:pPr>
    </w:p>
    <w:p w:rsidR="007676DD" w:rsidRDefault="007676DD" w:rsidP="005B78FE">
      <w:pPr>
        <w:jc w:val="both"/>
        <w:rPr>
          <w:lang w:eastAsia="pt-BR"/>
        </w:rPr>
      </w:pPr>
    </w:p>
    <w:p w:rsidR="007676DD" w:rsidRDefault="007676DD" w:rsidP="005B78FE">
      <w:pPr>
        <w:jc w:val="both"/>
        <w:rPr>
          <w:lang w:eastAsia="pt-BR"/>
        </w:rPr>
      </w:pPr>
    </w:p>
    <w:p w:rsidR="005B78FE" w:rsidRDefault="005B78FE" w:rsidP="005B78FE">
      <w:pPr>
        <w:jc w:val="both"/>
        <w:rPr>
          <w:lang w:eastAsia="pt-BR"/>
        </w:rPr>
      </w:pPr>
      <w:r>
        <w:rPr>
          <w:lang w:eastAsia="pt-BR"/>
        </w:rPr>
        <w:lastRenderedPageBreak/>
        <w:t>Ele te fará um questionamento para saber o que te interessa, é opcional.</w:t>
      </w:r>
    </w:p>
    <w:p w:rsidR="005B78FE" w:rsidRDefault="005B78FE" w:rsidP="005B78FE">
      <w:pPr>
        <w:jc w:val="both"/>
        <w:rPr>
          <w:lang w:eastAsia="pt-BR"/>
        </w:rPr>
      </w:pPr>
      <w:r>
        <w:rPr>
          <w:noProof/>
          <w:lang w:eastAsia="pt-BR"/>
        </w:rPr>
        <w:drawing>
          <wp:inline distT="0" distB="0" distL="0" distR="0">
            <wp:extent cx="5400040" cy="30359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nt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5B78FE" w:rsidRDefault="005B78FE" w:rsidP="005B78FE">
      <w:pPr>
        <w:jc w:val="both"/>
        <w:rPr>
          <w:lang w:eastAsia="pt-BR"/>
        </w:rPr>
      </w:pPr>
      <w:r>
        <w:rPr>
          <w:lang w:eastAsia="pt-BR"/>
        </w:rPr>
        <w:t>Pronto! Conta criada!</w:t>
      </w:r>
      <w:r w:rsidR="006A75CE">
        <w:rPr>
          <w:lang w:eastAsia="pt-BR"/>
        </w:rPr>
        <w:t xml:space="preserve"> Link da conta criada: </w:t>
      </w:r>
      <w:hyperlink r:id="rId21" w:history="1">
        <w:proofErr w:type="gramStart"/>
        <w:r w:rsidR="006A75CE" w:rsidRPr="00C0557B">
          <w:rPr>
            <w:rStyle w:val="Hyperlink"/>
            <w:lang w:eastAsia="pt-BR"/>
          </w:rPr>
          <w:t>https://github.com/gabriel-zerbine</w:t>
        </w:r>
      </w:hyperlink>
      <w:r w:rsidR="006A75CE">
        <w:rPr>
          <w:lang w:eastAsia="pt-BR"/>
        </w:rPr>
        <w:t xml:space="preserve"> .</w:t>
      </w:r>
      <w:proofErr w:type="gramEnd"/>
    </w:p>
    <w:p w:rsidR="006A75CE" w:rsidRDefault="006A75CE" w:rsidP="005B78FE">
      <w:pPr>
        <w:jc w:val="both"/>
        <w:rPr>
          <w:lang w:eastAsia="pt-BR"/>
        </w:rPr>
      </w:pPr>
    </w:p>
    <w:p w:rsidR="005B78FE" w:rsidRDefault="005B78FE" w:rsidP="005B78FE">
      <w:pPr>
        <w:jc w:val="both"/>
        <w:rPr>
          <w:lang w:eastAsia="pt-BR"/>
        </w:rPr>
      </w:pPr>
      <w:r>
        <w:rPr>
          <w:lang w:eastAsia="pt-BR"/>
        </w:rPr>
        <w:t>O site vai te guiar à um link</w:t>
      </w:r>
      <w:r w:rsidR="00C849B0">
        <w:rPr>
          <w:lang w:eastAsia="pt-BR"/>
        </w:rPr>
        <w:t xml:space="preserve"> onde ele vai te perguntar se você quer ver o guia ou já partir para criar um projeto:</w:t>
      </w:r>
      <w:r w:rsidR="00C849B0">
        <w:rPr>
          <w:noProof/>
          <w:lang w:eastAsia="pt-BR"/>
        </w:rPr>
        <w:drawing>
          <wp:inline distT="0" distB="0" distL="0" distR="0">
            <wp:extent cx="5400040" cy="30359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nt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A90A4B" w:rsidRDefault="00C849B0" w:rsidP="005B78FE">
      <w:pPr>
        <w:jc w:val="both"/>
        <w:rPr>
          <w:lang w:eastAsia="pt-BR"/>
        </w:rPr>
      </w:pPr>
      <w:r>
        <w:rPr>
          <w:lang w:eastAsia="pt-BR"/>
        </w:rPr>
        <w:lastRenderedPageBreak/>
        <w:t>Guia</w:t>
      </w:r>
      <w:r>
        <w:rPr>
          <w:noProof/>
          <w:lang w:eastAsia="pt-BR"/>
        </w:rPr>
        <w:drawing>
          <wp:inline distT="0" distB="0" distL="0" distR="0">
            <wp:extent cx="5400040" cy="30359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1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C849B0" w:rsidRDefault="00C849B0" w:rsidP="005B78FE">
      <w:pPr>
        <w:jc w:val="both"/>
        <w:rPr>
          <w:lang w:eastAsia="pt-BR"/>
        </w:rPr>
      </w:pPr>
      <w:r>
        <w:rPr>
          <w:lang w:eastAsia="pt-BR"/>
        </w:rPr>
        <w:t>Agora se você quiser partir para um projeto, ele vai te pedir para confirmar o e-mail. Depois de verificar seu e-mail, clique no “Start a Project”. Ele vai apresentar uma página onde você tem que colocar o nome do repositório/projeto no primeiro campo, depois uma descrição do projeto se quiser e clicar no “</w:t>
      </w:r>
      <w:proofErr w:type="spellStart"/>
      <w:r>
        <w:rPr>
          <w:lang w:eastAsia="pt-BR"/>
        </w:rPr>
        <w:t>Create</w:t>
      </w:r>
      <w:proofErr w:type="spellEnd"/>
      <w:r>
        <w:rPr>
          <w:lang w:eastAsia="pt-BR"/>
        </w:rPr>
        <w:t xml:space="preserve"> </w:t>
      </w:r>
      <w:proofErr w:type="spellStart"/>
      <w:r>
        <w:rPr>
          <w:lang w:eastAsia="pt-BR"/>
        </w:rPr>
        <w:t>Repository</w:t>
      </w:r>
      <w:proofErr w:type="spellEnd"/>
      <w:r>
        <w:rPr>
          <w:lang w:eastAsia="pt-BR"/>
        </w:rPr>
        <w:t>”.</w:t>
      </w:r>
    </w:p>
    <w:p w:rsidR="00C849B0" w:rsidRDefault="00C849B0" w:rsidP="005B78FE">
      <w:pPr>
        <w:jc w:val="both"/>
        <w:rPr>
          <w:lang w:eastAsia="pt-BR"/>
        </w:rPr>
      </w:pPr>
      <w:r>
        <w:rPr>
          <w:noProof/>
          <w:lang w:eastAsia="pt-BR"/>
        </w:rPr>
        <w:drawing>
          <wp:inline distT="0" distB="0" distL="0" distR="0">
            <wp:extent cx="5400040" cy="30359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nt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A90A4B" w:rsidRDefault="00A90A4B" w:rsidP="005B78FE">
      <w:pPr>
        <w:jc w:val="both"/>
        <w:rPr>
          <w:lang w:eastAsia="pt-BR"/>
        </w:rPr>
      </w:pPr>
      <w:r>
        <w:rPr>
          <w:noProof/>
          <w:lang w:eastAsia="pt-BR"/>
        </w:rPr>
        <w:lastRenderedPageBreak/>
        <w:drawing>
          <wp:inline distT="0" distB="0" distL="0" distR="0">
            <wp:extent cx="5400040" cy="30359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t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A90A4B" w:rsidRDefault="00A90A4B" w:rsidP="005B78FE">
      <w:pPr>
        <w:jc w:val="both"/>
        <w:rPr>
          <w:lang w:eastAsia="pt-BR"/>
        </w:rPr>
      </w:pPr>
    </w:p>
    <w:p w:rsidR="00A90A4B" w:rsidRDefault="00A90A4B" w:rsidP="005B78FE">
      <w:pPr>
        <w:jc w:val="both"/>
        <w:rPr>
          <w:lang w:eastAsia="pt-BR"/>
        </w:rPr>
      </w:pPr>
      <w:r>
        <w:rPr>
          <w:lang w:eastAsia="pt-BR"/>
        </w:rPr>
        <w:t xml:space="preserve">Pronto, agora seu repositório está pronto.  Agora vá ao diretório onde se encontra o seu projeto (pode ser pelo </w:t>
      </w:r>
      <w:proofErr w:type="spellStart"/>
      <w:r>
        <w:rPr>
          <w:lang w:eastAsia="pt-BR"/>
        </w:rPr>
        <w:t>cmd</w:t>
      </w:r>
      <w:proofErr w:type="spellEnd"/>
      <w:r>
        <w:rPr>
          <w:lang w:eastAsia="pt-BR"/>
        </w:rPr>
        <w:t xml:space="preserve"> do Windows). No diretório do projeto, clique com o botão direito em qualquer lugar para abrir o Git </w:t>
      </w:r>
      <w:proofErr w:type="spellStart"/>
      <w:r>
        <w:rPr>
          <w:lang w:eastAsia="pt-BR"/>
        </w:rPr>
        <w:t>Bash</w:t>
      </w:r>
      <w:proofErr w:type="spellEnd"/>
      <w:r>
        <w:rPr>
          <w:lang w:eastAsia="pt-BR"/>
        </w:rPr>
        <w:t xml:space="preserve"> </w:t>
      </w:r>
      <w:proofErr w:type="spellStart"/>
      <w:r>
        <w:rPr>
          <w:lang w:eastAsia="pt-BR"/>
        </w:rPr>
        <w:t>Here</w:t>
      </w:r>
      <w:proofErr w:type="spellEnd"/>
      <w:r>
        <w:rPr>
          <w:lang w:eastAsia="pt-BR"/>
        </w:rPr>
        <w:t xml:space="preserve">, que é uma linha de comando do Git. </w:t>
      </w:r>
    </w:p>
    <w:p w:rsidR="00A90A4B" w:rsidRDefault="00A90A4B" w:rsidP="005B78FE">
      <w:pPr>
        <w:jc w:val="both"/>
        <w:rPr>
          <w:lang w:eastAsia="pt-BR"/>
        </w:rPr>
      </w:pPr>
    </w:p>
    <w:p w:rsidR="00A90A4B" w:rsidRDefault="00A90A4B" w:rsidP="005B78FE">
      <w:pPr>
        <w:jc w:val="both"/>
        <w:rPr>
          <w:lang w:eastAsia="pt-BR"/>
        </w:rPr>
      </w:pPr>
    </w:p>
    <w:p w:rsidR="00A90A4B" w:rsidRDefault="00A90A4B" w:rsidP="005B78FE">
      <w:pPr>
        <w:jc w:val="both"/>
        <w:rPr>
          <w:lang w:eastAsia="pt-BR"/>
        </w:rPr>
      </w:pPr>
    </w:p>
    <w:p w:rsidR="00A90A4B" w:rsidRDefault="00A90A4B" w:rsidP="005B78FE">
      <w:pPr>
        <w:jc w:val="both"/>
        <w:rPr>
          <w:lang w:eastAsia="pt-BR"/>
        </w:rPr>
      </w:pPr>
    </w:p>
    <w:p w:rsidR="00A90A4B" w:rsidRDefault="00A90A4B" w:rsidP="005B78FE">
      <w:pPr>
        <w:jc w:val="both"/>
        <w:rPr>
          <w:lang w:eastAsia="pt-BR"/>
        </w:rPr>
      </w:pPr>
      <w:r>
        <w:rPr>
          <w:lang w:eastAsia="pt-BR"/>
        </w:rPr>
        <w:t>Agora é só seguir os comandos que o GitHub te instrui a utilizar.</w:t>
      </w:r>
    </w:p>
    <w:p w:rsidR="00A90A4B" w:rsidRDefault="00A90A4B" w:rsidP="005B78FE">
      <w:pPr>
        <w:jc w:val="both"/>
        <w:rPr>
          <w:lang w:eastAsia="pt-BR"/>
        </w:rPr>
      </w:pPr>
      <w:r>
        <w:rPr>
          <w:noProof/>
          <w:lang w:eastAsia="pt-BR"/>
        </w:rPr>
        <w:drawing>
          <wp:inline distT="0" distB="0" distL="0" distR="0">
            <wp:extent cx="5400040" cy="2336165"/>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nt17.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336165"/>
                    </a:xfrm>
                    <a:prstGeom prst="rect">
                      <a:avLst/>
                    </a:prstGeom>
                  </pic:spPr>
                </pic:pic>
              </a:graphicData>
            </a:graphic>
          </wp:inline>
        </w:drawing>
      </w:r>
    </w:p>
    <w:p w:rsidR="006A75CE" w:rsidRDefault="006A75CE" w:rsidP="005B78FE">
      <w:pPr>
        <w:jc w:val="both"/>
        <w:rPr>
          <w:lang w:eastAsia="pt-BR"/>
        </w:rPr>
      </w:pPr>
      <w:r>
        <w:rPr>
          <w:lang w:eastAsia="pt-BR"/>
        </w:rPr>
        <w:t>Lembrando que quando você for usar o comando ‘</w:t>
      </w:r>
      <w:proofErr w:type="spellStart"/>
      <w:r>
        <w:rPr>
          <w:lang w:eastAsia="pt-BR"/>
        </w:rPr>
        <w:t>git</w:t>
      </w:r>
      <w:proofErr w:type="spellEnd"/>
      <w:r>
        <w:rPr>
          <w:lang w:eastAsia="pt-BR"/>
        </w:rPr>
        <w:t xml:space="preserve"> </w:t>
      </w:r>
      <w:proofErr w:type="spellStart"/>
      <w:r>
        <w:rPr>
          <w:lang w:eastAsia="pt-BR"/>
        </w:rPr>
        <w:t>add</w:t>
      </w:r>
      <w:proofErr w:type="spellEnd"/>
      <w:r>
        <w:rPr>
          <w:lang w:eastAsia="pt-BR"/>
        </w:rPr>
        <w:t xml:space="preserve"> ..........’ </w:t>
      </w:r>
      <w:proofErr w:type="gramStart"/>
      <w:r>
        <w:rPr>
          <w:lang w:eastAsia="pt-BR"/>
        </w:rPr>
        <w:t>utilizar</w:t>
      </w:r>
      <w:proofErr w:type="gramEnd"/>
      <w:r>
        <w:rPr>
          <w:lang w:eastAsia="pt-BR"/>
        </w:rPr>
        <w:t xml:space="preserve"> desse jeito ‘</w:t>
      </w:r>
      <w:proofErr w:type="spellStart"/>
      <w:r>
        <w:rPr>
          <w:lang w:eastAsia="pt-BR"/>
        </w:rPr>
        <w:t>git</w:t>
      </w:r>
      <w:proofErr w:type="spellEnd"/>
      <w:r>
        <w:rPr>
          <w:lang w:eastAsia="pt-BR"/>
        </w:rPr>
        <w:t xml:space="preserve"> </w:t>
      </w:r>
      <w:proofErr w:type="spellStart"/>
      <w:r>
        <w:rPr>
          <w:lang w:eastAsia="pt-BR"/>
        </w:rPr>
        <w:t>add</w:t>
      </w:r>
      <w:proofErr w:type="spellEnd"/>
      <w:r>
        <w:rPr>
          <w:lang w:eastAsia="pt-BR"/>
        </w:rPr>
        <w:t xml:space="preserve"> *’ porque ele adiciona no repositório todos os arquivos que estão na pasta onde você está.</w:t>
      </w:r>
    </w:p>
    <w:p w:rsidR="007676DD" w:rsidRDefault="007676DD" w:rsidP="005B78FE">
      <w:pPr>
        <w:jc w:val="both"/>
        <w:rPr>
          <w:lang w:eastAsia="pt-BR"/>
        </w:rPr>
      </w:pPr>
    </w:p>
    <w:p w:rsidR="006A75CE" w:rsidRDefault="006A75CE" w:rsidP="005B78FE">
      <w:pPr>
        <w:jc w:val="both"/>
        <w:rPr>
          <w:lang w:eastAsia="pt-BR"/>
        </w:rPr>
      </w:pPr>
      <w:r>
        <w:rPr>
          <w:lang w:eastAsia="pt-BR"/>
        </w:rPr>
        <w:lastRenderedPageBreak/>
        <w:t>Quando você der o último comando, depois de um tempo vai aparecer um pop-up para você logar.</w:t>
      </w:r>
    </w:p>
    <w:p w:rsidR="006A75CE" w:rsidRDefault="006A75CE" w:rsidP="005B78FE">
      <w:pPr>
        <w:jc w:val="both"/>
        <w:rPr>
          <w:lang w:eastAsia="pt-BR"/>
        </w:rPr>
      </w:pPr>
      <w:r>
        <w:rPr>
          <w:noProof/>
          <w:lang w:eastAsia="pt-BR"/>
        </w:rPr>
        <w:drawing>
          <wp:inline distT="0" distB="0" distL="0" distR="0">
            <wp:extent cx="5400040" cy="303593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nt1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6A75CE" w:rsidRDefault="006A75CE" w:rsidP="005B78FE">
      <w:pPr>
        <w:jc w:val="both"/>
        <w:rPr>
          <w:lang w:eastAsia="pt-BR"/>
        </w:rPr>
      </w:pPr>
    </w:p>
    <w:p w:rsidR="006A75CE" w:rsidRDefault="006A75CE" w:rsidP="005B78FE">
      <w:pPr>
        <w:jc w:val="both"/>
        <w:rPr>
          <w:lang w:eastAsia="pt-BR"/>
        </w:rPr>
      </w:pPr>
    </w:p>
    <w:p w:rsidR="006A75CE" w:rsidRDefault="006A75CE" w:rsidP="005B78FE">
      <w:pPr>
        <w:jc w:val="both"/>
        <w:rPr>
          <w:lang w:eastAsia="pt-BR"/>
        </w:rPr>
      </w:pPr>
    </w:p>
    <w:p w:rsidR="006A75CE" w:rsidRDefault="006A75CE" w:rsidP="005B78FE">
      <w:pPr>
        <w:jc w:val="both"/>
        <w:rPr>
          <w:lang w:eastAsia="pt-BR"/>
        </w:rPr>
      </w:pPr>
    </w:p>
    <w:p w:rsidR="006A75CE" w:rsidRDefault="006A75CE" w:rsidP="005B78FE">
      <w:pPr>
        <w:jc w:val="both"/>
        <w:rPr>
          <w:lang w:eastAsia="pt-BR"/>
        </w:rPr>
      </w:pPr>
    </w:p>
    <w:p w:rsidR="006A75CE" w:rsidRDefault="006A75CE" w:rsidP="005B78FE">
      <w:pPr>
        <w:jc w:val="both"/>
        <w:rPr>
          <w:lang w:eastAsia="pt-BR"/>
        </w:rPr>
      </w:pPr>
    </w:p>
    <w:p w:rsidR="006A75CE" w:rsidRDefault="006A75CE" w:rsidP="005B78FE">
      <w:pPr>
        <w:jc w:val="both"/>
        <w:rPr>
          <w:lang w:eastAsia="pt-BR"/>
        </w:rPr>
      </w:pPr>
      <w:r>
        <w:rPr>
          <w:lang w:eastAsia="pt-BR"/>
        </w:rPr>
        <w:t>Agora se você der um refresh na tela do browser, você verá que a tela mudou. Ele te mostra os arquivos que subiram.</w:t>
      </w:r>
    </w:p>
    <w:p w:rsidR="006A75CE" w:rsidRDefault="006A75CE" w:rsidP="005B78FE">
      <w:pPr>
        <w:jc w:val="both"/>
        <w:rPr>
          <w:lang w:eastAsia="pt-BR"/>
        </w:rPr>
      </w:pPr>
      <w:r>
        <w:rPr>
          <w:noProof/>
          <w:lang w:eastAsia="pt-BR"/>
        </w:rPr>
        <w:drawing>
          <wp:inline distT="0" distB="0" distL="0" distR="0">
            <wp:extent cx="5400040" cy="30359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nt1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5B78FE" w:rsidRDefault="005B78FE" w:rsidP="00E7740A">
      <w:pPr>
        <w:rPr>
          <w:lang w:eastAsia="pt-BR"/>
        </w:rPr>
      </w:pPr>
    </w:p>
    <w:p w:rsidR="007B57F3" w:rsidRDefault="007B57F3" w:rsidP="007B57F3">
      <w:pPr>
        <w:pStyle w:val="Ttulo2"/>
        <w:rPr>
          <w:lang w:eastAsia="pt-BR"/>
        </w:rPr>
      </w:pPr>
      <w:bookmarkStart w:id="10" w:name="_Toc478899080"/>
      <w:r>
        <w:rPr>
          <w:lang w:eastAsia="pt-BR"/>
        </w:rPr>
        <w:t>Comandos Básicos</w:t>
      </w:r>
      <w:bookmarkEnd w:id="10"/>
    </w:p>
    <w:p w:rsidR="007B57F3" w:rsidRPr="00E7740A" w:rsidRDefault="007B57F3" w:rsidP="00E7740A">
      <w:pPr>
        <w:rPr>
          <w:lang w:eastAsia="pt-BR"/>
        </w:rPr>
      </w:pPr>
    </w:p>
    <w:p w:rsidR="007B57F3" w:rsidRDefault="007B57F3" w:rsidP="007B57F3">
      <w:pPr>
        <w:spacing w:after="0" w:line="360" w:lineRule="auto"/>
        <w:ind w:firstLine="709"/>
        <w:jc w:val="both"/>
      </w:pPr>
      <w:proofErr w:type="spellStart"/>
      <w:proofErr w:type="gramStart"/>
      <w:r>
        <w:t>git</w:t>
      </w:r>
      <w:proofErr w:type="spellEnd"/>
      <w:proofErr w:type="gramEnd"/>
      <w:r>
        <w:t xml:space="preserve"> </w:t>
      </w:r>
      <w:proofErr w:type="spellStart"/>
      <w:r>
        <w:t>init</w:t>
      </w:r>
      <w:proofErr w:type="spellEnd"/>
      <w:r>
        <w:t xml:space="preserve">  </w:t>
      </w:r>
      <w:r>
        <w:sym w:font="Wingdings" w:char="F0E0"/>
      </w:r>
      <w:r>
        <w:t xml:space="preserve"> em um diretório que ainda não tem Git, esse comando inicial o Git no diretório.</w:t>
      </w:r>
    </w:p>
    <w:p w:rsidR="007B57F3" w:rsidRDefault="007B57F3" w:rsidP="007B57F3">
      <w:pPr>
        <w:spacing w:after="0" w:line="360" w:lineRule="auto"/>
        <w:ind w:firstLine="709"/>
        <w:jc w:val="both"/>
      </w:pPr>
      <w:proofErr w:type="spellStart"/>
      <w:proofErr w:type="gramStart"/>
      <w:r>
        <w:t>git</w:t>
      </w:r>
      <w:proofErr w:type="spellEnd"/>
      <w:proofErr w:type="gramEnd"/>
      <w:r>
        <w:t xml:space="preserve"> </w:t>
      </w:r>
      <w:proofErr w:type="spellStart"/>
      <w:r>
        <w:t>add</w:t>
      </w:r>
      <w:proofErr w:type="spellEnd"/>
      <w:r>
        <w:t xml:space="preserve"> </w:t>
      </w:r>
      <w:r>
        <w:sym w:font="Wingdings" w:char="F0E0"/>
      </w:r>
      <w:r>
        <w:t xml:space="preserve"> adiciona arquivos na fila para subir no GitHub.</w:t>
      </w:r>
    </w:p>
    <w:p w:rsidR="007B57F3" w:rsidRDefault="007B57F3" w:rsidP="007B57F3">
      <w:pPr>
        <w:spacing w:after="0" w:line="360" w:lineRule="auto"/>
        <w:ind w:firstLine="709"/>
        <w:jc w:val="both"/>
      </w:pPr>
      <w:proofErr w:type="spellStart"/>
      <w:proofErr w:type="gramStart"/>
      <w:r>
        <w:t>git</w:t>
      </w:r>
      <w:proofErr w:type="spellEnd"/>
      <w:proofErr w:type="gramEnd"/>
      <w:r>
        <w:t xml:space="preserve"> </w:t>
      </w:r>
      <w:proofErr w:type="spellStart"/>
      <w:r>
        <w:t>commit</w:t>
      </w:r>
      <w:proofErr w:type="spellEnd"/>
      <w:r>
        <w:t xml:space="preserve"> –m “...” </w:t>
      </w:r>
      <w:r>
        <w:sym w:font="Wingdings" w:char="F0E0"/>
      </w:r>
      <w:r>
        <w:t xml:space="preserve"> comentários das alterações realizadas.</w:t>
      </w:r>
    </w:p>
    <w:p w:rsidR="007B57F3" w:rsidRDefault="007B57F3" w:rsidP="007B57F3">
      <w:pPr>
        <w:spacing w:after="0" w:line="360" w:lineRule="auto"/>
        <w:ind w:firstLine="709"/>
        <w:jc w:val="both"/>
      </w:pPr>
      <w:proofErr w:type="spellStart"/>
      <w:proofErr w:type="gramStart"/>
      <w:r w:rsidRPr="007B57F3">
        <w:t>git</w:t>
      </w:r>
      <w:proofErr w:type="spellEnd"/>
      <w:proofErr w:type="gramEnd"/>
      <w:r w:rsidRPr="007B57F3">
        <w:t xml:space="preserve"> </w:t>
      </w:r>
      <w:proofErr w:type="spellStart"/>
      <w:r w:rsidRPr="007B57F3">
        <w:t>remote</w:t>
      </w:r>
      <w:proofErr w:type="spellEnd"/>
      <w:r w:rsidRPr="007B57F3">
        <w:t xml:space="preserve"> </w:t>
      </w:r>
      <w:proofErr w:type="spellStart"/>
      <w:r w:rsidRPr="007B57F3">
        <w:t>add</w:t>
      </w:r>
      <w:proofErr w:type="spellEnd"/>
      <w:r w:rsidRPr="007B57F3">
        <w:t xml:space="preserve"> </w:t>
      </w:r>
      <w:proofErr w:type="spellStart"/>
      <w:r w:rsidRPr="007B57F3">
        <w:t>origin</w:t>
      </w:r>
      <w:proofErr w:type="spellEnd"/>
      <w:r w:rsidRPr="007B57F3">
        <w:t xml:space="preserve"> &lt;servidor&gt; </w:t>
      </w:r>
      <w:r>
        <w:sym w:font="Wingdings" w:char="F0E0"/>
      </w:r>
      <w:r w:rsidRPr="007B57F3">
        <w:t xml:space="preserve"> conecta seu reposit</w:t>
      </w:r>
      <w:r>
        <w:t>ório local ao repositório no GitHub.</w:t>
      </w:r>
    </w:p>
    <w:p w:rsidR="007B57F3" w:rsidRDefault="007B57F3" w:rsidP="007B57F3">
      <w:pPr>
        <w:spacing w:after="0" w:line="360" w:lineRule="auto"/>
        <w:ind w:firstLine="709"/>
        <w:jc w:val="both"/>
      </w:pPr>
      <w:proofErr w:type="spellStart"/>
      <w:proofErr w:type="gramStart"/>
      <w:r>
        <w:t>git</w:t>
      </w:r>
      <w:proofErr w:type="spellEnd"/>
      <w:proofErr w:type="gramEnd"/>
      <w:r>
        <w:t xml:space="preserve"> </w:t>
      </w:r>
      <w:proofErr w:type="spellStart"/>
      <w:r>
        <w:t>push</w:t>
      </w:r>
      <w:proofErr w:type="spellEnd"/>
      <w:r>
        <w:t xml:space="preserve"> </w:t>
      </w:r>
      <w:r>
        <w:sym w:font="Wingdings" w:char="F0E0"/>
      </w:r>
      <w:r>
        <w:t xml:space="preserve"> envia as alterações para o repositório remoto.</w:t>
      </w:r>
    </w:p>
    <w:p w:rsidR="007B57F3" w:rsidRDefault="007B57F3" w:rsidP="007B57F3">
      <w:pPr>
        <w:spacing w:after="0" w:line="360" w:lineRule="auto"/>
        <w:ind w:firstLine="709"/>
        <w:jc w:val="both"/>
      </w:pPr>
      <w:proofErr w:type="spellStart"/>
      <w:proofErr w:type="gramStart"/>
      <w:r>
        <w:t>git</w:t>
      </w:r>
      <w:proofErr w:type="spellEnd"/>
      <w:proofErr w:type="gramEnd"/>
      <w:r>
        <w:t xml:space="preserve"> </w:t>
      </w:r>
      <w:proofErr w:type="spellStart"/>
      <w:r>
        <w:t>pull</w:t>
      </w:r>
      <w:proofErr w:type="spellEnd"/>
      <w:r>
        <w:t xml:space="preserve"> </w:t>
      </w:r>
      <w:r>
        <w:sym w:font="Wingdings" w:char="F0E0"/>
      </w:r>
      <w:r>
        <w:t xml:space="preserve"> atualiza seu projeto local.</w:t>
      </w:r>
    </w:p>
    <w:p w:rsidR="007B57F3" w:rsidRDefault="007B57F3" w:rsidP="007B57F3">
      <w:pPr>
        <w:spacing w:after="0" w:line="360" w:lineRule="auto"/>
        <w:ind w:firstLine="709"/>
        <w:jc w:val="both"/>
      </w:pPr>
      <w:proofErr w:type="spellStart"/>
      <w:proofErr w:type="gramStart"/>
      <w:r>
        <w:t>git</w:t>
      </w:r>
      <w:proofErr w:type="spellEnd"/>
      <w:proofErr w:type="gramEnd"/>
      <w:r>
        <w:t xml:space="preserve"> merge </w:t>
      </w:r>
      <w:r>
        <w:sym w:font="Wingdings" w:char="F0E0"/>
      </w:r>
      <w:r>
        <w:t xml:space="preserve"> o Git tenta fazer o merge automático entre duas </w:t>
      </w:r>
      <w:proofErr w:type="spellStart"/>
      <w:r>
        <w:t>branchs</w:t>
      </w:r>
      <w:proofErr w:type="spellEnd"/>
      <w:r>
        <w:t xml:space="preserve"> diferentes. Os conflitos é responsabilidade do usuário de fazer.</w:t>
      </w:r>
    </w:p>
    <w:p w:rsidR="007B57F3" w:rsidRDefault="007B57F3" w:rsidP="007B57F3">
      <w:pPr>
        <w:spacing w:after="0" w:line="360" w:lineRule="auto"/>
        <w:ind w:firstLine="709"/>
        <w:jc w:val="both"/>
      </w:pPr>
    </w:p>
    <w:p w:rsidR="007B57F3" w:rsidRDefault="007B57F3" w:rsidP="007B57F3">
      <w:pPr>
        <w:pStyle w:val="Ttulo2"/>
      </w:pPr>
      <w:bookmarkStart w:id="11" w:name="_Toc478899081"/>
      <w:r>
        <w:t>Endereço do Repositório criado</w:t>
      </w:r>
      <w:bookmarkEnd w:id="11"/>
    </w:p>
    <w:p w:rsidR="007B57F3" w:rsidRDefault="007B57F3" w:rsidP="007B57F3">
      <w:pPr>
        <w:spacing w:after="0" w:line="360" w:lineRule="auto"/>
        <w:ind w:firstLine="709"/>
        <w:jc w:val="both"/>
      </w:pPr>
    </w:p>
    <w:p w:rsidR="007B57F3" w:rsidRPr="007B57F3" w:rsidRDefault="00C04059" w:rsidP="007B57F3">
      <w:pPr>
        <w:spacing w:after="0" w:line="360" w:lineRule="auto"/>
        <w:ind w:firstLine="709"/>
        <w:jc w:val="both"/>
      </w:pPr>
      <w:hyperlink r:id="rId29" w:history="1">
        <w:r w:rsidR="00E03769" w:rsidRPr="00C0557B">
          <w:rPr>
            <w:rStyle w:val="Hyperlink"/>
            <w:lang w:eastAsia="pt-BR"/>
          </w:rPr>
          <w:t>https://github.com/gabriel-zerbine</w:t>
        </w:r>
      </w:hyperlink>
    </w:p>
    <w:sectPr w:rsidR="007B57F3" w:rsidRPr="007B57F3" w:rsidSect="007676DD">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059" w:rsidRDefault="00C04059" w:rsidP="007676DD">
      <w:pPr>
        <w:spacing w:after="0" w:line="240" w:lineRule="auto"/>
      </w:pPr>
      <w:r>
        <w:separator/>
      </w:r>
    </w:p>
  </w:endnote>
  <w:endnote w:type="continuationSeparator" w:id="0">
    <w:p w:rsidR="00C04059" w:rsidRDefault="00C04059" w:rsidP="0076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944585"/>
      <w:docPartObj>
        <w:docPartGallery w:val="Page Numbers (Bottom of Page)"/>
        <w:docPartUnique/>
      </w:docPartObj>
    </w:sdtPr>
    <w:sdtContent>
      <w:p w:rsidR="007676DD" w:rsidRDefault="007676DD">
        <w:pPr>
          <w:pStyle w:val="Rodap"/>
          <w:jc w:val="right"/>
        </w:pPr>
        <w:r>
          <w:fldChar w:fldCharType="begin"/>
        </w:r>
        <w:r>
          <w:instrText>PAGE   \* MERGEFORMAT</w:instrText>
        </w:r>
        <w:r>
          <w:fldChar w:fldCharType="separate"/>
        </w:r>
        <w:r w:rsidR="000E629C">
          <w:rPr>
            <w:noProof/>
          </w:rPr>
          <w:t>5</w:t>
        </w:r>
        <w:r>
          <w:fldChar w:fldCharType="end"/>
        </w:r>
      </w:p>
    </w:sdtContent>
  </w:sdt>
  <w:p w:rsidR="007676DD" w:rsidRDefault="007676D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059" w:rsidRDefault="00C04059" w:rsidP="007676DD">
      <w:pPr>
        <w:spacing w:after="0" w:line="240" w:lineRule="auto"/>
      </w:pPr>
      <w:r>
        <w:separator/>
      </w:r>
    </w:p>
  </w:footnote>
  <w:footnote w:type="continuationSeparator" w:id="0">
    <w:p w:rsidR="00C04059" w:rsidRDefault="00C04059" w:rsidP="00767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D40BF"/>
    <w:multiLevelType w:val="hybridMultilevel"/>
    <w:tmpl w:val="50AC4E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9A4259"/>
    <w:multiLevelType w:val="multilevel"/>
    <w:tmpl w:val="39D88B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B416C"/>
    <w:multiLevelType w:val="multilevel"/>
    <w:tmpl w:val="1BE4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C17B8"/>
    <w:multiLevelType w:val="multilevel"/>
    <w:tmpl w:val="5DA86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F183D"/>
    <w:multiLevelType w:val="multilevel"/>
    <w:tmpl w:val="1B04C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D3D28"/>
    <w:multiLevelType w:val="multilevel"/>
    <w:tmpl w:val="E1F0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E2C8B"/>
    <w:multiLevelType w:val="hybridMultilevel"/>
    <w:tmpl w:val="6882CB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04B4EB6"/>
    <w:multiLevelType w:val="multilevel"/>
    <w:tmpl w:val="9FC6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
    <w:lvlOverride w:ilvl="0">
      <w:lvl w:ilvl="0">
        <w:numFmt w:val="decimal"/>
        <w:lvlText w:val="%1."/>
        <w:lvlJc w:val="left"/>
      </w:lvl>
    </w:lvlOverride>
  </w:num>
  <w:num w:numId="7">
    <w:abstractNumId w:val="6"/>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93"/>
    <w:rsid w:val="000E629C"/>
    <w:rsid w:val="00304C45"/>
    <w:rsid w:val="00507F93"/>
    <w:rsid w:val="00567C35"/>
    <w:rsid w:val="005B78FE"/>
    <w:rsid w:val="0069502D"/>
    <w:rsid w:val="006A75CE"/>
    <w:rsid w:val="007676DD"/>
    <w:rsid w:val="007B57F3"/>
    <w:rsid w:val="009807B0"/>
    <w:rsid w:val="009F468C"/>
    <w:rsid w:val="00A90A4B"/>
    <w:rsid w:val="00A91C14"/>
    <w:rsid w:val="00BD7BA4"/>
    <w:rsid w:val="00C04059"/>
    <w:rsid w:val="00C849B0"/>
    <w:rsid w:val="00D01BE0"/>
    <w:rsid w:val="00E03769"/>
    <w:rsid w:val="00E7740A"/>
    <w:rsid w:val="00F75B3B"/>
    <w:rsid w:val="00FA31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A916B-767D-4925-BCD6-A06E2F0D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F93"/>
  </w:style>
  <w:style w:type="paragraph" w:styleId="Ttulo1">
    <w:name w:val="heading 1"/>
    <w:basedOn w:val="Normal"/>
    <w:next w:val="Normal"/>
    <w:link w:val="Ttulo1Char"/>
    <w:uiPriority w:val="9"/>
    <w:qFormat/>
    <w:rsid w:val="00507F9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unhideWhenUsed/>
    <w:qFormat/>
    <w:rsid w:val="00507F9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507F9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507F9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semiHidden/>
    <w:unhideWhenUsed/>
    <w:qFormat/>
    <w:rsid w:val="00507F9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semiHidden/>
    <w:unhideWhenUsed/>
    <w:qFormat/>
    <w:rsid w:val="00507F9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507F9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507F9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507F9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07F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507F93"/>
    <w:rPr>
      <w:rFonts w:asciiTheme="majorHAnsi" w:eastAsiaTheme="majorEastAsia" w:hAnsiTheme="majorHAnsi" w:cstheme="majorBidi"/>
      <w:color w:val="1F4E79" w:themeColor="accent1" w:themeShade="80"/>
      <w:sz w:val="36"/>
      <w:szCs w:val="36"/>
    </w:rPr>
  </w:style>
  <w:style w:type="character" w:customStyle="1" w:styleId="Ttulo2Char">
    <w:name w:val="Título 2 Char"/>
    <w:basedOn w:val="Fontepargpadro"/>
    <w:link w:val="Ttulo2"/>
    <w:uiPriority w:val="9"/>
    <w:rsid w:val="00507F9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507F93"/>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semiHidden/>
    <w:rsid w:val="00507F93"/>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semiHidden/>
    <w:rsid w:val="00507F93"/>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semiHidden/>
    <w:rsid w:val="00507F93"/>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507F93"/>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507F93"/>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507F93"/>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507F93"/>
    <w:pPr>
      <w:spacing w:line="240" w:lineRule="auto"/>
    </w:pPr>
    <w:rPr>
      <w:b/>
      <w:bCs/>
      <w:smallCaps/>
      <w:color w:val="44546A" w:themeColor="text2"/>
    </w:rPr>
  </w:style>
  <w:style w:type="paragraph" w:styleId="Ttulo">
    <w:name w:val="Title"/>
    <w:basedOn w:val="Normal"/>
    <w:next w:val="Normal"/>
    <w:link w:val="TtuloChar"/>
    <w:uiPriority w:val="10"/>
    <w:qFormat/>
    <w:rsid w:val="00507F9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507F93"/>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507F9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507F93"/>
    <w:rPr>
      <w:rFonts w:asciiTheme="majorHAnsi" w:eastAsiaTheme="majorEastAsia" w:hAnsiTheme="majorHAnsi" w:cstheme="majorBidi"/>
      <w:color w:val="5B9BD5" w:themeColor="accent1"/>
      <w:sz w:val="28"/>
      <w:szCs w:val="28"/>
    </w:rPr>
  </w:style>
  <w:style w:type="character" w:styleId="Forte">
    <w:name w:val="Strong"/>
    <w:basedOn w:val="Fontepargpadro"/>
    <w:uiPriority w:val="22"/>
    <w:qFormat/>
    <w:rsid w:val="00507F93"/>
    <w:rPr>
      <w:b/>
      <w:bCs/>
    </w:rPr>
  </w:style>
  <w:style w:type="character" w:styleId="nfase">
    <w:name w:val="Emphasis"/>
    <w:basedOn w:val="Fontepargpadro"/>
    <w:uiPriority w:val="20"/>
    <w:qFormat/>
    <w:rsid w:val="00507F93"/>
    <w:rPr>
      <w:i/>
      <w:iCs/>
    </w:rPr>
  </w:style>
  <w:style w:type="paragraph" w:styleId="SemEspaamento">
    <w:name w:val="No Spacing"/>
    <w:uiPriority w:val="1"/>
    <w:qFormat/>
    <w:rsid w:val="00507F93"/>
    <w:pPr>
      <w:spacing w:after="0" w:line="240" w:lineRule="auto"/>
    </w:pPr>
  </w:style>
  <w:style w:type="paragraph" w:styleId="Citao">
    <w:name w:val="Quote"/>
    <w:basedOn w:val="Normal"/>
    <w:next w:val="Normal"/>
    <w:link w:val="CitaoChar"/>
    <w:uiPriority w:val="29"/>
    <w:qFormat/>
    <w:rsid w:val="00507F93"/>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507F93"/>
    <w:rPr>
      <w:color w:val="44546A" w:themeColor="text2"/>
      <w:sz w:val="24"/>
      <w:szCs w:val="24"/>
    </w:rPr>
  </w:style>
  <w:style w:type="paragraph" w:styleId="CitaoIntensa">
    <w:name w:val="Intense Quote"/>
    <w:basedOn w:val="Normal"/>
    <w:next w:val="Normal"/>
    <w:link w:val="CitaoIntensaChar"/>
    <w:uiPriority w:val="30"/>
    <w:qFormat/>
    <w:rsid w:val="00507F9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507F93"/>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507F93"/>
    <w:rPr>
      <w:i/>
      <w:iCs/>
      <w:color w:val="595959" w:themeColor="text1" w:themeTint="A6"/>
    </w:rPr>
  </w:style>
  <w:style w:type="character" w:styleId="nfaseIntensa">
    <w:name w:val="Intense Emphasis"/>
    <w:basedOn w:val="Fontepargpadro"/>
    <w:uiPriority w:val="21"/>
    <w:qFormat/>
    <w:rsid w:val="00507F93"/>
    <w:rPr>
      <w:b/>
      <w:bCs/>
      <w:i/>
      <w:iCs/>
    </w:rPr>
  </w:style>
  <w:style w:type="character" w:styleId="RefernciaSutil">
    <w:name w:val="Subtle Reference"/>
    <w:basedOn w:val="Fontepargpadro"/>
    <w:uiPriority w:val="31"/>
    <w:qFormat/>
    <w:rsid w:val="00507F93"/>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507F93"/>
    <w:rPr>
      <w:b/>
      <w:bCs/>
      <w:smallCaps/>
      <w:color w:val="44546A" w:themeColor="text2"/>
      <w:u w:val="single"/>
    </w:rPr>
  </w:style>
  <w:style w:type="character" w:styleId="TtulodoLivro">
    <w:name w:val="Book Title"/>
    <w:basedOn w:val="Fontepargpadro"/>
    <w:uiPriority w:val="33"/>
    <w:qFormat/>
    <w:rsid w:val="00507F93"/>
    <w:rPr>
      <w:b/>
      <w:bCs/>
      <w:smallCaps/>
      <w:spacing w:val="10"/>
    </w:rPr>
  </w:style>
  <w:style w:type="paragraph" w:styleId="CabealhodoSumrio">
    <w:name w:val="TOC Heading"/>
    <w:basedOn w:val="Ttulo1"/>
    <w:next w:val="Normal"/>
    <w:uiPriority w:val="39"/>
    <w:unhideWhenUsed/>
    <w:qFormat/>
    <w:rsid w:val="00507F93"/>
    <w:pPr>
      <w:outlineLvl w:val="9"/>
    </w:pPr>
  </w:style>
  <w:style w:type="character" w:styleId="Hyperlink">
    <w:name w:val="Hyperlink"/>
    <w:basedOn w:val="Fontepargpadro"/>
    <w:uiPriority w:val="99"/>
    <w:unhideWhenUsed/>
    <w:rsid w:val="00F75B3B"/>
    <w:rPr>
      <w:color w:val="0563C1" w:themeColor="hyperlink"/>
      <w:u w:val="single"/>
    </w:rPr>
  </w:style>
  <w:style w:type="paragraph" w:styleId="PargrafodaLista">
    <w:name w:val="List Paragraph"/>
    <w:basedOn w:val="Normal"/>
    <w:uiPriority w:val="34"/>
    <w:qFormat/>
    <w:rsid w:val="009F468C"/>
    <w:pPr>
      <w:ind w:left="720"/>
      <w:contextualSpacing/>
    </w:pPr>
  </w:style>
  <w:style w:type="paragraph" w:styleId="Sumrio1">
    <w:name w:val="toc 1"/>
    <w:basedOn w:val="Normal"/>
    <w:next w:val="Normal"/>
    <w:autoRedefine/>
    <w:uiPriority w:val="39"/>
    <w:unhideWhenUsed/>
    <w:rsid w:val="007676DD"/>
    <w:pPr>
      <w:spacing w:after="100"/>
    </w:pPr>
  </w:style>
  <w:style w:type="paragraph" w:styleId="Sumrio2">
    <w:name w:val="toc 2"/>
    <w:basedOn w:val="Normal"/>
    <w:next w:val="Normal"/>
    <w:autoRedefine/>
    <w:uiPriority w:val="39"/>
    <w:unhideWhenUsed/>
    <w:rsid w:val="007676DD"/>
    <w:pPr>
      <w:spacing w:after="100"/>
      <w:ind w:left="220"/>
    </w:pPr>
  </w:style>
  <w:style w:type="paragraph" w:styleId="Cabealho">
    <w:name w:val="header"/>
    <w:basedOn w:val="Normal"/>
    <w:link w:val="CabealhoChar"/>
    <w:uiPriority w:val="99"/>
    <w:unhideWhenUsed/>
    <w:rsid w:val="007676D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76DD"/>
  </w:style>
  <w:style w:type="paragraph" w:styleId="Rodap">
    <w:name w:val="footer"/>
    <w:basedOn w:val="Normal"/>
    <w:link w:val="RodapChar"/>
    <w:uiPriority w:val="99"/>
    <w:unhideWhenUsed/>
    <w:rsid w:val="007676DD"/>
    <w:pPr>
      <w:tabs>
        <w:tab w:val="center" w:pos="4252"/>
        <w:tab w:val="right" w:pos="8504"/>
      </w:tabs>
      <w:spacing w:after="0" w:line="240" w:lineRule="auto"/>
    </w:pPr>
  </w:style>
  <w:style w:type="character" w:customStyle="1" w:styleId="RodapChar">
    <w:name w:val="Rodapé Char"/>
    <w:basedOn w:val="Fontepargpadro"/>
    <w:link w:val="Rodap"/>
    <w:uiPriority w:val="99"/>
    <w:rsid w:val="00767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04716">
      <w:bodyDiv w:val="1"/>
      <w:marLeft w:val="0"/>
      <w:marRight w:val="0"/>
      <w:marTop w:val="0"/>
      <w:marBottom w:val="0"/>
      <w:divBdr>
        <w:top w:val="none" w:sz="0" w:space="0" w:color="auto"/>
        <w:left w:val="none" w:sz="0" w:space="0" w:color="auto"/>
        <w:bottom w:val="none" w:sz="0" w:space="0" w:color="auto"/>
        <w:right w:val="none" w:sz="0" w:space="0" w:color="auto"/>
      </w:divBdr>
    </w:div>
    <w:div w:id="1324354845">
      <w:bodyDiv w:val="1"/>
      <w:marLeft w:val="0"/>
      <w:marRight w:val="0"/>
      <w:marTop w:val="0"/>
      <w:marBottom w:val="0"/>
      <w:divBdr>
        <w:top w:val="none" w:sz="0" w:space="0" w:color="auto"/>
        <w:left w:val="none" w:sz="0" w:space="0" w:color="auto"/>
        <w:bottom w:val="none" w:sz="0" w:space="0" w:color="auto"/>
        <w:right w:val="none" w:sz="0" w:space="0" w:color="auto"/>
      </w:divBdr>
    </w:div>
    <w:div w:id="1360352811">
      <w:bodyDiv w:val="1"/>
      <w:marLeft w:val="0"/>
      <w:marRight w:val="0"/>
      <w:marTop w:val="0"/>
      <w:marBottom w:val="0"/>
      <w:divBdr>
        <w:top w:val="none" w:sz="0" w:space="0" w:color="auto"/>
        <w:left w:val="none" w:sz="0" w:space="0" w:color="auto"/>
        <w:bottom w:val="none" w:sz="0" w:space="0" w:color="auto"/>
        <w:right w:val="none" w:sz="0" w:space="0" w:color="auto"/>
      </w:divBdr>
    </w:div>
    <w:div w:id="14437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github.com/gabriel-zerbin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join?source=header-repo"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github.com/gabriel-zerb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ysgit.github.com"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025F9-CC91-4FDF-9BEE-F0307FA3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1695</Words>
  <Characters>9155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 N Gabriel</dc:creator>
  <cp:keywords/>
  <dc:description/>
  <cp:lastModifiedBy>Gabriel Z N Gabriel</cp:lastModifiedBy>
  <cp:revision>6</cp:revision>
  <cp:lastPrinted>2017-04-02T15:24:00Z</cp:lastPrinted>
  <dcterms:created xsi:type="dcterms:W3CDTF">2017-04-01T19:54:00Z</dcterms:created>
  <dcterms:modified xsi:type="dcterms:W3CDTF">2017-04-02T15:24:00Z</dcterms:modified>
</cp:coreProperties>
</file>