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84D9" w14:textId="122DE50A" w:rsidR="00EB44E9" w:rsidRPr="003D76FF" w:rsidRDefault="00EB44E9" w:rsidP="00EB44E9">
      <w:pPr>
        <w:spacing w:line="240" w:lineRule="auto"/>
        <w:jc w:val="both"/>
        <w:rPr>
          <w:rFonts w:ascii="Arial" w:hAnsi="Arial" w:cs="Arial"/>
          <w:b/>
          <w:bCs/>
          <w:lang w:val="en-US"/>
        </w:rPr>
      </w:pPr>
      <w:r w:rsidRPr="003D76FF">
        <w:rPr>
          <w:rFonts w:ascii="Arial" w:hAnsi="Arial" w:cs="Arial"/>
          <w:b/>
          <w:bCs/>
          <w:noProof/>
          <w:sz w:val="20"/>
          <w:szCs w:val="20"/>
          <w:lang w:val="en-US"/>
        </w:rPr>
        <w:drawing>
          <wp:anchor distT="0" distB="0" distL="114300" distR="114300" simplePos="0" relativeHeight="251664384" behindDoc="0" locked="0" layoutInCell="1" allowOverlap="1" wp14:anchorId="3C755C23" wp14:editId="7D5C8287">
            <wp:simplePos x="0" y="0"/>
            <wp:positionH relativeFrom="margin">
              <wp:align>center</wp:align>
            </wp:positionH>
            <wp:positionV relativeFrom="paragraph">
              <wp:posOffset>634653</wp:posOffset>
            </wp:positionV>
            <wp:extent cx="4518660" cy="2945130"/>
            <wp:effectExtent l="0" t="0" r="0" b="7620"/>
            <wp:wrapTopAndBottom/>
            <wp:docPr id="613563088" name="Imagem 8" descr="Gráfico, Gráfico de barras,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63088" name="Imagem 8" descr="Gráfico, Gráfico de barras, Gráfico de caixa estreita&#10;&#10;Descrição gerada automaticamente"/>
                    <pic:cNvPicPr>
                      <a:picLocks noChangeAspect="1" noChangeArrowheads="1"/>
                    </pic:cNvPicPr>
                  </pic:nvPicPr>
                  <pic:blipFill rotWithShape="1">
                    <a:blip r:embed="rId4">
                      <a:extLst>
                        <a:ext uri="{28A0092B-C50C-407E-A947-70E740481C1C}">
                          <a14:useLocalDpi xmlns:a14="http://schemas.microsoft.com/office/drawing/2010/main" val="0"/>
                        </a:ext>
                      </a:extLst>
                    </a:blip>
                    <a:srcRect b="6146"/>
                    <a:stretch/>
                  </pic:blipFill>
                  <pic:spPr bwMode="auto">
                    <a:xfrm>
                      <a:off x="0" y="0"/>
                      <a:ext cx="4518660" cy="2945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76FF">
        <w:rPr>
          <w:rFonts w:ascii="Arial" w:hAnsi="Arial" w:cs="Arial"/>
          <w:b/>
          <w:bCs/>
          <w:lang w:val="en-US"/>
        </w:rPr>
        <w:t xml:space="preserve">Figure </w:t>
      </w:r>
      <w:r>
        <w:rPr>
          <w:rFonts w:ascii="Arial" w:hAnsi="Arial" w:cs="Arial"/>
          <w:b/>
          <w:bCs/>
          <w:lang w:val="en-US"/>
        </w:rPr>
        <w:t>B</w:t>
      </w:r>
      <w:r w:rsidRPr="003D76FF">
        <w:rPr>
          <w:rFonts w:ascii="Arial" w:hAnsi="Arial" w:cs="Arial"/>
          <w:b/>
          <w:bCs/>
          <w:lang w:val="en-US"/>
        </w:rPr>
        <w:t>1. Boxplot of age adjusted premature NCD mortality (AAPNM) in the municipalities of the state of São Paulo between the years 2010 and 2019.</w:t>
      </w:r>
    </w:p>
    <w:p w14:paraId="1DBB7B49" w14:textId="77777777" w:rsidR="00EB44E9" w:rsidRDefault="00EB44E9" w:rsidP="00EB44E9">
      <w:pPr>
        <w:spacing w:line="360" w:lineRule="auto"/>
        <w:rPr>
          <w:rFonts w:ascii="Arial" w:hAnsi="Arial" w:cs="Arial"/>
          <w:b/>
          <w:bCs/>
          <w:sz w:val="24"/>
          <w:szCs w:val="24"/>
          <w:lang w:val="en-US"/>
        </w:rPr>
      </w:pPr>
    </w:p>
    <w:p w14:paraId="0BF41E78" w14:textId="6D9E6DBF" w:rsidR="00613D9E" w:rsidRDefault="00613D9E"/>
    <w:p w14:paraId="11D46201" w14:textId="03E1655A" w:rsidR="00AA4AA0" w:rsidRPr="003D76FF" w:rsidRDefault="00AA4AA0" w:rsidP="00AA4AA0">
      <w:pPr>
        <w:spacing w:line="240" w:lineRule="auto"/>
        <w:jc w:val="both"/>
        <w:rPr>
          <w:rFonts w:ascii="Arial" w:hAnsi="Arial" w:cs="Arial"/>
          <w:b/>
          <w:bCs/>
          <w:lang w:val="en-US"/>
        </w:rPr>
      </w:pPr>
      <w:r w:rsidRPr="003D76FF">
        <w:rPr>
          <w:rFonts w:ascii="Arial" w:hAnsi="Arial" w:cs="Arial"/>
          <w:b/>
          <w:bCs/>
          <w:lang w:val="en-US"/>
        </w:rPr>
        <w:t xml:space="preserve">Figure </w:t>
      </w:r>
      <w:r>
        <w:rPr>
          <w:rFonts w:ascii="Arial" w:hAnsi="Arial" w:cs="Arial"/>
          <w:b/>
          <w:bCs/>
          <w:lang w:val="en-US"/>
        </w:rPr>
        <w:t>B</w:t>
      </w:r>
      <w:r w:rsidRPr="003D76FF">
        <w:rPr>
          <w:rFonts w:ascii="Arial" w:hAnsi="Arial" w:cs="Arial"/>
          <w:b/>
          <w:bCs/>
          <w:lang w:val="en-US"/>
        </w:rPr>
        <w:t xml:space="preserve">2. Nested cross-validated results for predicted (expected) and observed age adjusted premature NCD mortality (AAPNM) in the municipalities of the state of São Paulo between the years 2010 and 2019. General model without Boruta feature selection. </w:t>
      </w:r>
    </w:p>
    <w:p w14:paraId="1BC07ACF" w14:textId="77777777" w:rsidR="00AA4AA0" w:rsidRDefault="00AA4AA0" w:rsidP="00AA4AA0">
      <w:pPr>
        <w:spacing w:line="360" w:lineRule="auto"/>
        <w:ind w:firstLine="708"/>
        <w:jc w:val="both"/>
        <w:rPr>
          <w:rFonts w:ascii="Arial" w:hAnsi="Arial" w:cs="Arial"/>
          <w:sz w:val="24"/>
          <w:szCs w:val="24"/>
          <w:lang w:val="en-US"/>
        </w:rPr>
      </w:pPr>
      <w:r w:rsidRPr="003D76FF">
        <w:rPr>
          <w:rFonts w:ascii="Arial" w:hAnsi="Arial" w:cs="Arial"/>
          <w:b/>
          <w:bCs/>
          <w:noProof/>
          <w:lang w:val="en-US"/>
        </w:rPr>
        <w:drawing>
          <wp:anchor distT="0" distB="0" distL="114300" distR="114300" simplePos="0" relativeHeight="251666432" behindDoc="0" locked="0" layoutInCell="1" allowOverlap="1" wp14:anchorId="423424C0" wp14:editId="6572B383">
            <wp:simplePos x="0" y="0"/>
            <wp:positionH relativeFrom="margin">
              <wp:align>center</wp:align>
            </wp:positionH>
            <wp:positionV relativeFrom="paragraph">
              <wp:posOffset>167199</wp:posOffset>
            </wp:positionV>
            <wp:extent cx="3557270" cy="3482975"/>
            <wp:effectExtent l="0" t="0" r="5080" b="3175"/>
            <wp:wrapTopAndBottom/>
            <wp:docPr id="1869915119"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15119" name="Imagem 1" descr="Gráfico, Gráfico de dispersão&#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7270" cy="348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1D0CF" w14:textId="77777777" w:rsidR="00AA4AA0" w:rsidRDefault="00AA4AA0"/>
    <w:p w14:paraId="36EC0A76" w14:textId="5AFB132A" w:rsidR="004E4137" w:rsidRPr="003D76FF" w:rsidRDefault="004E4137" w:rsidP="004E4137">
      <w:pPr>
        <w:spacing w:line="240" w:lineRule="auto"/>
        <w:jc w:val="both"/>
        <w:rPr>
          <w:rFonts w:ascii="Arial" w:hAnsi="Arial" w:cs="Arial"/>
          <w:b/>
          <w:bCs/>
          <w:lang w:val="en-US"/>
        </w:rPr>
      </w:pPr>
      <w:r w:rsidRPr="003D76FF">
        <w:rPr>
          <w:rFonts w:ascii="Arial" w:hAnsi="Arial" w:cs="Arial"/>
          <w:b/>
          <w:bCs/>
          <w:noProof/>
          <w:lang w:val="en-US"/>
        </w:rPr>
        <w:lastRenderedPageBreak/>
        <w:drawing>
          <wp:anchor distT="0" distB="0" distL="114300" distR="114300" simplePos="0" relativeHeight="251668480" behindDoc="0" locked="0" layoutInCell="1" allowOverlap="1" wp14:anchorId="185A1EDF" wp14:editId="6D1B1F5A">
            <wp:simplePos x="0" y="0"/>
            <wp:positionH relativeFrom="margin">
              <wp:align>center</wp:align>
            </wp:positionH>
            <wp:positionV relativeFrom="paragraph">
              <wp:posOffset>854387</wp:posOffset>
            </wp:positionV>
            <wp:extent cx="3482340" cy="3409950"/>
            <wp:effectExtent l="0" t="0" r="3810" b="0"/>
            <wp:wrapTopAndBottom/>
            <wp:docPr id="1652374813" name="Imagem 2"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74813" name="Imagem 2" descr="Gráfico, Gráfico de dispersão&#10;&#10;Descrição gerad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82340"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76FF">
        <w:rPr>
          <w:rFonts w:ascii="Arial" w:hAnsi="Arial" w:cs="Arial"/>
          <w:b/>
          <w:bCs/>
          <w:lang w:val="en-US"/>
        </w:rPr>
        <w:t xml:space="preserve">Figure </w:t>
      </w:r>
      <w:r>
        <w:rPr>
          <w:rFonts w:ascii="Arial" w:hAnsi="Arial" w:cs="Arial"/>
          <w:b/>
          <w:bCs/>
          <w:lang w:val="en-US"/>
        </w:rPr>
        <w:t>B</w:t>
      </w:r>
      <w:r w:rsidRPr="003D76FF">
        <w:rPr>
          <w:rFonts w:ascii="Arial" w:hAnsi="Arial" w:cs="Arial"/>
          <w:b/>
          <w:bCs/>
          <w:lang w:val="en-US"/>
        </w:rPr>
        <w:t>3. Nested cross-validated results for predicted (expected) and observed age adjusted premature NCD mortality (AAPNM) in the municipalities of the state of São Paulo between the years 2010 and 2019. General model with Boruta feature selection.</w:t>
      </w:r>
    </w:p>
    <w:p w14:paraId="674AAD6D" w14:textId="77777777" w:rsidR="004E4137" w:rsidRDefault="004E4137"/>
    <w:p w14:paraId="667A6FDA" w14:textId="315197CD" w:rsidR="007F3F88" w:rsidRDefault="00874589" w:rsidP="007F3F88">
      <w:pPr>
        <w:spacing w:line="240" w:lineRule="auto"/>
        <w:jc w:val="both"/>
        <w:rPr>
          <w:rFonts w:ascii="Arial" w:hAnsi="Arial" w:cs="Arial"/>
          <w:b/>
          <w:bCs/>
          <w:lang w:val="en-US"/>
        </w:rPr>
      </w:pPr>
      <w:r>
        <w:rPr>
          <w:noProof/>
        </w:rPr>
        <w:lastRenderedPageBreak/>
        <w:drawing>
          <wp:anchor distT="0" distB="0" distL="114300" distR="114300" simplePos="0" relativeHeight="251662336" behindDoc="0" locked="0" layoutInCell="1" allowOverlap="1" wp14:anchorId="04E2D164" wp14:editId="2728385C">
            <wp:simplePos x="0" y="0"/>
            <wp:positionH relativeFrom="column">
              <wp:posOffset>-64770</wp:posOffset>
            </wp:positionH>
            <wp:positionV relativeFrom="paragraph">
              <wp:posOffset>459740</wp:posOffset>
            </wp:positionV>
            <wp:extent cx="5400040" cy="5106670"/>
            <wp:effectExtent l="0" t="0" r="0" b="0"/>
            <wp:wrapTopAndBottom/>
            <wp:docPr id="2005839852"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39852" name="Imagem 1" descr="Tabela&#10;&#10;Descrição gerada automaticamente com confiança mé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106670"/>
                    </a:xfrm>
                    <a:prstGeom prst="rect">
                      <a:avLst/>
                    </a:prstGeom>
                    <a:noFill/>
                    <a:ln>
                      <a:noFill/>
                    </a:ln>
                  </pic:spPr>
                </pic:pic>
              </a:graphicData>
            </a:graphic>
          </wp:anchor>
        </w:drawing>
      </w:r>
      <w:r w:rsidR="007F3F88" w:rsidRPr="003D76FF">
        <w:rPr>
          <w:rFonts w:ascii="Arial" w:hAnsi="Arial" w:cs="Arial"/>
          <w:b/>
          <w:bCs/>
          <w:lang w:val="en-US"/>
        </w:rPr>
        <w:t xml:space="preserve">Figure </w:t>
      </w:r>
      <w:r w:rsidR="007F3F88">
        <w:rPr>
          <w:rFonts w:ascii="Arial" w:hAnsi="Arial" w:cs="Arial"/>
          <w:b/>
          <w:bCs/>
          <w:lang w:val="en-US"/>
        </w:rPr>
        <w:t>B</w:t>
      </w:r>
      <w:r w:rsidR="006212A5">
        <w:rPr>
          <w:rFonts w:ascii="Arial" w:hAnsi="Arial" w:cs="Arial"/>
          <w:b/>
          <w:bCs/>
          <w:lang w:val="en-US"/>
        </w:rPr>
        <w:t>4</w:t>
      </w:r>
      <w:r w:rsidR="007F3F88" w:rsidRPr="003D76FF">
        <w:rPr>
          <w:rFonts w:ascii="Arial" w:hAnsi="Arial" w:cs="Arial"/>
          <w:b/>
          <w:bCs/>
          <w:lang w:val="en-US"/>
        </w:rPr>
        <w:t>. Shapley values summary plot for the catboost model filtered by the municipalities with</w:t>
      </w:r>
      <w:r w:rsidR="007F3F88">
        <w:rPr>
          <w:rFonts w:ascii="Arial" w:hAnsi="Arial" w:cs="Arial"/>
          <w:b/>
          <w:bCs/>
          <w:lang w:val="en-US"/>
        </w:rPr>
        <w:t>out populational filtering and</w:t>
      </w:r>
      <w:r w:rsidR="007F3F88" w:rsidRPr="003D76FF">
        <w:rPr>
          <w:rFonts w:ascii="Arial" w:hAnsi="Arial" w:cs="Arial"/>
          <w:b/>
          <w:bCs/>
          <w:lang w:val="en-US"/>
        </w:rPr>
        <w:t xml:space="preserve"> with Boruta feature selection.</w:t>
      </w:r>
    </w:p>
    <w:p w14:paraId="38686A80" w14:textId="77777777" w:rsidR="00874589" w:rsidRPr="003D76FF" w:rsidRDefault="00874589" w:rsidP="007F3F88">
      <w:pPr>
        <w:spacing w:line="240" w:lineRule="auto"/>
        <w:jc w:val="both"/>
        <w:rPr>
          <w:rFonts w:ascii="Arial" w:hAnsi="Arial" w:cs="Arial"/>
          <w:b/>
          <w:bCs/>
          <w:lang w:val="en-US"/>
        </w:rPr>
      </w:pPr>
    </w:p>
    <w:p w14:paraId="19C6CFF5" w14:textId="71C4A8E8" w:rsidR="007F3F88" w:rsidRDefault="007F3F88">
      <w:r>
        <w:br w:type="page"/>
      </w:r>
    </w:p>
    <w:p w14:paraId="41773DB2" w14:textId="77777777" w:rsidR="007F3F88" w:rsidRDefault="007F3F88"/>
    <w:p w14:paraId="56959C37" w14:textId="44EE0E29" w:rsidR="007F3F88" w:rsidRPr="003D76FF" w:rsidRDefault="00C944C8" w:rsidP="007F3F88">
      <w:pPr>
        <w:spacing w:line="240" w:lineRule="auto"/>
        <w:jc w:val="both"/>
        <w:rPr>
          <w:rFonts w:ascii="Arial" w:hAnsi="Arial" w:cs="Arial"/>
          <w:b/>
          <w:bCs/>
          <w:lang w:val="en-US"/>
        </w:rPr>
      </w:pPr>
      <w:r>
        <w:rPr>
          <w:noProof/>
        </w:rPr>
        <w:drawing>
          <wp:anchor distT="0" distB="0" distL="114300" distR="114300" simplePos="0" relativeHeight="251661312" behindDoc="0" locked="0" layoutInCell="1" allowOverlap="1" wp14:anchorId="70FD90F3" wp14:editId="7BA21794">
            <wp:simplePos x="0" y="0"/>
            <wp:positionH relativeFrom="margin">
              <wp:align>left</wp:align>
            </wp:positionH>
            <wp:positionV relativeFrom="paragraph">
              <wp:posOffset>413385</wp:posOffset>
            </wp:positionV>
            <wp:extent cx="5397500" cy="3009900"/>
            <wp:effectExtent l="0" t="0" r="0" b="0"/>
            <wp:wrapTopAndBottom/>
            <wp:docPr id="1189573754" name="Imagem 3"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73754" name="Imagem 3" descr="Uma imagem contendo Text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3009900"/>
                    </a:xfrm>
                    <a:prstGeom prst="rect">
                      <a:avLst/>
                    </a:prstGeom>
                    <a:noFill/>
                    <a:ln>
                      <a:noFill/>
                    </a:ln>
                  </pic:spPr>
                </pic:pic>
              </a:graphicData>
            </a:graphic>
          </wp:anchor>
        </w:drawing>
      </w:r>
      <w:r w:rsidR="007F3F88" w:rsidRPr="003D76FF">
        <w:rPr>
          <w:rFonts w:ascii="Arial" w:hAnsi="Arial" w:cs="Arial"/>
          <w:b/>
          <w:bCs/>
          <w:lang w:val="en-US"/>
        </w:rPr>
        <w:t xml:space="preserve">Figure </w:t>
      </w:r>
      <w:r w:rsidR="007F3F88">
        <w:rPr>
          <w:rFonts w:ascii="Arial" w:hAnsi="Arial" w:cs="Arial"/>
          <w:b/>
          <w:bCs/>
          <w:lang w:val="en-US"/>
        </w:rPr>
        <w:t>B</w:t>
      </w:r>
      <w:r w:rsidR="006212A5">
        <w:rPr>
          <w:rFonts w:ascii="Arial" w:hAnsi="Arial" w:cs="Arial"/>
          <w:b/>
          <w:bCs/>
          <w:lang w:val="en-US"/>
        </w:rPr>
        <w:t>5</w:t>
      </w:r>
      <w:r w:rsidR="007F3F88" w:rsidRPr="003D76FF">
        <w:rPr>
          <w:rFonts w:ascii="Arial" w:hAnsi="Arial" w:cs="Arial"/>
          <w:b/>
          <w:bCs/>
          <w:lang w:val="en-US"/>
        </w:rPr>
        <w:t xml:space="preserve">. Shapley values summary plot for the </w:t>
      </w:r>
      <w:r w:rsidR="007F3F88">
        <w:rPr>
          <w:rFonts w:ascii="Arial" w:hAnsi="Arial" w:cs="Arial"/>
          <w:b/>
          <w:bCs/>
          <w:lang w:val="en-US"/>
        </w:rPr>
        <w:t>extra tree</w:t>
      </w:r>
      <w:r w:rsidR="007F3F88" w:rsidRPr="003D76FF">
        <w:rPr>
          <w:rFonts w:ascii="Arial" w:hAnsi="Arial" w:cs="Arial"/>
          <w:b/>
          <w:bCs/>
          <w:lang w:val="en-US"/>
        </w:rPr>
        <w:t xml:space="preserve"> model filtered by the municipalities with </w:t>
      </w:r>
      <w:r w:rsidR="007F3F88">
        <w:rPr>
          <w:rFonts w:ascii="Arial" w:hAnsi="Arial" w:cs="Arial"/>
          <w:b/>
          <w:bCs/>
          <w:lang w:val="en-US"/>
        </w:rPr>
        <w:t>2</w:t>
      </w:r>
      <w:r w:rsidR="007F3F88" w:rsidRPr="003D76FF">
        <w:rPr>
          <w:rFonts w:ascii="Arial" w:hAnsi="Arial" w:cs="Arial"/>
          <w:b/>
          <w:bCs/>
          <w:lang w:val="en-US"/>
        </w:rPr>
        <w:t>0,000 inhabitants and over with Boruta feature selection.</w:t>
      </w:r>
    </w:p>
    <w:p w14:paraId="058250DF" w14:textId="41D935B4" w:rsidR="00F47EF9" w:rsidRDefault="00F47EF9" w:rsidP="00F47EF9"/>
    <w:p w14:paraId="0A617061" w14:textId="77777777" w:rsidR="00F507A1" w:rsidRDefault="00F507A1" w:rsidP="00C944C8">
      <w:pPr>
        <w:spacing w:line="360" w:lineRule="auto"/>
        <w:jc w:val="both"/>
        <w:rPr>
          <w:rFonts w:ascii="Arial" w:hAnsi="Arial" w:cs="Arial"/>
          <w:b/>
          <w:bCs/>
          <w:sz w:val="24"/>
          <w:szCs w:val="24"/>
          <w:lang w:val="en-US"/>
        </w:rPr>
      </w:pPr>
    </w:p>
    <w:p w14:paraId="284AD5F1" w14:textId="77777777" w:rsidR="00F507A1" w:rsidRDefault="00F507A1" w:rsidP="00C944C8">
      <w:pPr>
        <w:spacing w:line="360" w:lineRule="auto"/>
        <w:jc w:val="both"/>
        <w:rPr>
          <w:rFonts w:ascii="Arial" w:hAnsi="Arial" w:cs="Arial"/>
          <w:b/>
          <w:bCs/>
          <w:sz w:val="24"/>
          <w:szCs w:val="24"/>
          <w:lang w:val="en-US"/>
        </w:rPr>
      </w:pPr>
    </w:p>
    <w:p w14:paraId="0D0D8BF4" w14:textId="77777777" w:rsidR="00F507A1" w:rsidRDefault="00F507A1" w:rsidP="00C944C8">
      <w:pPr>
        <w:spacing w:line="360" w:lineRule="auto"/>
        <w:jc w:val="both"/>
        <w:rPr>
          <w:rFonts w:ascii="Arial" w:hAnsi="Arial" w:cs="Arial"/>
          <w:b/>
          <w:bCs/>
          <w:sz w:val="24"/>
          <w:szCs w:val="24"/>
          <w:lang w:val="en-US"/>
        </w:rPr>
      </w:pPr>
    </w:p>
    <w:p w14:paraId="3FE8AC3A" w14:textId="77777777" w:rsidR="00F507A1" w:rsidRDefault="00F507A1" w:rsidP="00C944C8">
      <w:pPr>
        <w:spacing w:line="360" w:lineRule="auto"/>
        <w:jc w:val="both"/>
        <w:rPr>
          <w:rFonts w:ascii="Arial" w:hAnsi="Arial" w:cs="Arial"/>
          <w:b/>
          <w:bCs/>
          <w:sz w:val="24"/>
          <w:szCs w:val="24"/>
          <w:lang w:val="en-US"/>
        </w:rPr>
      </w:pPr>
    </w:p>
    <w:p w14:paraId="6C5533E2" w14:textId="77777777" w:rsidR="00F507A1" w:rsidRDefault="00F507A1" w:rsidP="00C944C8">
      <w:pPr>
        <w:spacing w:line="360" w:lineRule="auto"/>
        <w:jc w:val="both"/>
        <w:rPr>
          <w:rFonts w:ascii="Arial" w:hAnsi="Arial" w:cs="Arial"/>
          <w:b/>
          <w:bCs/>
          <w:sz w:val="24"/>
          <w:szCs w:val="24"/>
          <w:lang w:val="en-US"/>
        </w:rPr>
      </w:pPr>
    </w:p>
    <w:p w14:paraId="72433738" w14:textId="77777777" w:rsidR="00F507A1" w:rsidRDefault="00F507A1" w:rsidP="00C944C8">
      <w:pPr>
        <w:spacing w:line="360" w:lineRule="auto"/>
        <w:jc w:val="both"/>
        <w:rPr>
          <w:rFonts w:ascii="Arial" w:hAnsi="Arial" w:cs="Arial"/>
          <w:b/>
          <w:bCs/>
          <w:sz w:val="24"/>
          <w:szCs w:val="24"/>
          <w:lang w:val="en-US"/>
        </w:rPr>
      </w:pPr>
    </w:p>
    <w:p w14:paraId="7BDE89AC" w14:textId="77777777" w:rsidR="00F507A1" w:rsidRDefault="00F507A1" w:rsidP="00C944C8">
      <w:pPr>
        <w:spacing w:line="360" w:lineRule="auto"/>
        <w:jc w:val="both"/>
        <w:rPr>
          <w:rFonts w:ascii="Arial" w:hAnsi="Arial" w:cs="Arial"/>
          <w:b/>
          <w:bCs/>
          <w:sz w:val="24"/>
          <w:szCs w:val="24"/>
          <w:lang w:val="en-US"/>
        </w:rPr>
      </w:pPr>
    </w:p>
    <w:p w14:paraId="7D2C5482" w14:textId="77777777" w:rsidR="00F507A1" w:rsidRDefault="00F507A1" w:rsidP="00C944C8">
      <w:pPr>
        <w:spacing w:line="360" w:lineRule="auto"/>
        <w:jc w:val="both"/>
        <w:rPr>
          <w:rFonts w:ascii="Arial" w:hAnsi="Arial" w:cs="Arial"/>
          <w:b/>
          <w:bCs/>
          <w:sz w:val="24"/>
          <w:szCs w:val="24"/>
          <w:lang w:val="en-US"/>
        </w:rPr>
      </w:pPr>
    </w:p>
    <w:p w14:paraId="72ED3416" w14:textId="77777777" w:rsidR="00F507A1" w:rsidRDefault="00F507A1" w:rsidP="00C944C8">
      <w:pPr>
        <w:spacing w:line="360" w:lineRule="auto"/>
        <w:jc w:val="both"/>
        <w:rPr>
          <w:rFonts w:ascii="Arial" w:hAnsi="Arial" w:cs="Arial"/>
          <w:b/>
          <w:bCs/>
          <w:sz w:val="24"/>
          <w:szCs w:val="24"/>
          <w:lang w:val="en-US"/>
        </w:rPr>
      </w:pPr>
    </w:p>
    <w:p w14:paraId="010F7554" w14:textId="77777777" w:rsidR="00F507A1" w:rsidRDefault="00F507A1" w:rsidP="00C944C8">
      <w:pPr>
        <w:spacing w:line="360" w:lineRule="auto"/>
        <w:jc w:val="both"/>
        <w:rPr>
          <w:rFonts w:ascii="Arial" w:hAnsi="Arial" w:cs="Arial"/>
          <w:b/>
          <w:bCs/>
          <w:sz w:val="24"/>
          <w:szCs w:val="24"/>
          <w:lang w:val="en-US"/>
        </w:rPr>
      </w:pPr>
    </w:p>
    <w:p w14:paraId="3E2C5EE7" w14:textId="77777777" w:rsidR="00F507A1" w:rsidRDefault="00F507A1" w:rsidP="00C944C8">
      <w:pPr>
        <w:spacing w:line="360" w:lineRule="auto"/>
        <w:jc w:val="both"/>
        <w:rPr>
          <w:rFonts w:ascii="Arial" w:hAnsi="Arial" w:cs="Arial"/>
          <w:b/>
          <w:bCs/>
          <w:sz w:val="24"/>
          <w:szCs w:val="24"/>
          <w:lang w:val="en-US"/>
        </w:rPr>
      </w:pPr>
    </w:p>
    <w:p w14:paraId="3BDDA6AF" w14:textId="77777777" w:rsidR="00F507A1" w:rsidRDefault="00F507A1" w:rsidP="00C944C8">
      <w:pPr>
        <w:spacing w:line="360" w:lineRule="auto"/>
        <w:jc w:val="both"/>
        <w:rPr>
          <w:rFonts w:ascii="Arial" w:hAnsi="Arial" w:cs="Arial"/>
          <w:b/>
          <w:bCs/>
          <w:sz w:val="24"/>
          <w:szCs w:val="24"/>
          <w:lang w:val="en-US"/>
        </w:rPr>
      </w:pPr>
    </w:p>
    <w:p w14:paraId="41828A87" w14:textId="77777777" w:rsidR="00F507A1" w:rsidRDefault="00F507A1" w:rsidP="00C944C8">
      <w:pPr>
        <w:spacing w:line="360" w:lineRule="auto"/>
        <w:jc w:val="both"/>
        <w:rPr>
          <w:rFonts w:ascii="Arial" w:hAnsi="Arial" w:cs="Arial"/>
          <w:b/>
          <w:bCs/>
          <w:sz w:val="24"/>
          <w:szCs w:val="24"/>
          <w:lang w:val="en-US"/>
        </w:rPr>
      </w:pPr>
    </w:p>
    <w:p w14:paraId="447AE769" w14:textId="415052BA" w:rsidR="00F507A1" w:rsidRDefault="00C944C8" w:rsidP="00C944C8">
      <w:pPr>
        <w:spacing w:line="360" w:lineRule="auto"/>
        <w:jc w:val="both"/>
        <w:rPr>
          <w:rFonts w:ascii="Arial" w:hAnsi="Arial" w:cs="Arial"/>
          <w:b/>
          <w:bCs/>
          <w:sz w:val="24"/>
          <w:szCs w:val="24"/>
          <w:lang w:val="en-US"/>
        </w:rPr>
      </w:pPr>
      <w:r w:rsidRPr="000D428D">
        <w:rPr>
          <w:rFonts w:ascii="Arial" w:hAnsi="Arial" w:cs="Arial"/>
          <w:b/>
          <w:bCs/>
          <w:sz w:val="24"/>
          <w:szCs w:val="24"/>
          <w:lang w:val="en-US"/>
        </w:rPr>
        <w:lastRenderedPageBreak/>
        <w:t xml:space="preserve">Figure </w:t>
      </w:r>
      <w:r>
        <w:rPr>
          <w:rFonts w:ascii="Arial" w:hAnsi="Arial" w:cs="Arial"/>
          <w:b/>
          <w:bCs/>
          <w:sz w:val="24"/>
          <w:szCs w:val="24"/>
          <w:lang w:val="en-US"/>
        </w:rPr>
        <w:t>B6</w:t>
      </w:r>
      <w:r w:rsidRPr="000D428D">
        <w:rPr>
          <w:rFonts w:ascii="Arial" w:hAnsi="Arial" w:cs="Arial"/>
          <w:b/>
          <w:bCs/>
          <w:sz w:val="24"/>
          <w:szCs w:val="24"/>
          <w:lang w:val="en-US"/>
        </w:rPr>
        <w:t>. Correlation plot for observed and predicted AAPNM and primary health indicators</w:t>
      </w:r>
      <w:r>
        <w:rPr>
          <w:rFonts w:ascii="Arial" w:hAnsi="Arial" w:cs="Arial"/>
          <w:b/>
          <w:bCs/>
          <w:sz w:val="24"/>
          <w:szCs w:val="24"/>
          <w:lang w:val="en-US"/>
        </w:rPr>
        <w:t xml:space="preserve"> for the municipalities classified as ‘High’.</w:t>
      </w:r>
    </w:p>
    <w:p w14:paraId="2DFFB531" w14:textId="0BCFF872" w:rsidR="00C944C8" w:rsidRDefault="00C944C8" w:rsidP="00C944C8">
      <w:pPr>
        <w:spacing w:line="360" w:lineRule="auto"/>
        <w:jc w:val="both"/>
        <w:rPr>
          <w:rFonts w:ascii="Arial" w:hAnsi="Arial" w:cs="Arial"/>
          <w:noProof/>
        </w:rPr>
      </w:pPr>
      <w:r>
        <w:rPr>
          <w:rFonts w:ascii="Arial" w:hAnsi="Arial" w:cs="Arial"/>
          <w:noProof/>
        </w:rPr>
        <w:drawing>
          <wp:inline distT="0" distB="0" distL="0" distR="0" wp14:anchorId="606CA32A" wp14:editId="42BC707A">
            <wp:extent cx="5400040" cy="4519930"/>
            <wp:effectExtent l="0" t="0" r="0" b="0"/>
            <wp:docPr id="575143414" name="Imagem 4"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43414" name="Imagem 4" descr="Gráfico, Gráfico de mapa de árvore&#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519930"/>
                    </a:xfrm>
                    <a:prstGeom prst="rect">
                      <a:avLst/>
                    </a:prstGeom>
                    <a:noFill/>
                    <a:ln>
                      <a:noFill/>
                    </a:ln>
                  </pic:spPr>
                </pic:pic>
              </a:graphicData>
            </a:graphic>
          </wp:inline>
        </w:drawing>
      </w:r>
    </w:p>
    <w:p w14:paraId="45D6E71A" w14:textId="77777777" w:rsidR="00C944C8" w:rsidRDefault="00C944C8" w:rsidP="00C944C8">
      <w:pPr>
        <w:jc w:val="both"/>
        <w:rPr>
          <w:rFonts w:ascii="Arial" w:hAnsi="Arial" w:cs="Arial"/>
          <w:noProof/>
        </w:rPr>
      </w:pPr>
    </w:p>
    <w:p w14:paraId="1541B80F" w14:textId="77777777" w:rsidR="00F47EF9" w:rsidRPr="00F47EF9" w:rsidRDefault="00F47EF9" w:rsidP="00F47EF9"/>
    <w:p w14:paraId="097EFC90" w14:textId="2D626EE1" w:rsidR="00F47EF9" w:rsidRPr="00F47EF9" w:rsidRDefault="00F47EF9" w:rsidP="00F47EF9"/>
    <w:p w14:paraId="094097EB" w14:textId="77777777" w:rsidR="00F507A1" w:rsidRDefault="00F507A1" w:rsidP="00F507A1">
      <w:pPr>
        <w:spacing w:line="360" w:lineRule="auto"/>
        <w:jc w:val="both"/>
        <w:rPr>
          <w:rFonts w:ascii="Arial" w:hAnsi="Arial" w:cs="Arial"/>
          <w:b/>
          <w:bCs/>
          <w:sz w:val="24"/>
          <w:szCs w:val="24"/>
          <w:lang w:val="en-US"/>
        </w:rPr>
      </w:pPr>
      <w:r w:rsidRPr="000D428D">
        <w:rPr>
          <w:rFonts w:ascii="Arial" w:hAnsi="Arial" w:cs="Arial"/>
          <w:b/>
          <w:bCs/>
          <w:sz w:val="24"/>
          <w:szCs w:val="24"/>
          <w:lang w:val="en-US"/>
        </w:rPr>
        <w:t xml:space="preserve">Figure </w:t>
      </w:r>
      <w:r>
        <w:rPr>
          <w:rFonts w:ascii="Arial" w:hAnsi="Arial" w:cs="Arial"/>
          <w:b/>
          <w:bCs/>
          <w:sz w:val="24"/>
          <w:szCs w:val="24"/>
          <w:lang w:val="en-US"/>
        </w:rPr>
        <w:t>B6</w:t>
      </w:r>
      <w:r w:rsidRPr="000D428D">
        <w:rPr>
          <w:rFonts w:ascii="Arial" w:hAnsi="Arial" w:cs="Arial"/>
          <w:b/>
          <w:bCs/>
          <w:sz w:val="24"/>
          <w:szCs w:val="24"/>
          <w:lang w:val="en-US"/>
        </w:rPr>
        <w:t>. Correlation plot for observed and predicted AAPNM and primary health indicators</w:t>
      </w:r>
      <w:r>
        <w:rPr>
          <w:rFonts w:ascii="Arial" w:hAnsi="Arial" w:cs="Arial"/>
          <w:b/>
          <w:bCs/>
          <w:sz w:val="24"/>
          <w:szCs w:val="24"/>
          <w:lang w:val="en-US"/>
        </w:rPr>
        <w:t xml:space="preserve"> for the municipalities classified as ‘High’.</w:t>
      </w:r>
    </w:p>
    <w:p w14:paraId="46C8F3F8" w14:textId="46D974C6" w:rsidR="00F47EF9" w:rsidRPr="00F47EF9" w:rsidRDefault="00F47EF9" w:rsidP="00F47EF9"/>
    <w:p w14:paraId="22BC9E5D" w14:textId="3DFDDA81" w:rsidR="00F47EF9" w:rsidRPr="00F47EF9" w:rsidRDefault="00F47EF9" w:rsidP="00F47EF9"/>
    <w:p w14:paraId="536BC1B7" w14:textId="5CEDDDDE" w:rsidR="00F47EF9" w:rsidRPr="00F47EF9" w:rsidRDefault="00F47EF9" w:rsidP="00F47EF9"/>
    <w:p w14:paraId="7F2A92FA" w14:textId="04629294" w:rsidR="00F47EF9" w:rsidRPr="00F47EF9" w:rsidRDefault="00F47EF9" w:rsidP="00F47EF9"/>
    <w:p w14:paraId="2AEAFB78" w14:textId="2D91E857" w:rsidR="00F47EF9" w:rsidRPr="00F47EF9" w:rsidRDefault="00F47EF9" w:rsidP="00F47EF9"/>
    <w:p w14:paraId="77087E2E" w14:textId="1C0393DD" w:rsidR="00F47EF9" w:rsidRPr="00F47EF9" w:rsidRDefault="00F47EF9" w:rsidP="00F47EF9"/>
    <w:p w14:paraId="21EFC4F6" w14:textId="68AE4B1E" w:rsidR="00F47EF9" w:rsidRPr="00F47EF9" w:rsidRDefault="00F47EF9" w:rsidP="00F47EF9"/>
    <w:p w14:paraId="61C6D4D4" w14:textId="42F965E9" w:rsidR="00F507A1" w:rsidRDefault="00F507A1" w:rsidP="00F507A1">
      <w:pPr>
        <w:spacing w:line="360" w:lineRule="auto"/>
        <w:jc w:val="both"/>
        <w:rPr>
          <w:rFonts w:ascii="Arial" w:hAnsi="Arial" w:cs="Arial"/>
          <w:b/>
          <w:bCs/>
          <w:sz w:val="24"/>
          <w:szCs w:val="24"/>
          <w:lang w:val="en-US"/>
        </w:rPr>
      </w:pPr>
      <w:r>
        <w:rPr>
          <w:rFonts w:ascii="Arial" w:hAnsi="Arial" w:cs="Arial"/>
          <w:noProof/>
        </w:rPr>
        <w:lastRenderedPageBreak/>
        <w:drawing>
          <wp:anchor distT="0" distB="0" distL="114300" distR="114300" simplePos="0" relativeHeight="251669504" behindDoc="0" locked="0" layoutInCell="1" allowOverlap="1" wp14:anchorId="5F4CD7A7" wp14:editId="5AC5F0E7">
            <wp:simplePos x="0" y="0"/>
            <wp:positionH relativeFrom="margin">
              <wp:align>right</wp:align>
            </wp:positionH>
            <wp:positionV relativeFrom="paragraph">
              <wp:posOffset>651933</wp:posOffset>
            </wp:positionV>
            <wp:extent cx="5400040" cy="4519930"/>
            <wp:effectExtent l="0" t="0" r="0" b="0"/>
            <wp:wrapTopAndBottom/>
            <wp:docPr id="1044605201"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05201" name="Imagem 3" descr="Interface gráfica do usuário, Aplicativ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519930"/>
                    </a:xfrm>
                    <a:prstGeom prst="rect">
                      <a:avLst/>
                    </a:prstGeom>
                    <a:noFill/>
                    <a:ln>
                      <a:noFill/>
                    </a:ln>
                  </pic:spPr>
                </pic:pic>
              </a:graphicData>
            </a:graphic>
          </wp:anchor>
        </w:drawing>
      </w:r>
      <w:r w:rsidRPr="000D428D">
        <w:rPr>
          <w:rFonts w:ascii="Arial" w:hAnsi="Arial" w:cs="Arial"/>
          <w:b/>
          <w:bCs/>
          <w:sz w:val="24"/>
          <w:szCs w:val="24"/>
          <w:lang w:val="en-US"/>
        </w:rPr>
        <w:t xml:space="preserve">Figure </w:t>
      </w:r>
      <w:r>
        <w:rPr>
          <w:rFonts w:ascii="Arial" w:hAnsi="Arial" w:cs="Arial"/>
          <w:b/>
          <w:bCs/>
          <w:sz w:val="24"/>
          <w:szCs w:val="24"/>
          <w:lang w:val="en-US"/>
        </w:rPr>
        <w:t>B</w:t>
      </w:r>
      <w:r>
        <w:rPr>
          <w:rFonts w:ascii="Arial" w:hAnsi="Arial" w:cs="Arial"/>
          <w:b/>
          <w:bCs/>
          <w:sz w:val="24"/>
          <w:szCs w:val="24"/>
          <w:lang w:val="en-US"/>
        </w:rPr>
        <w:t>7</w:t>
      </w:r>
      <w:r w:rsidRPr="000D428D">
        <w:rPr>
          <w:rFonts w:ascii="Arial" w:hAnsi="Arial" w:cs="Arial"/>
          <w:b/>
          <w:bCs/>
          <w:sz w:val="24"/>
          <w:szCs w:val="24"/>
          <w:lang w:val="en-US"/>
        </w:rPr>
        <w:t>. Correlation plot for observed and predicted AAPNM and primary health indicators</w:t>
      </w:r>
      <w:r>
        <w:rPr>
          <w:rFonts w:ascii="Arial" w:hAnsi="Arial" w:cs="Arial"/>
          <w:b/>
          <w:bCs/>
          <w:sz w:val="24"/>
          <w:szCs w:val="24"/>
          <w:lang w:val="en-US"/>
        </w:rPr>
        <w:t xml:space="preserve"> for the municipalities classified as ‘</w:t>
      </w:r>
      <w:r>
        <w:rPr>
          <w:rFonts w:ascii="Arial" w:hAnsi="Arial" w:cs="Arial"/>
          <w:b/>
          <w:bCs/>
          <w:sz w:val="24"/>
          <w:szCs w:val="24"/>
          <w:lang w:val="en-US"/>
        </w:rPr>
        <w:t>Low</w:t>
      </w:r>
      <w:r>
        <w:rPr>
          <w:rFonts w:ascii="Arial" w:hAnsi="Arial" w:cs="Arial"/>
          <w:b/>
          <w:bCs/>
          <w:sz w:val="24"/>
          <w:szCs w:val="24"/>
          <w:lang w:val="en-US"/>
        </w:rPr>
        <w:t>.</w:t>
      </w:r>
    </w:p>
    <w:p w14:paraId="3F26E5C0" w14:textId="77777777" w:rsidR="00F47EF9" w:rsidRPr="00F47EF9" w:rsidRDefault="00F47EF9" w:rsidP="00F47EF9"/>
    <w:sectPr w:rsidR="00F47EF9" w:rsidRPr="00F47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wNjUysbQwtDA0NDFW0lEKTi0uzszPAykwqgUAR37yUiwAAAA="/>
  </w:docVars>
  <w:rsids>
    <w:rsidRoot w:val="007F3F88"/>
    <w:rsid w:val="004E4137"/>
    <w:rsid w:val="00613D9E"/>
    <w:rsid w:val="006212A5"/>
    <w:rsid w:val="007F3F88"/>
    <w:rsid w:val="00874589"/>
    <w:rsid w:val="00AA4AA0"/>
    <w:rsid w:val="00C944C8"/>
    <w:rsid w:val="00EB44E9"/>
    <w:rsid w:val="00F47EF9"/>
    <w:rsid w:val="00F507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9BE7"/>
  <w15:chartTrackingRefBased/>
  <w15:docId w15:val="{0AF1C7D8-04A1-47C7-9A69-3AF08F65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7A1"/>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221</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Ferreira dos Santos Silva</dc:creator>
  <cp:keywords/>
  <dc:description/>
  <cp:lastModifiedBy>Gabriel Ferreira dos Santos Silva</cp:lastModifiedBy>
  <cp:revision>9</cp:revision>
  <dcterms:created xsi:type="dcterms:W3CDTF">2023-09-01T09:47:00Z</dcterms:created>
  <dcterms:modified xsi:type="dcterms:W3CDTF">2023-09-16T21:47:00Z</dcterms:modified>
</cp:coreProperties>
</file>