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65" w:rsidRDefault="0037795F">
      <w:pPr>
        <w:widowControl w:val="0"/>
        <w:spacing w:after="0" w:line="100" w:lineRule="atLeast"/>
        <w:ind w:left="3891" w:right="3852"/>
        <w:jc w:val="center"/>
      </w:pPr>
      <w:r>
        <w:rPr>
          <w:rFonts w:ascii="Times New Roman" w:hAnsi="Times New Roman" w:cs="Times New Roman"/>
          <w:b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ta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ios 3</w:t>
      </w:r>
    </w:p>
    <w:p w:rsidR="00483465" w:rsidRDefault="0037795F">
      <w:pPr>
        <w:widowControl w:val="0"/>
        <w:spacing w:after="0" w:line="100" w:lineRule="atLeast"/>
        <w:ind w:left="1110" w:right="1095"/>
        <w:jc w:val="center"/>
      </w:pPr>
      <w:r>
        <w:rPr>
          <w:rFonts w:ascii="Times New Roman" w:hAnsi="Times New Roman" w:cs="Times New Roman"/>
          <w:sz w:val="24"/>
          <w:szCs w:val="24"/>
        </w:rPr>
        <w:t>Árvores Binárias, Genéricas e Binárias de Pesquisa</w:t>
      </w:r>
    </w:p>
    <w:p w:rsidR="00483465" w:rsidRDefault="00483465">
      <w:pPr>
        <w:widowControl w:val="0"/>
        <w:spacing w:after="0" w:line="100" w:lineRule="atLeast"/>
      </w:pPr>
    </w:p>
    <w:p w:rsidR="00483465" w:rsidRDefault="00483465">
      <w:pPr>
        <w:widowControl w:val="0"/>
        <w:spacing w:after="0" w:line="100" w:lineRule="atLeast"/>
      </w:pPr>
    </w:p>
    <w:p w:rsidR="00483465" w:rsidRDefault="0037795F">
      <w:pPr>
        <w:widowControl w:val="0"/>
        <w:spacing w:after="0" w:line="100" w:lineRule="atLeast"/>
        <w:ind w:left="118"/>
      </w:pP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utu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dos –</w:t>
      </w:r>
      <w:r w:rsidR="002600E5">
        <w:rPr>
          <w:rFonts w:ascii="Times New Roman" w:hAnsi="Times New Roman" w:cs="Times New Roman"/>
          <w:spacing w:val="2"/>
          <w:sz w:val="24"/>
          <w:szCs w:val="24"/>
        </w:rPr>
        <w:t xml:space="preserve"> Turma </w:t>
      </w:r>
      <w:r w:rsidR="00614029"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– CIC 116319</w:t>
      </w:r>
    </w:p>
    <w:p w:rsidR="00483465" w:rsidRDefault="0037795F">
      <w:pPr>
        <w:widowControl w:val="0"/>
        <w:spacing w:after="0" w:line="100" w:lineRule="atLeast"/>
        <w:ind w:left="118"/>
      </w:pPr>
      <w:r>
        <w:rPr>
          <w:rFonts w:ascii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Li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Weigang</w:t>
      </w:r>
      <w:proofErr w:type="spellEnd"/>
    </w:p>
    <w:p w:rsidR="00483465" w:rsidRDefault="00483465">
      <w:pPr>
        <w:widowControl w:val="0"/>
        <w:spacing w:after="0" w:line="100" w:lineRule="atLeast"/>
      </w:pPr>
    </w:p>
    <w:p w:rsidR="00483465" w:rsidRDefault="00483465">
      <w:pPr>
        <w:widowControl w:val="0"/>
        <w:spacing w:after="0" w:line="100" w:lineRule="atLeast"/>
      </w:pPr>
    </w:p>
    <w:p w:rsidR="00483465" w:rsidRDefault="0037795F">
      <w:pPr>
        <w:spacing w:after="0" w:line="100" w:lineRule="atLeast"/>
        <w:ind w:left="150"/>
        <w:jc w:val="both"/>
      </w:pPr>
      <w:r>
        <w:rPr>
          <w:rFonts w:ascii="Times New Roman" w:eastAsia="OpenSymbol" w:hAnsi="Times New Roman" w:cs="Times New Roman"/>
          <w:b/>
          <w:sz w:val="24"/>
          <w:szCs w:val="24"/>
        </w:rPr>
        <w:t>1)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É dada em memória uma árvore binária, contendo em cada elemento um caractere, através do ponteiro de acesso a1. A árvore não contém elementos repetidos. Construa uma função que escreva na tela cada caractere que a compõe.</w:t>
      </w:r>
    </w:p>
    <w:p w:rsidR="00483465" w:rsidRDefault="00483465">
      <w:pPr>
        <w:spacing w:after="0" w:line="100" w:lineRule="atLeast"/>
        <w:ind w:left="150"/>
        <w:jc w:val="both"/>
      </w:pPr>
    </w:p>
    <w:p w:rsidR="00483465" w:rsidRDefault="0037795F">
      <w:pPr>
        <w:spacing w:after="0" w:line="100" w:lineRule="atLeast"/>
        <w:ind w:left="150"/>
        <w:jc w:val="both"/>
      </w:pPr>
      <w:r>
        <w:rPr>
          <w:rFonts w:ascii="Times New Roman" w:eastAsia="OpenSymbol" w:hAnsi="Times New Roman" w:cs="Times New Roman"/>
          <w:b/>
          <w:sz w:val="24"/>
          <w:szCs w:val="24"/>
        </w:rPr>
        <w:t>2)</w:t>
      </w:r>
      <w:r>
        <w:rPr>
          <w:rFonts w:ascii="Times New Roman" w:eastAsia="OpenSymbol" w:hAnsi="Times New Roman" w:cs="Times New Roman"/>
          <w:sz w:val="24"/>
          <w:szCs w:val="24"/>
        </w:rPr>
        <w:t xml:space="preserve"> Árvores isomórficas são aquelas que têm o mesmo número de nós, distribuídos da mesma maneira, independentemente dos conteúdos dos nós. Dadas duas árvores através dos ponteiros de acesso a1 e a2, faça uma função para verificar se elas são isomórficas.</w:t>
      </w:r>
    </w:p>
    <w:p w:rsidR="00483465" w:rsidRDefault="00483465">
      <w:pPr>
        <w:widowControl w:val="0"/>
        <w:spacing w:after="0" w:line="100" w:lineRule="atLeast"/>
        <w:ind w:left="150"/>
        <w:jc w:val="both"/>
      </w:pPr>
    </w:p>
    <w:p w:rsidR="00483465" w:rsidRDefault="0037795F">
      <w:pPr>
        <w:spacing w:after="0" w:line="100" w:lineRule="atLeast"/>
        <w:ind w:left="14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Construa uma função que compare se duas árvores binárias são iguais. As árvores são dadas </w:t>
      </w:r>
      <w:r>
        <w:rPr>
          <w:rFonts w:ascii="Times New Roman" w:eastAsia="OpenSymbol" w:hAnsi="Times New Roman" w:cs="Times New Roman"/>
          <w:sz w:val="24"/>
          <w:szCs w:val="24"/>
        </w:rPr>
        <w:t>através dos ponteiros de acesso a1 e a2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3465" w:rsidRDefault="00483465">
      <w:pPr>
        <w:spacing w:after="0" w:line="100" w:lineRule="atLeast"/>
        <w:ind w:left="142"/>
        <w:jc w:val="both"/>
      </w:pPr>
    </w:p>
    <w:p w:rsidR="00483465" w:rsidRDefault="0037795F">
      <w:pPr>
        <w:spacing w:after="0" w:line="100" w:lineRule="atLeast"/>
        <w:ind w:left="14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Dada em memória uma árvore binária que representa uma árvore genérica, contendo um caractere em cada nó. Não há caracteres repetidos na árvore. Implemente uma função que </w:t>
      </w:r>
      <w:r w:rsidR="003D1CF7">
        <w:rPr>
          <w:rFonts w:ascii="Times New Roman" w:eastAsia="Times New Roman" w:hAnsi="Times New Roman" w:cs="Times New Roman"/>
          <w:sz w:val="24"/>
          <w:szCs w:val="24"/>
        </w:rPr>
        <w:t>mostre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CF7">
        <w:rPr>
          <w:rFonts w:ascii="Times New Roman" w:eastAsia="Times New Roman" w:hAnsi="Times New Roman" w:cs="Times New Roman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tela uma listagem de todos os caracteres presentes na árvore, cada um seguido pelo número de filhos que esse nó tenha.</w:t>
      </w:r>
    </w:p>
    <w:p w:rsidR="00483465" w:rsidRDefault="00483465">
      <w:pPr>
        <w:spacing w:after="0" w:line="100" w:lineRule="atLeast"/>
        <w:jc w:val="both"/>
      </w:pPr>
    </w:p>
    <w:p w:rsidR="00483465" w:rsidRDefault="0037795F">
      <w:pPr>
        <w:spacing w:after="0" w:line="100" w:lineRule="atLeast"/>
        <w:ind w:left="142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CF7">
        <w:rPr>
          <w:rFonts w:ascii="Times New Roman" w:eastAsia="Times New Roman" w:hAnsi="Times New Roman" w:cs="Times New Roman"/>
          <w:sz w:val="24"/>
          <w:szCs w:val="24"/>
        </w:rPr>
        <w:t>Construa uma função que faça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inserção de um nó em uma árvore genérica. Ela deve receber como parâmetros apenas o nó a ser inserido e o nó que vai ser o pai do nó inserido.</w:t>
      </w:r>
      <w:bookmarkStart w:id="0" w:name="_GoBack"/>
      <w:bookmarkEnd w:id="0"/>
    </w:p>
    <w:p w:rsidR="00483465" w:rsidRDefault="00483465">
      <w:pPr>
        <w:spacing w:after="0" w:line="100" w:lineRule="atLeast"/>
        <w:ind w:left="142"/>
        <w:jc w:val="both"/>
      </w:pPr>
    </w:p>
    <w:p w:rsidR="00483465" w:rsidRDefault="0037795F">
      <w:pPr>
        <w:spacing w:after="0" w:line="100" w:lineRule="atLeast"/>
        <w:ind w:left="142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dada em memória uma árvore binária de pesquisa contendo em cada nó um caractere. Elabore uma função que receba como parâmetros o ponteiro de acesso à árvore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um caractere c, e que elimine da árvore todos os nós que contêm caracteres menores ou iguais a c.</w:t>
      </w:r>
    </w:p>
    <w:p w:rsidR="002600E5" w:rsidRDefault="002600E5" w:rsidP="002600E5">
      <w:pPr>
        <w:spacing w:after="0" w:line="100" w:lineRule="atLeast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00E5" w:rsidRDefault="002600E5" w:rsidP="002600E5">
      <w:pPr>
        <w:spacing w:after="0" w:line="100" w:lineRule="atLeast"/>
        <w:ind w:left="142"/>
        <w:jc w:val="both"/>
        <w:rPr>
          <w:color w:val="000000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37795F">
        <w:rPr>
          <w:rFonts w:ascii="Times New Roman" w:hAnsi="Times New Roman" w:cs="Times New Roman"/>
          <w:b/>
          <w:sz w:val="24"/>
          <w:szCs w:val="24"/>
        </w:rPr>
        <w:t>)</w:t>
      </w:r>
      <w:r w:rsidR="0037795F">
        <w:rPr>
          <w:rFonts w:ascii="Times New Roman" w:hAnsi="Times New Roman" w:cs="Times New Roman"/>
          <w:sz w:val="24"/>
          <w:szCs w:val="24"/>
        </w:rPr>
        <w:t xml:space="preserve"> </w:t>
      </w:r>
      <w:r w:rsidRPr="002600E5">
        <w:rPr>
          <w:rFonts w:ascii="Times New Roman" w:hAnsi="Times New Roman" w:cs="Times New Roman"/>
          <w:sz w:val="24"/>
          <w:szCs w:val="24"/>
        </w:rPr>
        <w:t>Implemente um algoritmo recursivo que compara se duas árvores binárias são iguais.</w:t>
      </w:r>
    </w:p>
    <w:p w:rsidR="002600E5" w:rsidRDefault="002600E5" w:rsidP="002600E5">
      <w:pPr>
        <w:spacing w:after="0" w:line="100" w:lineRule="atLeast"/>
        <w:ind w:left="142"/>
        <w:jc w:val="both"/>
        <w:rPr>
          <w:color w:val="000000"/>
        </w:rPr>
      </w:pPr>
    </w:p>
    <w:p w:rsidR="002600E5" w:rsidRPr="002600E5" w:rsidRDefault="002600E5" w:rsidP="002600E5">
      <w:pPr>
        <w:spacing w:after="0" w:line="100" w:lineRule="atLeast"/>
        <w:ind w:left="142"/>
        <w:jc w:val="both"/>
      </w:pPr>
    </w:p>
    <w:p w:rsidR="00483465" w:rsidRDefault="00483465" w:rsidP="002600E5">
      <w:pPr>
        <w:spacing w:after="0" w:line="100" w:lineRule="atLeast"/>
        <w:ind w:left="142"/>
        <w:jc w:val="both"/>
      </w:pPr>
    </w:p>
    <w:sectPr w:rsidR="00483465" w:rsidSect="00483465">
      <w:pgSz w:w="11906" w:h="16838"/>
      <w:pgMar w:top="1580" w:right="1020" w:bottom="280" w:left="1020" w:header="0" w:footer="0" w:gutter="0"/>
      <w:cols w:space="720"/>
      <w:formProt w:val="0"/>
      <w:docGrid w:linePitch="2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charset w:val="50"/>
    <w:family w:val="auto"/>
    <w:pitch w:val="variable"/>
    <w:sig w:usb0="00000000" w:usb1="00000000" w:usb2="0100040E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MS PGothic"/>
    <w:charset w:val="80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3465"/>
    <w:rsid w:val="001F0909"/>
    <w:rsid w:val="002600E5"/>
    <w:rsid w:val="0037795F"/>
    <w:rsid w:val="003D1CF7"/>
    <w:rsid w:val="00483465"/>
    <w:rsid w:val="00614029"/>
    <w:rsid w:val="008F7780"/>
    <w:rsid w:val="00A479B3"/>
    <w:rsid w:val="00AA76B7"/>
    <w:rsid w:val="00CD2F5E"/>
    <w:rsid w:val="00D2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3465"/>
    <w:pPr>
      <w:suppressAutoHyphens/>
    </w:pPr>
    <w:rPr>
      <w:rFonts w:ascii="Calibri" w:eastAsia="DejaVu Sans" w:hAnsi="Calibri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rsid w:val="0048346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rsid w:val="00483465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48346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83465"/>
    <w:pPr>
      <w:spacing w:after="120"/>
    </w:pPr>
  </w:style>
  <w:style w:type="paragraph" w:styleId="Lista">
    <w:name w:val="List"/>
    <w:basedOn w:val="Textbody"/>
    <w:rsid w:val="00483465"/>
    <w:rPr>
      <w:rFonts w:cs="Lohit Hindi"/>
    </w:rPr>
  </w:style>
  <w:style w:type="paragraph" w:customStyle="1" w:styleId="Caption1">
    <w:name w:val="Caption1"/>
    <w:basedOn w:val="Normal"/>
    <w:rsid w:val="0048346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83465"/>
    <w:pPr>
      <w:suppressLineNumbers/>
    </w:pPr>
    <w:rPr>
      <w:rFonts w:cs="Lohit Hindi"/>
    </w:rPr>
  </w:style>
  <w:style w:type="paragraph" w:styleId="Textodebalo">
    <w:name w:val="Balloon Text"/>
    <w:basedOn w:val="Normal"/>
    <w:rsid w:val="0048346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483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1345</Characters>
  <Application>Microsoft Office Word</Application>
  <DocSecurity>0</DocSecurity>
  <Lines>11</Lines>
  <Paragraphs>3</Paragraphs>
  <ScaleCrop>false</ScaleCrop>
  <Company>Hewlett-Packard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Lucília</dc:creator>
  <dc:description>DocumentCreationInfo</dc:description>
  <cp:lastModifiedBy>walmart</cp:lastModifiedBy>
  <cp:revision>2</cp:revision>
  <dcterms:created xsi:type="dcterms:W3CDTF">2016-11-09T12:52:00Z</dcterms:created>
  <dcterms:modified xsi:type="dcterms:W3CDTF">2016-11-09T12:52:00Z</dcterms:modified>
</cp:coreProperties>
</file>