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0679428"/>
    <w:p w14:paraId="3F680917" w14:textId="0BD9E812" w:rsidR="007A6E60" w:rsidRPr="007A6E60" w:rsidRDefault="007A6E60" w:rsidP="007A6E60">
      <w:pPr>
        <w:jc w:val="right"/>
        <w:rPr>
          <w:rFonts w:cs="Calibri"/>
          <w:b/>
          <w:bCs/>
          <w:color w:val="0070C0"/>
          <w:sz w:val="20"/>
          <w:szCs w:val="20"/>
        </w:rPr>
      </w:pPr>
      <w:r w:rsidRPr="007A6E60">
        <w:rPr>
          <w:rFonts w:cs="Calibri"/>
          <w:b/>
          <w:bCs/>
          <w:noProof/>
          <w:color w:val="0070C0"/>
          <w:sz w:val="20"/>
          <w:szCs w:val="20"/>
        </w:rPr>
        <mc:AlternateContent>
          <mc:Choice Requires="wps">
            <w:drawing>
              <wp:anchor distT="0" distB="0" distL="114300" distR="114300" simplePos="0" relativeHeight="251661312" behindDoc="0" locked="0" layoutInCell="1" allowOverlap="1" wp14:anchorId="2649231E" wp14:editId="5ED5077E">
                <wp:simplePos x="0" y="0"/>
                <wp:positionH relativeFrom="column">
                  <wp:posOffset>0</wp:posOffset>
                </wp:positionH>
                <wp:positionV relativeFrom="paragraph">
                  <wp:posOffset>0</wp:posOffset>
                </wp:positionV>
                <wp:extent cx="635000" cy="635000"/>
                <wp:effectExtent l="0" t="0" r="3175" b="3175"/>
                <wp:wrapNone/>
                <wp:docPr id="1930817327" name="WordArt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193A148" id="_x0000_t202" coordsize="21600,21600" o:spt="202" path="m,l,21600r21600,l21600,xe">
                <v:stroke joinstyle="miter"/>
                <v:path gradientshapeok="t" o:connecttype="rect"/>
              </v:shapetype>
              <v:shape id="WordArt 3"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Pr="007A6E60">
        <w:rPr>
          <w:rFonts w:cs="Calibri"/>
          <w:b/>
          <w:bCs/>
          <w:color w:val="0070C0"/>
          <w:sz w:val="20"/>
          <w:szCs w:val="20"/>
        </w:rPr>
        <w:t xml:space="preserve">Anexa </w:t>
      </w:r>
      <w:r w:rsidR="00FC094D">
        <w:rPr>
          <w:rFonts w:cs="Calibri"/>
          <w:b/>
          <w:bCs/>
          <w:color w:val="0070C0"/>
          <w:sz w:val="20"/>
          <w:szCs w:val="20"/>
        </w:rPr>
        <w:t>3</w:t>
      </w:r>
    </w:p>
    <w:p w14:paraId="15317B05" w14:textId="6436350D" w:rsidR="007A6E60" w:rsidRPr="007A6E60" w:rsidRDefault="007A6E60" w:rsidP="007A6E60">
      <w:pPr>
        <w:jc w:val="right"/>
        <w:rPr>
          <w:rFonts w:cs="Calibri"/>
          <w:b/>
          <w:bCs/>
          <w:color w:val="0070C0"/>
          <w:sz w:val="20"/>
          <w:szCs w:val="20"/>
        </w:rPr>
      </w:pPr>
      <w:r w:rsidRPr="007A6E60">
        <w:rPr>
          <w:rFonts w:cs="Calibri"/>
          <w:b/>
          <w:bCs/>
          <w:color w:val="0070C0"/>
          <w:sz w:val="20"/>
          <w:szCs w:val="20"/>
        </w:rPr>
        <w:t xml:space="preserve">la OMIPE nr. </w:t>
      </w:r>
      <w:r w:rsidR="003165AA">
        <w:rPr>
          <w:rFonts w:cs="Calibri"/>
          <w:b/>
          <w:bCs/>
          <w:color w:val="0070C0"/>
          <w:sz w:val="20"/>
          <w:szCs w:val="20"/>
        </w:rPr>
        <w:t>6163/19.12.2023</w:t>
      </w:r>
    </w:p>
    <w:p w14:paraId="1AAB79B0" w14:textId="77777777" w:rsidR="007A6E60" w:rsidRDefault="007A6E60" w:rsidP="004A37DB">
      <w:pPr>
        <w:spacing w:line="200" w:lineRule="exact"/>
        <w:jc w:val="right"/>
        <w:rPr>
          <w:rFonts w:cs="Calibri"/>
          <w:b/>
          <w:bCs/>
          <w:color w:val="0070C0"/>
          <w:sz w:val="20"/>
          <w:szCs w:val="20"/>
        </w:rPr>
      </w:pPr>
    </w:p>
    <w:p w14:paraId="641D4D3F" w14:textId="020E3FC3" w:rsidR="00B60494" w:rsidRPr="00464D1A" w:rsidRDefault="00B60494" w:rsidP="004A37DB">
      <w:pPr>
        <w:spacing w:line="200" w:lineRule="exact"/>
        <w:jc w:val="right"/>
        <w:rPr>
          <w:rFonts w:cs="Calibri"/>
          <w:b/>
          <w:bCs/>
          <w:color w:val="0070C0"/>
          <w:sz w:val="20"/>
          <w:szCs w:val="20"/>
        </w:rPr>
      </w:pPr>
      <w:r w:rsidRPr="00464D1A">
        <w:rPr>
          <w:rFonts w:cs="Calibri"/>
          <w:b/>
          <w:bCs/>
          <w:noProof/>
          <w:color w:val="0070C0"/>
          <w:sz w:val="20"/>
          <w:szCs w:val="20"/>
        </w:rPr>
        <mc:AlternateContent>
          <mc:Choice Requires="wps">
            <w:drawing>
              <wp:anchor distT="0" distB="0" distL="114300" distR="114300" simplePos="0" relativeHeight="251659264" behindDoc="0" locked="0" layoutInCell="1" allowOverlap="1" wp14:anchorId="53294E24" wp14:editId="72A79643">
                <wp:simplePos x="0" y="0"/>
                <wp:positionH relativeFrom="column">
                  <wp:posOffset>0</wp:posOffset>
                </wp:positionH>
                <wp:positionV relativeFrom="paragraph">
                  <wp:posOffset>0</wp:posOffset>
                </wp:positionV>
                <wp:extent cx="635000" cy="635000"/>
                <wp:effectExtent l="0" t="0" r="3175" b="3175"/>
                <wp:wrapNone/>
                <wp:docPr id="1282407312" name="WordArt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4F7D53" id="_x0000_t202" coordsize="21600,21600" o:spt="202" path="m,l,21600r21600,l21600,xe">
                <v:stroke joinstyle="miter"/>
                <v:path gradientshapeok="t" o:connecttype="rect"/>
              </v:shapetype>
              <v:shape id="WordArt 3"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" filled="f" stroked="f">
                <o:lock v:ext="edit" selection="t" text="t" shapetype="t"/>
              </v:shape>
            </w:pict>
          </mc:Fallback>
        </mc:AlternateContent>
      </w:r>
      <w:r w:rsidR="004A37DB">
        <w:rPr>
          <w:rFonts w:cs="Calibri"/>
          <w:b/>
          <w:bCs/>
          <w:color w:val="0070C0"/>
          <w:sz w:val="20"/>
          <w:szCs w:val="20"/>
        </w:rPr>
        <w:t>(</w:t>
      </w:r>
      <w:r w:rsidRPr="00464D1A">
        <w:rPr>
          <w:rFonts w:cs="Calibri"/>
          <w:b/>
          <w:bCs/>
          <w:color w:val="0070C0"/>
          <w:sz w:val="20"/>
          <w:szCs w:val="20"/>
        </w:rPr>
        <w:t xml:space="preserve">Anexa </w:t>
      </w:r>
      <w:r w:rsidR="00FC094D">
        <w:rPr>
          <w:rFonts w:cs="Calibri"/>
          <w:b/>
          <w:bCs/>
          <w:color w:val="0070C0"/>
          <w:sz w:val="20"/>
          <w:szCs w:val="20"/>
        </w:rPr>
        <w:t>5</w:t>
      </w:r>
      <w:r w:rsidR="004A37DB">
        <w:rPr>
          <w:rFonts w:cs="Calibri"/>
          <w:b/>
          <w:bCs/>
          <w:color w:val="0070C0"/>
          <w:sz w:val="20"/>
          <w:szCs w:val="20"/>
        </w:rPr>
        <w:t xml:space="preserve"> Model Plan de afaceri inclusiv Macheta financiara</w:t>
      </w:r>
      <w:r w:rsidRPr="00464D1A">
        <w:rPr>
          <w:rFonts w:cs="Calibri"/>
          <w:b/>
          <w:bCs/>
          <w:color w:val="0070C0"/>
          <w:sz w:val="20"/>
          <w:szCs w:val="20"/>
        </w:rPr>
        <w:t xml:space="preserve"> </w:t>
      </w:r>
      <w:bookmarkStart w:id="1" w:name="_Hlk148358640"/>
      <w:r w:rsidR="004A37DB" w:rsidRPr="004A37DB">
        <w:rPr>
          <w:rFonts w:cs="Calibri"/>
          <w:b/>
          <w:bCs/>
          <w:color w:val="0070C0"/>
          <w:sz w:val="20"/>
          <w:szCs w:val="20"/>
        </w:rPr>
        <w:t>la</w:t>
      </w:r>
      <w:r w:rsidR="00352D14">
        <w:rPr>
          <w:rFonts w:cs="Calibri"/>
          <w:b/>
          <w:bCs/>
          <w:color w:val="0070C0"/>
          <w:sz w:val="20"/>
          <w:szCs w:val="20"/>
        </w:rPr>
        <w:t xml:space="preserve"> GS aprobat prin</w:t>
      </w:r>
      <w:r w:rsidR="004A37DB" w:rsidRPr="004A37DB">
        <w:rPr>
          <w:rFonts w:cs="Calibri"/>
          <w:b/>
          <w:bCs/>
          <w:color w:val="0070C0"/>
          <w:sz w:val="20"/>
          <w:szCs w:val="20"/>
        </w:rPr>
        <w:t xml:space="preserve"> OMIPE nr. 4003/2023</w:t>
      </w:r>
      <w:r w:rsidR="004A37DB">
        <w:rPr>
          <w:rFonts w:cs="Calibri"/>
          <w:b/>
          <w:bCs/>
          <w:color w:val="0070C0"/>
          <w:sz w:val="20"/>
          <w:szCs w:val="20"/>
        </w:rPr>
        <w:t>)</w:t>
      </w:r>
    </w:p>
    <w:bookmarkEnd w:id="1"/>
    <w:p w14:paraId="726A2180" w14:textId="4526ADE6" w:rsidR="000561B4" w:rsidRPr="00B122FB" w:rsidRDefault="000561B4" w:rsidP="000561B4">
      <w:pPr>
        <w:jc w:val="right"/>
        <w:rPr>
          <w:rFonts w:asciiTheme="minorHAnsi" w:hAnsiTheme="minorHAnsi" w:cstheme="minorHAnsi"/>
          <w:b/>
          <w:bCs/>
          <w:color w:val="0070C0"/>
          <w:lang w:val="it-IT"/>
        </w:rPr>
      </w:pPr>
    </w:p>
    <w:p w14:paraId="7CB1479B" w14:textId="63188A05" w:rsidR="00503BE1" w:rsidRPr="004B448B" w:rsidRDefault="00503BE1" w:rsidP="00EF29F6">
      <w:pPr>
        <w:jc w:val="both"/>
      </w:pPr>
    </w:p>
    <w:p w14:paraId="38150B82" w14:textId="77777777" w:rsidR="00503BE1" w:rsidRPr="004B448B" w:rsidRDefault="00503BE1" w:rsidP="00EF29F6">
      <w:pPr>
        <w:jc w:val="both"/>
      </w:pPr>
    </w:p>
    <w:p w14:paraId="1A6739FE" w14:textId="77777777" w:rsidR="00503BE1" w:rsidRPr="004B448B" w:rsidRDefault="00503BE1" w:rsidP="00EF29F6">
      <w:pPr>
        <w:jc w:val="both"/>
      </w:pPr>
    </w:p>
    <w:p w14:paraId="05288EDB" w14:textId="77777777" w:rsidR="00503BE1" w:rsidRPr="004B448B" w:rsidRDefault="00503BE1" w:rsidP="00EF29F6">
      <w:pPr>
        <w:jc w:val="both"/>
      </w:pPr>
    </w:p>
    <w:p w14:paraId="7FFD2944" w14:textId="77777777" w:rsidR="00503BE1" w:rsidRPr="004B448B" w:rsidRDefault="00503BE1" w:rsidP="00EF29F6">
      <w:pPr>
        <w:jc w:val="both"/>
      </w:pPr>
    </w:p>
    <w:p w14:paraId="2E25215F" w14:textId="77777777" w:rsidR="00503BE1" w:rsidRPr="004B448B" w:rsidRDefault="00503BE1" w:rsidP="00EF29F6">
      <w:pPr>
        <w:jc w:val="both"/>
      </w:pPr>
    </w:p>
    <w:p w14:paraId="617E032A" w14:textId="77777777" w:rsidR="00503BE1" w:rsidRPr="004B448B" w:rsidRDefault="00503BE1" w:rsidP="00EF29F6">
      <w:pPr>
        <w:jc w:val="both"/>
      </w:pPr>
    </w:p>
    <w:p w14:paraId="3A4C514D" w14:textId="77777777" w:rsidR="00503BE1" w:rsidRPr="00B03DEC" w:rsidRDefault="00503BE1" w:rsidP="00EF29F6">
      <w:pPr>
        <w:jc w:val="both"/>
        <w:rPr>
          <w:lang w:val="it-IT"/>
        </w:rPr>
      </w:pPr>
    </w:p>
    <w:p w14:paraId="1CD7D828" w14:textId="77777777" w:rsidR="00503BE1" w:rsidRPr="00503BE1" w:rsidRDefault="00503BE1" w:rsidP="00EF29F6">
      <w:pPr>
        <w:jc w:val="both"/>
        <w:rPr>
          <w:rFonts w:eastAsiaTheme="minorHAnsi"/>
          <w:iCs/>
          <w:color w:val="3494BA" w:themeColor="accent1"/>
          <w:sz w:val="52"/>
          <w:szCs w:val="52"/>
        </w:rPr>
      </w:pPr>
      <w:r w:rsidRPr="00503BE1">
        <w:rPr>
          <w:rFonts w:eastAsiaTheme="minorHAnsi"/>
          <w:color w:val="3494BA" w:themeColor="accent1"/>
          <w:sz w:val="52"/>
          <w:szCs w:val="52"/>
        </w:rPr>
        <w:t>[titlul proiectului]</w:t>
      </w:r>
    </w:p>
    <w:p w14:paraId="1F8C4090" w14:textId="5109AFAB" w:rsidR="00503BE1" w:rsidRPr="00503BE1" w:rsidRDefault="00503BE1" w:rsidP="00EF29F6">
      <w:pPr>
        <w:jc w:val="both"/>
        <w:rPr>
          <w:rFonts w:eastAsiaTheme="minorHAnsi"/>
          <w:b/>
          <w:iCs/>
          <w:color w:val="3494BA" w:themeColor="accent1"/>
          <w:sz w:val="52"/>
          <w:szCs w:val="52"/>
        </w:rPr>
      </w:pPr>
      <w:r w:rsidRPr="00503BE1">
        <w:rPr>
          <w:rFonts w:eastAsiaTheme="minorHAnsi"/>
          <w:b/>
          <w:color w:val="3494BA" w:themeColor="accent1"/>
          <w:sz w:val="52"/>
          <w:szCs w:val="52"/>
        </w:rPr>
        <w:t>Plan de afaceri</w:t>
      </w:r>
    </w:p>
    <w:p w14:paraId="62959978" w14:textId="77777777" w:rsidR="00503BE1" w:rsidRPr="004B448B" w:rsidRDefault="00503BE1" w:rsidP="00EF29F6">
      <w:pPr>
        <w:pStyle w:val="TOC1"/>
      </w:pPr>
    </w:p>
    <w:p w14:paraId="202D8389" w14:textId="77777777" w:rsidR="00503BE1" w:rsidRPr="004B448B" w:rsidRDefault="00503BE1" w:rsidP="00EF29F6">
      <w:pPr>
        <w:pStyle w:val="TOC1"/>
      </w:pPr>
    </w:p>
    <w:p w14:paraId="0D1BEAAD" w14:textId="77777777" w:rsidR="00503BE1" w:rsidRPr="004B448B" w:rsidRDefault="00503BE1" w:rsidP="00EF29F6">
      <w:pPr>
        <w:jc w:val="both"/>
      </w:pPr>
    </w:p>
    <w:p w14:paraId="0306A267" w14:textId="77777777" w:rsidR="00503BE1" w:rsidRPr="004B448B" w:rsidRDefault="00503BE1" w:rsidP="00EF29F6">
      <w:pPr>
        <w:jc w:val="both"/>
      </w:pPr>
    </w:p>
    <w:p w14:paraId="3090FBB2" w14:textId="77777777" w:rsidR="00503BE1" w:rsidRPr="004B448B" w:rsidRDefault="00503BE1" w:rsidP="00EF29F6">
      <w:pPr>
        <w:jc w:val="both"/>
      </w:pPr>
    </w:p>
    <w:sdt>
      <w:sdtPr>
        <w:rPr>
          <w:rFonts w:asciiTheme="minorHAnsi" w:eastAsia="Times New Roman" w:hAnsiTheme="minorHAnsi" w:cstheme="minorBidi"/>
          <w:iCs w:val="0"/>
          <w:noProof w:val="0"/>
          <w:color w:val="auto"/>
          <w:sz w:val="22"/>
          <w:szCs w:val="24"/>
          <w:lang w:val="ro-RO" w:eastAsia="en-US"/>
        </w:rPr>
        <w:id w:val="-603113292"/>
        <w:docPartObj>
          <w:docPartGallery w:val="Table of Contents"/>
          <w:docPartUnique/>
        </w:docPartObj>
      </w:sdtPr>
      <w:sdtEndPr>
        <w:rPr>
          <w:rFonts w:ascii="Calibri" w:hAnsi="Calibri" w:cs="Times New Roman"/>
          <w:szCs w:val="22"/>
        </w:rPr>
      </w:sdtEndPr>
      <w:sdtContent>
        <w:p w14:paraId="4514B0EF" w14:textId="77777777" w:rsidR="00503BE1" w:rsidRPr="00FC548C" w:rsidRDefault="00503BE1" w:rsidP="00EF29F6">
          <w:pPr>
            <w:pStyle w:val="TOCHeading"/>
            <w:rPr>
              <w:lang w:val="fr-FR"/>
            </w:rPr>
          </w:pPr>
          <w:r w:rsidRPr="00FC548C">
            <w:rPr>
              <w:color w:val="3494BA" w:themeColor="accent1"/>
              <w:lang w:val="fr-FR"/>
            </w:rPr>
            <w:t>Cuprins</w:t>
          </w:r>
        </w:p>
        <w:p w14:paraId="494D18B2" w14:textId="27B5D368" w:rsidR="00B122FB" w:rsidRDefault="00503BE1">
          <w:pPr>
            <w:pStyle w:val="TOC1"/>
            <w:rPr>
              <w:rFonts w:eastAsiaTheme="minorEastAsia"/>
              <w:b w:val="0"/>
              <w:iCs w:val="0"/>
              <w:kern w:val="2"/>
              <w:lang w:val="en-US" w:eastAsia="en-US"/>
              <w14:ligatures w14:val="standardContextual"/>
            </w:rPr>
          </w:pPr>
          <w:r w:rsidRPr="004B448B">
            <w:fldChar w:fldCharType="begin"/>
          </w:r>
          <w:r w:rsidRPr="004B448B">
            <w:instrText xml:space="preserve"> TOC \o "1-3" \h \z \u </w:instrText>
          </w:r>
          <w:r w:rsidRPr="004B448B">
            <w:fldChar w:fldCharType="separate"/>
          </w:r>
          <w:hyperlink w:anchor="_Toc148705125" w:history="1">
            <w:r w:rsidR="00B122FB" w:rsidRPr="00C93ED8">
              <w:rPr>
                <w:rStyle w:val="Hyperlink"/>
                <w:rFonts w:eastAsiaTheme="majorEastAsia"/>
              </w:rPr>
              <w:t>1</w:t>
            </w:r>
            <w:r w:rsidR="00B122FB">
              <w:rPr>
                <w:rFonts w:eastAsiaTheme="minorEastAsia"/>
                <w:b w:val="0"/>
                <w:iCs w:val="0"/>
                <w:kern w:val="2"/>
                <w:lang w:val="en-US" w:eastAsia="en-US"/>
                <w14:ligatures w14:val="standardContextual"/>
              </w:rPr>
              <w:tab/>
            </w:r>
            <w:r w:rsidR="00B122FB" w:rsidRPr="00C93ED8">
              <w:rPr>
                <w:rStyle w:val="Hyperlink"/>
                <w:rFonts w:eastAsiaTheme="majorEastAsia"/>
              </w:rPr>
              <w:t>Firma</w:t>
            </w:r>
            <w:r w:rsidR="00B122FB">
              <w:rPr>
                <w:webHidden/>
              </w:rPr>
              <w:tab/>
            </w:r>
            <w:r w:rsidR="00B122FB">
              <w:rPr>
                <w:webHidden/>
              </w:rPr>
              <w:fldChar w:fldCharType="begin"/>
            </w:r>
            <w:r w:rsidR="00B122FB">
              <w:rPr>
                <w:webHidden/>
              </w:rPr>
              <w:instrText xml:space="preserve"> PAGEREF _Toc148705125 \h </w:instrText>
            </w:r>
            <w:r w:rsidR="00B122FB">
              <w:rPr>
                <w:webHidden/>
              </w:rPr>
            </w:r>
            <w:r w:rsidR="00B122FB">
              <w:rPr>
                <w:webHidden/>
              </w:rPr>
              <w:fldChar w:fldCharType="separate"/>
            </w:r>
            <w:r w:rsidR="00B21D5C">
              <w:rPr>
                <w:webHidden/>
              </w:rPr>
              <w:t>2</w:t>
            </w:r>
            <w:r w:rsidR="00B122FB">
              <w:rPr>
                <w:webHidden/>
              </w:rPr>
              <w:fldChar w:fldCharType="end"/>
            </w:r>
          </w:hyperlink>
        </w:p>
        <w:p w14:paraId="2DB943E6" w14:textId="2FFD02DB" w:rsidR="00B122FB" w:rsidRDefault="00B21D5C">
          <w:pPr>
            <w:pStyle w:val="TOC1"/>
            <w:rPr>
              <w:rFonts w:eastAsiaTheme="minorEastAsia"/>
              <w:b w:val="0"/>
              <w:iCs w:val="0"/>
              <w:kern w:val="2"/>
              <w:lang w:val="en-US" w:eastAsia="en-US"/>
              <w14:ligatures w14:val="standardContextual"/>
            </w:rPr>
          </w:pPr>
          <w:hyperlink w:anchor="_Toc148705126" w:history="1">
            <w:r w:rsidR="00B122FB" w:rsidRPr="00C93ED8">
              <w:rPr>
                <w:rStyle w:val="Hyperlink"/>
                <w:rFonts w:eastAsiaTheme="majorEastAsia"/>
              </w:rPr>
              <w:t>2</w:t>
            </w:r>
            <w:r w:rsidR="00B122FB">
              <w:rPr>
                <w:rFonts w:eastAsiaTheme="minorEastAsia"/>
                <w:b w:val="0"/>
                <w:iCs w:val="0"/>
                <w:kern w:val="2"/>
                <w:lang w:val="en-US" w:eastAsia="en-US"/>
                <w14:ligatures w14:val="standardContextual"/>
              </w:rPr>
              <w:tab/>
            </w:r>
            <w:r w:rsidR="00B122FB" w:rsidRPr="00C93ED8">
              <w:rPr>
                <w:rStyle w:val="Hyperlink"/>
                <w:rFonts w:eastAsiaTheme="majorEastAsia"/>
              </w:rPr>
              <w:t>Investiția</w:t>
            </w:r>
            <w:r w:rsidR="00B122FB">
              <w:rPr>
                <w:webHidden/>
              </w:rPr>
              <w:tab/>
            </w:r>
            <w:r w:rsidR="00B122FB">
              <w:rPr>
                <w:webHidden/>
              </w:rPr>
              <w:fldChar w:fldCharType="begin"/>
            </w:r>
            <w:r w:rsidR="00B122FB">
              <w:rPr>
                <w:webHidden/>
              </w:rPr>
              <w:instrText xml:space="preserve"> PAGEREF _Toc148705126 \h </w:instrText>
            </w:r>
            <w:r w:rsidR="00B122FB">
              <w:rPr>
                <w:webHidden/>
              </w:rPr>
            </w:r>
            <w:r w:rsidR="00B122FB">
              <w:rPr>
                <w:webHidden/>
              </w:rPr>
              <w:fldChar w:fldCharType="separate"/>
            </w:r>
            <w:r>
              <w:rPr>
                <w:webHidden/>
              </w:rPr>
              <w:t>2</w:t>
            </w:r>
            <w:r w:rsidR="00B122FB">
              <w:rPr>
                <w:webHidden/>
              </w:rPr>
              <w:fldChar w:fldCharType="end"/>
            </w:r>
          </w:hyperlink>
        </w:p>
        <w:p w14:paraId="376EA339" w14:textId="379642E8" w:rsidR="00B122FB" w:rsidRDefault="00B21D5C">
          <w:pPr>
            <w:pStyle w:val="TOC2"/>
            <w:tabs>
              <w:tab w:val="left" w:pos="880"/>
              <w:tab w:val="right" w:leader="dot" w:pos="9629"/>
            </w:tabs>
            <w:rPr>
              <w:rFonts w:eastAsiaTheme="minorEastAsia"/>
              <w:iCs w:val="0"/>
              <w:kern w:val="2"/>
              <w:szCs w:val="22"/>
              <w:lang w:val="en-US" w:eastAsia="en-US"/>
              <w14:ligatures w14:val="standardContextual"/>
            </w:rPr>
          </w:pPr>
          <w:hyperlink w:anchor="_Toc148705127" w:history="1">
            <w:r w:rsidR="00B122FB" w:rsidRPr="00C93ED8">
              <w:rPr>
                <w:rStyle w:val="Hyperlink"/>
                <w:rFonts w:eastAsiaTheme="minorHAnsi"/>
              </w:rPr>
              <w:t>2.1</w:t>
            </w:r>
            <w:r w:rsidR="00B122FB">
              <w:rPr>
                <w:rFonts w:eastAsiaTheme="minorEastAsia"/>
                <w:iCs w:val="0"/>
                <w:kern w:val="2"/>
                <w:szCs w:val="22"/>
                <w:lang w:val="en-US" w:eastAsia="en-US"/>
                <w14:ligatures w14:val="standardContextual"/>
              </w:rPr>
              <w:tab/>
            </w:r>
            <w:r w:rsidR="00B122FB" w:rsidRPr="00C93ED8">
              <w:rPr>
                <w:rStyle w:val="Hyperlink"/>
                <w:rFonts w:eastAsiaTheme="majorEastAsia"/>
              </w:rPr>
              <w:t>Domeniul</w:t>
            </w:r>
            <w:r w:rsidR="00B122FB" w:rsidRPr="00C93ED8">
              <w:rPr>
                <w:rStyle w:val="Hyperlink"/>
                <w:rFonts w:eastAsiaTheme="minorHAnsi"/>
              </w:rPr>
              <w:t xml:space="preserve"> de activitate</w:t>
            </w:r>
            <w:r w:rsidR="00B122FB">
              <w:rPr>
                <w:webHidden/>
              </w:rPr>
              <w:tab/>
            </w:r>
            <w:r w:rsidR="00B122FB">
              <w:rPr>
                <w:webHidden/>
              </w:rPr>
              <w:fldChar w:fldCharType="begin"/>
            </w:r>
            <w:r w:rsidR="00B122FB">
              <w:rPr>
                <w:webHidden/>
              </w:rPr>
              <w:instrText xml:space="preserve"> PAGEREF _Toc148705127 \h </w:instrText>
            </w:r>
            <w:r w:rsidR="00B122FB">
              <w:rPr>
                <w:webHidden/>
              </w:rPr>
            </w:r>
            <w:r w:rsidR="00B122FB">
              <w:rPr>
                <w:webHidden/>
              </w:rPr>
              <w:fldChar w:fldCharType="separate"/>
            </w:r>
            <w:r>
              <w:rPr>
                <w:webHidden/>
              </w:rPr>
              <w:t>2</w:t>
            </w:r>
            <w:r w:rsidR="00B122FB">
              <w:rPr>
                <w:webHidden/>
              </w:rPr>
              <w:fldChar w:fldCharType="end"/>
            </w:r>
          </w:hyperlink>
        </w:p>
        <w:p w14:paraId="2A78A54A" w14:textId="5B5C834D" w:rsidR="00B122FB" w:rsidRDefault="00B21D5C">
          <w:pPr>
            <w:pStyle w:val="TOC2"/>
            <w:tabs>
              <w:tab w:val="left" w:pos="880"/>
              <w:tab w:val="right" w:leader="dot" w:pos="9629"/>
            </w:tabs>
            <w:rPr>
              <w:rFonts w:eastAsiaTheme="minorEastAsia"/>
              <w:iCs w:val="0"/>
              <w:kern w:val="2"/>
              <w:szCs w:val="22"/>
              <w:lang w:val="en-US" w:eastAsia="en-US"/>
              <w14:ligatures w14:val="standardContextual"/>
            </w:rPr>
          </w:pPr>
          <w:hyperlink w:anchor="_Toc148705128" w:history="1">
            <w:r w:rsidR="00B122FB" w:rsidRPr="00C93ED8">
              <w:rPr>
                <w:rStyle w:val="Hyperlink"/>
                <w:rFonts w:eastAsiaTheme="minorHAnsi"/>
              </w:rPr>
              <w:t>2.2</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Investiția inițială</w:t>
            </w:r>
            <w:r w:rsidR="00B122FB">
              <w:rPr>
                <w:webHidden/>
              </w:rPr>
              <w:tab/>
            </w:r>
            <w:r w:rsidR="00B122FB">
              <w:rPr>
                <w:webHidden/>
              </w:rPr>
              <w:fldChar w:fldCharType="begin"/>
            </w:r>
            <w:r w:rsidR="00B122FB">
              <w:rPr>
                <w:webHidden/>
              </w:rPr>
              <w:instrText xml:space="preserve"> PAGEREF _Toc148705128 \h </w:instrText>
            </w:r>
            <w:r w:rsidR="00B122FB">
              <w:rPr>
                <w:webHidden/>
              </w:rPr>
            </w:r>
            <w:r w:rsidR="00B122FB">
              <w:rPr>
                <w:webHidden/>
              </w:rPr>
              <w:fldChar w:fldCharType="separate"/>
            </w:r>
            <w:r>
              <w:rPr>
                <w:webHidden/>
              </w:rPr>
              <w:t>3</w:t>
            </w:r>
            <w:r w:rsidR="00B122FB">
              <w:rPr>
                <w:webHidden/>
              </w:rPr>
              <w:fldChar w:fldCharType="end"/>
            </w:r>
          </w:hyperlink>
        </w:p>
        <w:p w14:paraId="7169CAB7" w14:textId="57DD062E" w:rsidR="00B122FB" w:rsidRDefault="00B21D5C">
          <w:pPr>
            <w:pStyle w:val="TOC2"/>
            <w:tabs>
              <w:tab w:val="left" w:pos="880"/>
              <w:tab w:val="right" w:leader="dot" w:pos="9629"/>
            </w:tabs>
            <w:rPr>
              <w:rFonts w:eastAsiaTheme="minorEastAsia"/>
              <w:iCs w:val="0"/>
              <w:kern w:val="2"/>
              <w:szCs w:val="22"/>
              <w:lang w:val="en-US" w:eastAsia="en-US"/>
              <w14:ligatures w14:val="standardContextual"/>
            </w:rPr>
          </w:pPr>
          <w:hyperlink w:anchor="_Toc148705129" w:history="1">
            <w:r w:rsidR="00B122FB" w:rsidRPr="00C93ED8">
              <w:rPr>
                <w:rStyle w:val="Hyperlink"/>
                <w:rFonts w:eastAsiaTheme="minorHAnsi"/>
              </w:rPr>
              <w:t>2.3</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Locul de implementare a investiției</w:t>
            </w:r>
            <w:r w:rsidR="00B122FB">
              <w:rPr>
                <w:webHidden/>
              </w:rPr>
              <w:tab/>
            </w:r>
            <w:r w:rsidR="00B122FB">
              <w:rPr>
                <w:webHidden/>
              </w:rPr>
              <w:fldChar w:fldCharType="begin"/>
            </w:r>
            <w:r w:rsidR="00B122FB">
              <w:rPr>
                <w:webHidden/>
              </w:rPr>
              <w:instrText xml:space="preserve"> PAGEREF _Toc148705129 \h </w:instrText>
            </w:r>
            <w:r w:rsidR="00B122FB">
              <w:rPr>
                <w:webHidden/>
              </w:rPr>
            </w:r>
            <w:r w:rsidR="00B122FB">
              <w:rPr>
                <w:webHidden/>
              </w:rPr>
              <w:fldChar w:fldCharType="separate"/>
            </w:r>
            <w:r>
              <w:rPr>
                <w:webHidden/>
              </w:rPr>
              <w:t>3</w:t>
            </w:r>
            <w:r w:rsidR="00B122FB">
              <w:rPr>
                <w:webHidden/>
              </w:rPr>
              <w:fldChar w:fldCharType="end"/>
            </w:r>
          </w:hyperlink>
        </w:p>
        <w:p w14:paraId="0292CF96" w14:textId="062B8FDC" w:rsidR="00B122FB" w:rsidRDefault="00B21D5C">
          <w:pPr>
            <w:pStyle w:val="TOC2"/>
            <w:tabs>
              <w:tab w:val="left" w:pos="880"/>
              <w:tab w:val="right" w:leader="dot" w:pos="9629"/>
            </w:tabs>
            <w:rPr>
              <w:rFonts w:eastAsiaTheme="minorEastAsia"/>
              <w:iCs w:val="0"/>
              <w:kern w:val="2"/>
              <w:szCs w:val="22"/>
              <w:lang w:val="en-US" w:eastAsia="en-US"/>
              <w14:ligatures w14:val="standardContextual"/>
            </w:rPr>
          </w:pPr>
          <w:hyperlink w:anchor="_Toc148705130" w:history="1">
            <w:r w:rsidR="00B122FB" w:rsidRPr="00C93ED8">
              <w:rPr>
                <w:rStyle w:val="Hyperlink"/>
                <w:rFonts w:eastAsiaTheme="minorHAnsi"/>
              </w:rPr>
              <w:t>2.4</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Lista lucrărilor/ bunurilor/ serviciilor ce fac obiectul investiției</w:t>
            </w:r>
            <w:r w:rsidR="00B122FB">
              <w:rPr>
                <w:webHidden/>
              </w:rPr>
              <w:tab/>
            </w:r>
            <w:r w:rsidR="00B122FB">
              <w:rPr>
                <w:webHidden/>
              </w:rPr>
              <w:fldChar w:fldCharType="begin"/>
            </w:r>
            <w:r w:rsidR="00B122FB">
              <w:rPr>
                <w:webHidden/>
              </w:rPr>
              <w:instrText xml:space="preserve"> PAGEREF _Toc148705130 \h </w:instrText>
            </w:r>
            <w:r w:rsidR="00B122FB">
              <w:rPr>
                <w:webHidden/>
              </w:rPr>
            </w:r>
            <w:r w:rsidR="00B122FB">
              <w:rPr>
                <w:webHidden/>
              </w:rPr>
              <w:fldChar w:fldCharType="separate"/>
            </w:r>
            <w:r>
              <w:rPr>
                <w:webHidden/>
              </w:rPr>
              <w:t>4</w:t>
            </w:r>
            <w:r w:rsidR="00B122FB">
              <w:rPr>
                <w:webHidden/>
              </w:rPr>
              <w:fldChar w:fldCharType="end"/>
            </w:r>
          </w:hyperlink>
        </w:p>
        <w:p w14:paraId="55325FC5" w14:textId="750C3304" w:rsidR="00B122FB" w:rsidRDefault="00B21D5C">
          <w:pPr>
            <w:pStyle w:val="TOC2"/>
            <w:tabs>
              <w:tab w:val="left" w:pos="880"/>
              <w:tab w:val="right" w:leader="dot" w:pos="9629"/>
            </w:tabs>
            <w:rPr>
              <w:rFonts w:eastAsiaTheme="minorEastAsia"/>
              <w:iCs w:val="0"/>
              <w:kern w:val="2"/>
              <w:szCs w:val="22"/>
              <w:lang w:val="en-US" w:eastAsia="en-US"/>
              <w14:ligatures w14:val="standardContextual"/>
            </w:rPr>
          </w:pPr>
          <w:hyperlink w:anchor="_Toc148705131" w:history="1">
            <w:r w:rsidR="00B122FB" w:rsidRPr="00C93ED8">
              <w:rPr>
                <w:rStyle w:val="Hyperlink"/>
                <w:rFonts w:eastAsiaTheme="minorHAnsi"/>
              </w:rPr>
              <w:t>2.5</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Crearea de noi locuri de muncă</w:t>
            </w:r>
            <w:r w:rsidR="00B122FB">
              <w:rPr>
                <w:webHidden/>
              </w:rPr>
              <w:tab/>
            </w:r>
            <w:r w:rsidR="00B122FB">
              <w:rPr>
                <w:webHidden/>
              </w:rPr>
              <w:fldChar w:fldCharType="begin"/>
            </w:r>
            <w:r w:rsidR="00B122FB">
              <w:rPr>
                <w:webHidden/>
              </w:rPr>
              <w:instrText xml:space="preserve"> PAGEREF _Toc148705131 \h </w:instrText>
            </w:r>
            <w:r w:rsidR="00B122FB">
              <w:rPr>
                <w:webHidden/>
              </w:rPr>
            </w:r>
            <w:r w:rsidR="00B122FB">
              <w:rPr>
                <w:webHidden/>
              </w:rPr>
              <w:fldChar w:fldCharType="separate"/>
            </w:r>
            <w:r>
              <w:rPr>
                <w:webHidden/>
              </w:rPr>
              <w:t>6</w:t>
            </w:r>
            <w:r w:rsidR="00B122FB">
              <w:rPr>
                <w:webHidden/>
              </w:rPr>
              <w:fldChar w:fldCharType="end"/>
            </w:r>
          </w:hyperlink>
        </w:p>
        <w:p w14:paraId="0890DDD7" w14:textId="66BD3929" w:rsidR="00B122FB" w:rsidRDefault="00B21D5C">
          <w:pPr>
            <w:pStyle w:val="TOC2"/>
            <w:tabs>
              <w:tab w:val="left" w:pos="880"/>
              <w:tab w:val="right" w:leader="dot" w:pos="9629"/>
            </w:tabs>
            <w:rPr>
              <w:rFonts w:eastAsiaTheme="minorEastAsia"/>
              <w:iCs w:val="0"/>
              <w:kern w:val="2"/>
              <w:szCs w:val="22"/>
              <w:lang w:val="en-US" w:eastAsia="en-US"/>
              <w14:ligatures w14:val="standardContextual"/>
            </w:rPr>
          </w:pPr>
          <w:hyperlink w:anchor="_Toc148705132" w:history="1">
            <w:r w:rsidR="00B122FB" w:rsidRPr="00C93ED8">
              <w:rPr>
                <w:rStyle w:val="Hyperlink"/>
                <w:rFonts w:eastAsiaTheme="majorEastAsia"/>
              </w:rPr>
              <w:t>2.6</w:t>
            </w:r>
            <w:r w:rsidR="00B122FB">
              <w:rPr>
                <w:rFonts w:eastAsiaTheme="minorEastAsia"/>
                <w:iCs w:val="0"/>
                <w:kern w:val="2"/>
                <w:szCs w:val="22"/>
                <w:lang w:val="en-US" w:eastAsia="en-US"/>
                <w14:ligatures w14:val="standardContextual"/>
              </w:rPr>
              <w:tab/>
            </w:r>
            <w:r w:rsidR="00B122FB" w:rsidRPr="00C93ED8">
              <w:rPr>
                <w:rStyle w:val="Hyperlink"/>
                <w:rFonts w:eastAsiaTheme="majorEastAsia"/>
              </w:rPr>
              <w:t>Contribuția la dezvoltarea durabilă</w:t>
            </w:r>
            <w:r w:rsidR="00B122FB">
              <w:rPr>
                <w:webHidden/>
              </w:rPr>
              <w:tab/>
            </w:r>
            <w:r w:rsidR="00B122FB">
              <w:rPr>
                <w:webHidden/>
              </w:rPr>
              <w:fldChar w:fldCharType="begin"/>
            </w:r>
            <w:r w:rsidR="00B122FB">
              <w:rPr>
                <w:webHidden/>
              </w:rPr>
              <w:instrText xml:space="preserve"> PAGEREF _Toc148705132 \h </w:instrText>
            </w:r>
            <w:r w:rsidR="00B122FB">
              <w:rPr>
                <w:webHidden/>
              </w:rPr>
            </w:r>
            <w:r w:rsidR="00B122FB">
              <w:rPr>
                <w:webHidden/>
              </w:rPr>
              <w:fldChar w:fldCharType="separate"/>
            </w:r>
            <w:r>
              <w:rPr>
                <w:webHidden/>
              </w:rPr>
              <w:t>7</w:t>
            </w:r>
            <w:r w:rsidR="00B122FB">
              <w:rPr>
                <w:webHidden/>
              </w:rPr>
              <w:fldChar w:fldCharType="end"/>
            </w:r>
          </w:hyperlink>
        </w:p>
        <w:p w14:paraId="389B4059" w14:textId="27E87F48" w:rsidR="00B122FB" w:rsidRDefault="00B21D5C">
          <w:pPr>
            <w:pStyle w:val="TOC3"/>
            <w:tabs>
              <w:tab w:val="left" w:pos="1100"/>
              <w:tab w:val="right" w:leader="dot" w:pos="9629"/>
            </w:tabs>
            <w:rPr>
              <w:rFonts w:eastAsiaTheme="minorEastAsia"/>
              <w:iCs w:val="0"/>
              <w:kern w:val="2"/>
              <w:szCs w:val="22"/>
              <w:lang w:val="en-US" w:eastAsia="en-US"/>
              <w14:ligatures w14:val="standardContextual"/>
            </w:rPr>
          </w:pPr>
          <w:hyperlink w:anchor="_Toc148705133" w:history="1">
            <w:r w:rsidR="00B122FB" w:rsidRPr="00C93ED8">
              <w:rPr>
                <w:rStyle w:val="Hyperlink"/>
                <w:rFonts w:eastAsiaTheme="minorHAnsi"/>
              </w:rPr>
              <w:t>2.6.1</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Auto-evaluare</w:t>
            </w:r>
            <w:r w:rsidR="00B122FB" w:rsidRPr="00C93ED8">
              <w:rPr>
                <w:rStyle w:val="Hyperlink"/>
                <w:rFonts w:eastAsiaTheme="majorEastAsia"/>
              </w:rPr>
              <w:t xml:space="preserve"> </w:t>
            </w:r>
            <w:r w:rsidR="00B122FB" w:rsidRPr="00C93ED8">
              <w:rPr>
                <w:rStyle w:val="Hyperlink"/>
                <w:rFonts w:eastAsiaTheme="minorHAnsi"/>
              </w:rPr>
              <w:t>privind principiul „a nu prejudicia în mod semnificativ mediul”</w:t>
            </w:r>
            <w:r w:rsidR="00B122FB">
              <w:rPr>
                <w:webHidden/>
              </w:rPr>
              <w:tab/>
            </w:r>
            <w:r w:rsidR="00B122FB">
              <w:rPr>
                <w:webHidden/>
              </w:rPr>
              <w:fldChar w:fldCharType="begin"/>
            </w:r>
            <w:r w:rsidR="00B122FB">
              <w:rPr>
                <w:webHidden/>
              </w:rPr>
              <w:instrText xml:space="preserve"> PAGEREF _Toc148705133 \h </w:instrText>
            </w:r>
            <w:r w:rsidR="00B122FB">
              <w:rPr>
                <w:webHidden/>
              </w:rPr>
            </w:r>
            <w:r w:rsidR="00B122FB">
              <w:rPr>
                <w:webHidden/>
              </w:rPr>
              <w:fldChar w:fldCharType="separate"/>
            </w:r>
            <w:r>
              <w:rPr>
                <w:webHidden/>
              </w:rPr>
              <w:t>7</w:t>
            </w:r>
            <w:r w:rsidR="00B122FB">
              <w:rPr>
                <w:webHidden/>
              </w:rPr>
              <w:fldChar w:fldCharType="end"/>
            </w:r>
          </w:hyperlink>
        </w:p>
        <w:p w14:paraId="3700557F" w14:textId="2D0B6732" w:rsidR="00B122FB" w:rsidRDefault="00B21D5C">
          <w:pPr>
            <w:pStyle w:val="TOC3"/>
            <w:tabs>
              <w:tab w:val="left" w:pos="1100"/>
              <w:tab w:val="right" w:leader="dot" w:pos="9629"/>
            </w:tabs>
            <w:rPr>
              <w:rFonts w:eastAsiaTheme="minorEastAsia"/>
              <w:iCs w:val="0"/>
              <w:kern w:val="2"/>
              <w:szCs w:val="22"/>
              <w:lang w:val="en-US" w:eastAsia="en-US"/>
              <w14:ligatures w14:val="standardContextual"/>
            </w:rPr>
          </w:pPr>
          <w:hyperlink w:anchor="_Toc148705134" w:history="1">
            <w:r w:rsidR="00B122FB" w:rsidRPr="00C93ED8">
              <w:rPr>
                <w:rStyle w:val="Hyperlink"/>
                <w:rFonts w:eastAsiaTheme="minorHAnsi"/>
              </w:rPr>
              <w:t>2.6.2</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Măsuri de dezvoltare durabilă</w:t>
            </w:r>
            <w:r w:rsidR="00B122FB" w:rsidRPr="00C93ED8">
              <w:rPr>
                <w:rStyle w:val="Hyperlink"/>
                <w:rFonts w:eastAsiaTheme="majorEastAsia"/>
              </w:rPr>
              <w:t xml:space="preserve"> </w:t>
            </w:r>
            <w:r w:rsidR="00B122FB" w:rsidRPr="00C93ED8">
              <w:rPr>
                <w:rStyle w:val="Hyperlink"/>
                <w:rFonts w:eastAsiaTheme="minorHAnsi"/>
              </w:rPr>
              <w:t>ce fac obiectul evaluării tehnice și financiare</w:t>
            </w:r>
            <w:r w:rsidR="00B122FB">
              <w:rPr>
                <w:webHidden/>
              </w:rPr>
              <w:tab/>
            </w:r>
            <w:r w:rsidR="00B122FB">
              <w:rPr>
                <w:webHidden/>
              </w:rPr>
              <w:fldChar w:fldCharType="begin"/>
            </w:r>
            <w:r w:rsidR="00B122FB">
              <w:rPr>
                <w:webHidden/>
              </w:rPr>
              <w:instrText xml:space="preserve"> PAGEREF _Toc148705134 \h </w:instrText>
            </w:r>
            <w:r w:rsidR="00B122FB">
              <w:rPr>
                <w:webHidden/>
              </w:rPr>
            </w:r>
            <w:r w:rsidR="00B122FB">
              <w:rPr>
                <w:webHidden/>
              </w:rPr>
              <w:fldChar w:fldCharType="separate"/>
            </w:r>
            <w:r>
              <w:rPr>
                <w:webHidden/>
              </w:rPr>
              <w:t>7</w:t>
            </w:r>
            <w:r w:rsidR="00B122FB">
              <w:rPr>
                <w:webHidden/>
              </w:rPr>
              <w:fldChar w:fldCharType="end"/>
            </w:r>
          </w:hyperlink>
        </w:p>
        <w:p w14:paraId="22DCC7B3" w14:textId="1629E9F0" w:rsidR="00B122FB" w:rsidRDefault="00B21D5C">
          <w:pPr>
            <w:pStyle w:val="TOC3"/>
            <w:tabs>
              <w:tab w:val="left" w:pos="1100"/>
              <w:tab w:val="right" w:leader="dot" w:pos="9629"/>
            </w:tabs>
            <w:rPr>
              <w:rFonts w:eastAsiaTheme="minorEastAsia"/>
              <w:iCs w:val="0"/>
              <w:kern w:val="2"/>
              <w:szCs w:val="22"/>
              <w:lang w:val="en-US" w:eastAsia="en-US"/>
              <w14:ligatures w14:val="standardContextual"/>
            </w:rPr>
          </w:pPr>
          <w:hyperlink w:anchor="_Toc148705135" w:history="1">
            <w:r w:rsidR="00B122FB" w:rsidRPr="00C93ED8">
              <w:rPr>
                <w:rStyle w:val="Hyperlink"/>
                <w:rFonts w:eastAsiaTheme="minorHAnsi"/>
              </w:rPr>
              <w:t>2.6.3</w:t>
            </w:r>
            <w:r w:rsidR="00B122FB">
              <w:rPr>
                <w:rFonts w:eastAsiaTheme="minorEastAsia"/>
                <w:iCs w:val="0"/>
                <w:kern w:val="2"/>
                <w:szCs w:val="22"/>
                <w:lang w:val="en-US" w:eastAsia="en-US"/>
                <w14:ligatures w14:val="standardContextual"/>
              </w:rPr>
              <w:tab/>
            </w:r>
            <w:r w:rsidR="00B122FB" w:rsidRPr="00C93ED8">
              <w:rPr>
                <w:rStyle w:val="Hyperlink"/>
                <w:rFonts w:eastAsiaTheme="minorHAnsi"/>
              </w:rPr>
              <w:t>Măsuri de dezvoltare a regiunii in vederea sprijinirii tranzitiei juste</w:t>
            </w:r>
            <w:r w:rsidR="00B122FB">
              <w:rPr>
                <w:webHidden/>
              </w:rPr>
              <w:tab/>
            </w:r>
            <w:r w:rsidR="00B122FB">
              <w:rPr>
                <w:webHidden/>
              </w:rPr>
              <w:fldChar w:fldCharType="begin"/>
            </w:r>
            <w:r w:rsidR="00B122FB">
              <w:rPr>
                <w:webHidden/>
              </w:rPr>
              <w:instrText xml:space="preserve"> PAGEREF _Toc148705135 \h </w:instrText>
            </w:r>
            <w:r w:rsidR="00B122FB">
              <w:rPr>
                <w:webHidden/>
              </w:rPr>
            </w:r>
            <w:r w:rsidR="00B122FB">
              <w:rPr>
                <w:webHidden/>
              </w:rPr>
              <w:fldChar w:fldCharType="separate"/>
            </w:r>
            <w:r>
              <w:rPr>
                <w:webHidden/>
              </w:rPr>
              <w:t>8</w:t>
            </w:r>
            <w:r w:rsidR="00B122FB">
              <w:rPr>
                <w:webHidden/>
              </w:rPr>
              <w:fldChar w:fldCharType="end"/>
            </w:r>
          </w:hyperlink>
        </w:p>
        <w:p w14:paraId="0AE5DA59" w14:textId="65E5A871" w:rsidR="00B122FB" w:rsidRDefault="00B21D5C">
          <w:pPr>
            <w:pStyle w:val="TOC1"/>
            <w:rPr>
              <w:rFonts w:eastAsiaTheme="minorEastAsia"/>
              <w:b w:val="0"/>
              <w:iCs w:val="0"/>
              <w:kern w:val="2"/>
              <w:lang w:val="en-US" w:eastAsia="en-US"/>
              <w14:ligatures w14:val="standardContextual"/>
            </w:rPr>
          </w:pPr>
          <w:hyperlink w:anchor="_Toc148705136" w:history="1">
            <w:r w:rsidR="00B122FB" w:rsidRPr="00C93ED8">
              <w:rPr>
                <w:rStyle w:val="Hyperlink"/>
                <w:rFonts w:eastAsiaTheme="majorEastAsia"/>
              </w:rPr>
              <w:t>3</w:t>
            </w:r>
            <w:r w:rsidR="00B122FB">
              <w:rPr>
                <w:rFonts w:eastAsiaTheme="minorEastAsia"/>
                <w:b w:val="0"/>
                <w:iCs w:val="0"/>
                <w:kern w:val="2"/>
                <w:lang w:val="en-US" w:eastAsia="en-US"/>
                <w14:ligatures w14:val="standardContextual"/>
              </w:rPr>
              <w:tab/>
            </w:r>
            <w:r w:rsidR="00B122FB" w:rsidRPr="00C93ED8">
              <w:rPr>
                <w:rStyle w:val="Hyperlink"/>
                <w:rFonts w:eastAsiaTheme="majorEastAsia"/>
              </w:rPr>
              <w:t>Produsul /serviciul</w:t>
            </w:r>
            <w:r w:rsidR="00B122FB">
              <w:rPr>
                <w:webHidden/>
              </w:rPr>
              <w:tab/>
            </w:r>
            <w:r w:rsidR="00B122FB">
              <w:rPr>
                <w:webHidden/>
              </w:rPr>
              <w:fldChar w:fldCharType="begin"/>
            </w:r>
            <w:r w:rsidR="00B122FB">
              <w:rPr>
                <w:webHidden/>
              </w:rPr>
              <w:instrText xml:space="preserve"> PAGEREF _Toc148705136 \h </w:instrText>
            </w:r>
            <w:r w:rsidR="00B122FB">
              <w:rPr>
                <w:webHidden/>
              </w:rPr>
            </w:r>
            <w:r w:rsidR="00B122FB">
              <w:rPr>
                <w:webHidden/>
              </w:rPr>
              <w:fldChar w:fldCharType="separate"/>
            </w:r>
            <w:r>
              <w:rPr>
                <w:webHidden/>
              </w:rPr>
              <w:t>8</w:t>
            </w:r>
            <w:r w:rsidR="00B122FB">
              <w:rPr>
                <w:webHidden/>
              </w:rPr>
              <w:fldChar w:fldCharType="end"/>
            </w:r>
          </w:hyperlink>
        </w:p>
        <w:p w14:paraId="2EF64447" w14:textId="4B36DC64" w:rsidR="00B122FB" w:rsidRDefault="00B21D5C">
          <w:pPr>
            <w:pStyle w:val="TOC1"/>
            <w:rPr>
              <w:rFonts w:eastAsiaTheme="minorEastAsia"/>
              <w:b w:val="0"/>
              <w:iCs w:val="0"/>
              <w:kern w:val="2"/>
              <w:lang w:val="en-US" w:eastAsia="en-US"/>
              <w14:ligatures w14:val="standardContextual"/>
            </w:rPr>
          </w:pPr>
          <w:hyperlink w:anchor="_Toc148705137" w:history="1">
            <w:r w:rsidR="00B122FB" w:rsidRPr="00C93ED8">
              <w:rPr>
                <w:rStyle w:val="Hyperlink"/>
                <w:rFonts w:eastAsiaTheme="majorEastAsia"/>
              </w:rPr>
              <w:t>4</w:t>
            </w:r>
            <w:r w:rsidR="00B122FB">
              <w:rPr>
                <w:rFonts w:eastAsiaTheme="minorEastAsia"/>
                <w:b w:val="0"/>
                <w:iCs w:val="0"/>
                <w:kern w:val="2"/>
                <w:lang w:val="en-US" w:eastAsia="en-US"/>
                <w14:ligatures w14:val="standardContextual"/>
              </w:rPr>
              <w:tab/>
            </w:r>
            <w:r w:rsidR="00B122FB" w:rsidRPr="00C93ED8">
              <w:rPr>
                <w:rStyle w:val="Hyperlink"/>
                <w:rFonts w:eastAsiaTheme="majorEastAsia"/>
              </w:rPr>
              <w:t>Strategia de marketing</w:t>
            </w:r>
            <w:r w:rsidR="00B122FB">
              <w:rPr>
                <w:webHidden/>
              </w:rPr>
              <w:tab/>
            </w:r>
            <w:r w:rsidR="00B122FB">
              <w:rPr>
                <w:webHidden/>
              </w:rPr>
              <w:fldChar w:fldCharType="begin"/>
            </w:r>
            <w:r w:rsidR="00B122FB">
              <w:rPr>
                <w:webHidden/>
              </w:rPr>
              <w:instrText xml:space="preserve"> PAGEREF _Toc148705137 \h </w:instrText>
            </w:r>
            <w:r w:rsidR="00B122FB">
              <w:rPr>
                <w:webHidden/>
              </w:rPr>
            </w:r>
            <w:r w:rsidR="00B122FB">
              <w:rPr>
                <w:webHidden/>
              </w:rPr>
              <w:fldChar w:fldCharType="separate"/>
            </w:r>
            <w:r>
              <w:rPr>
                <w:webHidden/>
              </w:rPr>
              <w:t>9</w:t>
            </w:r>
            <w:r w:rsidR="00B122FB">
              <w:rPr>
                <w:webHidden/>
              </w:rPr>
              <w:fldChar w:fldCharType="end"/>
            </w:r>
          </w:hyperlink>
        </w:p>
        <w:p w14:paraId="38A61742" w14:textId="489AFB7B" w:rsidR="00B122FB" w:rsidRDefault="00B21D5C">
          <w:pPr>
            <w:pStyle w:val="TOC1"/>
            <w:rPr>
              <w:rFonts w:eastAsiaTheme="minorEastAsia"/>
              <w:b w:val="0"/>
              <w:iCs w:val="0"/>
              <w:kern w:val="2"/>
              <w:lang w:val="en-US" w:eastAsia="en-US"/>
              <w14:ligatures w14:val="standardContextual"/>
            </w:rPr>
          </w:pPr>
          <w:hyperlink w:anchor="_Toc148705138" w:history="1">
            <w:r w:rsidR="00B122FB" w:rsidRPr="00C93ED8">
              <w:rPr>
                <w:rStyle w:val="Hyperlink"/>
                <w:rFonts w:eastAsiaTheme="majorEastAsia"/>
              </w:rPr>
              <w:t>5</w:t>
            </w:r>
            <w:r w:rsidR="00B122FB">
              <w:rPr>
                <w:rFonts w:eastAsiaTheme="minorEastAsia"/>
                <w:b w:val="0"/>
                <w:iCs w:val="0"/>
                <w:kern w:val="2"/>
                <w:lang w:val="en-US" w:eastAsia="en-US"/>
                <w14:ligatures w14:val="standardContextual"/>
              </w:rPr>
              <w:tab/>
            </w:r>
            <w:r w:rsidR="00B122FB" w:rsidRPr="00C93ED8">
              <w:rPr>
                <w:rStyle w:val="Hyperlink"/>
                <w:rFonts w:eastAsiaTheme="majorEastAsia"/>
              </w:rPr>
              <w:t>Analiza și previziunea financiară</w:t>
            </w:r>
            <w:r w:rsidR="00B122FB">
              <w:rPr>
                <w:webHidden/>
              </w:rPr>
              <w:tab/>
            </w:r>
            <w:r w:rsidR="00B122FB">
              <w:rPr>
                <w:webHidden/>
              </w:rPr>
              <w:fldChar w:fldCharType="begin"/>
            </w:r>
            <w:r w:rsidR="00B122FB">
              <w:rPr>
                <w:webHidden/>
              </w:rPr>
              <w:instrText xml:space="preserve"> PAGEREF _Toc148705138 \h </w:instrText>
            </w:r>
            <w:r w:rsidR="00B122FB">
              <w:rPr>
                <w:webHidden/>
              </w:rPr>
            </w:r>
            <w:r w:rsidR="00B122FB">
              <w:rPr>
                <w:webHidden/>
              </w:rPr>
              <w:fldChar w:fldCharType="separate"/>
            </w:r>
            <w:r>
              <w:rPr>
                <w:webHidden/>
              </w:rPr>
              <w:t>9</w:t>
            </w:r>
            <w:r w:rsidR="00B122FB">
              <w:rPr>
                <w:webHidden/>
              </w:rPr>
              <w:fldChar w:fldCharType="end"/>
            </w:r>
          </w:hyperlink>
        </w:p>
        <w:p w14:paraId="56D7130C" w14:textId="4EF50147" w:rsidR="00B122FB" w:rsidRDefault="00B21D5C">
          <w:pPr>
            <w:pStyle w:val="TOC1"/>
            <w:rPr>
              <w:rFonts w:eastAsiaTheme="minorEastAsia"/>
              <w:b w:val="0"/>
              <w:iCs w:val="0"/>
              <w:kern w:val="2"/>
              <w:lang w:val="en-US" w:eastAsia="en-US"/>
              <w14:ligatures w14:val="standardContextual"/>
            </w:rPr>
          </w:pPr>
          <w:hyperlink w:anchor="_Toc148705139" w:history="1">
            <w:r w:rsidR="00B122FB" w:rsidRPr="00C93ED8">
              <w:rPr>
                <w:rStyle w:val="Hyperlink"/>
                <w:rFonts w:eastAsiaTheme="majorEastAsia"/>
              </w:rPr>
              <w:t>6</w:t>
            </w:r>
            <w:r w:rsidR="00B122FB">
              <w:rPr>
                <w:rFonts w:eastAsiaTheme="minorEastAsia"/>
                <w:b w:val="0"/>
                <w:iCs w:val="0"/>
                <w:kern w:val="2"/>
                <w:lang w:val="en-US" w:eastAsia="en-US"/>
                <w14:ligatures w14:val="standardContextual"/>
              </w:rPr>
              <w:tab/>
            </w:r>
            <w:r w:rsidR="00B122FB" w:rsidRPr="00C93ED8">
              <w:rPr>
                <w:rStyle w:val="Hyperlink"/>
                <w:rFonts w:eastAsiaTheme="majorEastAsia"/>
              </w:rPr>
              <w:t>Anexe</w:t>
            </w:r>
            <w:r w:rsidR="00B122FB">
              <w:rPr>
                <w:webHidden/>
              </w:rPr>
              <w:tab/>
            </w:r>
            <w:r w:rsidR="00B122FB">
              <w:rPr>
                <w:webHidden/>
              </w:rPr>
              <w:fldChar w:fldCharType="begin"/>
            </w:r>
            <w:r w:rsidR="00B122FB">
              <w:rPr>
                <w:webHidden/>
              </w:rPr>
              <w:instrText xml:space="preserve"> PAGEREF _Toc148705139 \h </w:instrText>
            </w:r>
            <w:r w:rsidR="00B122FB">
              <w:rPr>
                <w:webHidden/>
              </w:rPr>
            </w:r>
            <w:r w:rsidR="00B122FB">
              <w:rPr>
                <w:webHidden/>
              </w:rPr>
              <w:fldChar w:fldCharType="separate"/>
            </w:r>
            <w:r>
              <w:rPr>
                <w:webHidden/>
              </w:rPr>
              <w:t>13</w:t>
            </w:r>
            <w:r w:rsidR="00B122FB">
              <w:rPr>
                <w:webHidden/>
              </w:rPr>
              <w:fldChar w:fldCharType="end"/>
            </w:r>
          </w:hyperlink>
        </w:p>
        <w:p w14:paraId="779284FC" w14:textId="1402858F" w:rsidR="00503BE1" w:rsidRPr="004B448B" w:rsidRDefault="00503BE1" w:rsidP="00EF29F6">
          <w:pPr>
            <w:jc w:val="both"/>
          </w:pPr>
          <w:r w:rsidRPr="004B448B">
            <w:fldChar w:fldCharType="end"/>
          </w:r>
        </w:p>
      </w:sdtContent>
    </w:sdt>
    <w:p w14:paraId="4B04B07B" w14:textId="77777777" w:rsidR="00503BE1" w:rsidRPr="004B448B" w:rsidRDefault="00503BE1" w:rsidP="00EF29F6">
      <w:pPr>
        <w:jc w:val="both"/>
      </w:pPr>
      <w:r w:rsidRPr="004B448B">
        <w:br w:type="page"/>
      </w:r>
    </w:p>
    <w:p w14:paraId="0DF33F1F" w14:textId="3FED51C9" w:rsidR="00503BE1" w:rsidRPr="004B448B" w:rsidRDefault="00877480" w:rsidP="00EF29F6">
      <w:pPr>
        <w:pStyle w:val="Heading1"/>
        <w:jc w:val="both"/>
      </w:pPr>
      <w:bookmarkStart w:id="2" w:name="_Toc148705125"/>
      <w:bookmarkEnd w:id="0"/>
      <w:r w:rsidRPr="00A052E9">
        <w:lastRenderedPageBreak/>
        <w:t>Firma</w:t>
      </w:r>
      <w:bookmarkEnd w:id="2"/>
    </w:p>
    <w:p w14:paraId="19F1F3A4" w14:textId="431304C5" w:rsidR="00DA097D" w:rsidRPr="00DA097D" w:rsidRDefault="00DA097D" w:rsidP="00EF29F6">
      <w:pPr>
        <w:spacing w:before="120" w:after="120"/>
        <w:ind w:left="720"/>
        <w:jc w:val="both"/>
        <w:rPr>
          <w:rFonts w:asciiTheme="minorHAnsi" w:eastAsiaTheme="minorHAnsi" w:hAnsiTheme="minorHAnsi" w:cstheme="minorBidi"/>
          <w:i/>
        </w:rPr>
      </w:pPr>
      <w:r w:rsidRPr="00DA097D">
        <w:rPr>
          <w:rFonts w:asciiTheme="minorHAnsi" w:eastAsiaTheme="minorHAnsi" w:hAnsiTheme="minorHAnsi" w:cstheme="minorBidi"/>
          <w:i/>
        </w:rPr>
        <w:t>Includeți cel puțin următoarele elemente:</w:t>
      </w:r>
    </w:p>
    <w:p w14:paraId="70671E21" w14:textId="62E6154E" w:rsidR="002A54D9" w:rsidRPr="00485F9F" w:rsidRDefault="002A54D9" w:rsidP="00EF29F6">
      <w:pPr>
        <w:spacing w:before="120" w:after="120"/>
        <w:jc w:val="both"/>
        <w:rPr>
          <w:rFonts w:asciiTheme="minorHAnsi" w:eastAsiaTheme="minorHAnsi" w:hAnsiTheme="minorHAnsi" w:cstheme="minorBidi"/>
        </w:rPr>
      </w:pPr>
      <w:r w:rsidRPr="00FC548C">
        <w:rPr>
          <w:rFonts w:asciiTheme="minorHAnsi" w:eastAsiaTheme="minorHAnsi" w:hAnsiTheme="minorHAnsi" w:cstheme="minorBidi"/>
          <w:b/>
          <w:bCs/>
        </w:rPr>
        <w:t>Date de identificare</w:t>
      </w:r>
      <w:r w:rsidRPr="00485F9F">
        <w:rPr>
          <w:rFonts w:asciiTheme="minorHAnsi" w:eastAsiaTheme="minorHAnsi" w:hAnsiTheme="minorHAnsi" w:cstheme="minorBidi"/>
        </w:rPr>
        <w:t xml:space="preserve">: </w:t>
      </w:r>
      <w:r w:rsidR="00503BE1" w:rsidRPr="00485F9F">
        <w:rPr>
          <w:rFonts w:asciiTheme="minorHAnsi" w:eastAsiaTheme="minorHAnsi" w:hAnsiTheme="minorHAnsi" w:cstheme="minorBidi"/>
        </w:rPr>
        <w:t>Denumirea;</w:t>
      </w:r>
      <w:r w:rsidR="00514CC8" w:rsidRPr="00485F9F">
        <w:rPr>
          <w:rFonts w:asciiTheme="minorHAnsi" w:eastAsiaTheme="minorHAnsi" w:hAnsiTheme="minorHAnsi" w:cstheme="minorBidi"/>
        </w:rPr>
        <w:t xml:space="preserve"> </w:t>
      </w:r>
      <w:r w:rsidR="00503BE1" w:rsidRPr="00485F9F">
        <w:rPr>
          <w:rFonts w:asciiTheme="minorHAnsi" w:eastAsiaTheme="minorHAnsi" w:hAnsiTheme="minorHAnsi" w:cstheme="minorBidi"/>
        </w:rPr>
        <w:t>Forma de organizare;</w:t>
      </w:r>
      <w:r w:rsidR="00514CC8" w:rsidRPr="00485F9F">
        <w:rPr>
          <w:rFonts w:asciiTheme="minorHAnsi" w:eastAsiaTheme="minorHAnsi" w:hAnsiTheme="minorHAnsi" w:cstheme="minorBidi"/>
        </w:rPr>
        <w:t xml:space="preserve"> </w:t>
      </w:r>
      <w:r w:rsidR="00503BE1" w:rsidRPr="00485F9F">
        <w:rPr>
          <w:rFonts w:asciiTheme="minorHAnsi" w:eastAsiaTheme="minorHAnsi" w:hAnsiTheme="minorHAnsi" w:cstheme="minorBidi"/>
        </w:rPr>
        <w:t>Cod de identificare fiscala/ Cod Unic de Inregistrare</w:t>
      </w:r>
      <w:r w:rsidR="00514CC8" w:rsidRPr="00485F9F">
        <w:rPr>
          <w:rFonts w:asciiTheme="minorHAnsi" w:eastAsiaTheme="minorHAnsi" w:hAnsiTheme="minorHAnsi" w:cstheme="minorBidi"/>
        </w:rPr>
        <w:t xml:space="preserve">; </w:t>
      </w:r>
      <w:r w:rsidRPr="00485F9F">
        <w:rPr>
          <w:rFonts w:asciiTheme="minorHAnsi" w:eastAsiaTheme="minorHAnsi" w:hAnsiTheme="minorHAnsi" w:cstheme="minorBidi"/>
        </w:rPr>
        <w:t>Număr de înmatriculare la Oficiul Registrului Comerțului;</w:t>
      </w:r>
      <w:r w:rsidR="003608FC">
        <w:rPr>
          <w:rFonts w:asciiTheme="minorHAnsi" w:eastAsiaTheme="minorHAnsi" w:hAnsiTheme="minorHAnsi" w:cstheme="minorBidi"/>
        </w:rPr>
        <w:t xml:space="preserve"> Data înființării;</w:t>
      </w:r>
      <w:r w:rsidRPr="00485F9F">
        <w:rPr>
          <w:rFonts w:asciiTheme="minorHAnsi" w:eastAsiaTheme="minorHAnsi" w:hAnsiTheme="minorHAnsi" w:cstheme="minorBidi"/>
        </w:rPr>
        <w:t xml:space="preserve"> </w:t>
      </w:r>
      <w:r w:rsidR="00503BE1" w:rsidRPr="00485F9F">
        <w:rPr>
          <w:rFonts w:asciiTheme="minorHAnsi" w:eastAsiaTheme="minorHAnsi" w:hAnsiTheme="minorHAnsi" w:cstheme="minorBidi"/>
        </w:rPr>
        <w:t xml:space="preserve">Adresa sediului principal și </w:t>
      </w:r>
      <w:r w:rsidRPr="00485F9F">
        <w:rPr>
          <w:rFonts w:asciiTheme="minorHAnsi" w:eastAsiaTheme="minorHAnsi" w:hAnsiTheme="minorHAnsi" w:cstheme="minorBidi"/>
        </w:rPr>
        <w:t>a sediilor secundare</w:t>
      </w:r>
      <w:r w:rsidR="00503BE1" w:rsidRPr="00485F9F">
        <w:rPr>
          <w:rFonts w:asciiTheme="minorHAnsi" w:eastAsiaTheme="minorHAnsi" w:hAnsiTheme="minorHAnsi" w:cstheme="minorBidi"/>
        </w:rPr>
        <w:t>, sucursale, filiale</w:t>
      </w:r>
      <w:r w:rsidR="00512F2A" w:rsidRPr="00485F9F">
        <w:rPr>
          <w:rFonts w:asciiTheme="minorHAnsi" w:eastAsiaTheme="minorHAnsi" w:hAnsiTheme="minorHAnsi" w:cstheme="minorBidi"/>
        </w:rPr>
        <w:t>.</w:t>
      </w:r>
    </w:p>
    <w:p w14:paraId="5D4B90DC" w14:textId="78FD6D05" w:rsidR="002A54D9" w:rsidRPr="00485F9F" w:rsidRDefault="00122CC8"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Asociați/acționari și cote de participare deținute, r</w:t>
      </w:r>
      <w:r w:rsidR="00512F2A" w:rsidRPr="00485F9F">
        <w:rPr>
          <w:rFonts w:asciiTheme="minorHAnsi" w:eastAsiaTheme="minorHAnsi" w:hAnsiTheme="minorHAnsi" w:cstheme="minorBidi"/>
        </w:rPr>
        <w:t>eprezentanți</w:t>
      </w:r>
      <w:r w:rsidR="00503BE1" w:rsidRPr="00485F9F">
        <w:rPr>
          <w:rFonts w:asciiTheme="minorHAnsi" w:eastAsiaTheme="minorHAnsi" w:hAnsiTheme="minorHAnsi" w:cstheme="minorBidi"/>
        </w:rPr>
        <w:t xml:space="preserve"> legal</w:t>
      </w:r>
      <w:r w:rsidR="00512F2A" w:rsidRPr="00485F9F">
        <w:rPr>
          <w:rFonts w:asciiTheme="minorHAnsi" w:eastAsiaTheme="minorHAnsi" w:hAnsiTheme="minorHAnsi" w:cstheme="minorBidi"/>
        </w:rPr>
        <w:t>i, a</w:t>
      </w:r>
      <w:r w:rsidR="00503BE1" w:rsidRPr="00485F9F">
        <w:rPr>
          <w:rFonts w:asciiTheme="minorHAnsi" w:eastAsiaTheme="minorHAnsi" w:hAnsiTheme="minorHAnsi" w:cstheme="minorBidi"/>
        </w:rPr>
        <w:t>dministratori</w:t>
      </w:r>
      <w:r w:rsidRPr="00485F9F">
        <w:rPr>
          <w:rFonts w:asciiTheme="minorHAnsi" w:eastAsiaTheme="minorHAnsi" w:hAnsiTheme="minorHAnsi" w:cstheme="minorBidi"/>
        </w:rPr>
        <w:t>, directori generali.</w:t>
      </w:r>
    </w:p>
    <w:p w14:paraId="62E444CF" w14:textId="0A8CF3FD" w:rsidR="009A4979" w:rsidRPr="00485F9F" w:rsidRDefault="009A4979"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Alte societăți în care reprezentanții legali și/sau asociații mai dețin părți sociale/ acțiuni și/sau funcții de conducere.</w:t>
      </w:r>
    </w:p>
    <w:p w14:paraId="09E6A3D7" w14:textId="77777777" w:rsidR="00807D99" w:rsidRDefault="00807D99" w:rsidP="00EF29F6">
      <w:pPr>
        <w:spacing w:before="120" w:after="120"/>
        <w:ind w:left="720"/>
        <w:jc w:val="both"/>
        <w:rPr>
          <w:rFonts w:asciiTheme="minorHAnsi" w:eastAsiaTheme="minorHAnsi" w:hAnsiTheme="minorHAnsi" w:cstheme="minorBidi"/>
        </w:rPr>
      </w:pPr>
    </w:p>
    <w:p w14:paraId="54A4A5F8" w14:textId="4B800903" w:rsidR="00807D99" w:rsidRDefault="00807D99" w:rsidP="00EF29F6">
      <w:pPr>
        <w:spacing w:before="120" w:after="120"/>
        <w:jc w:val="both"/>
        <w:rPr>
          <w:rFonts w:asciiTheme="minorHAnsi" w:eastAsiaTheme="minorHAnsi" w:hAnsiTheme="minorHAnsi" w:cstheme="minorBidi"/>
        </w:rPr>
      </w:pPr>
      <w:r w:rsidRPr="00FC548C">
        <w:rPr>
          <w:rFonts w:asciiTheme="minorHAnsi" w:eastAsiaTheme="minorHAnsi" w:hAnsiTheme="minorHAnsi" w:cstheme="minorBidi"/>
          <w:b/>
          <w:bCs/>
        </w:rPr>
        <w:t>Viziunea, misiunea, strategia și obiectivele pe termen scurt, mediu și lun</w:t>
      </w:r>
      <w:r w:rsidRPr="00485F9F">
        <w:rPr>
          <w:rFonts w:asciiTheme="minorHAnsi" w:eastAsiaTheme="minorHAnsi" w:hAnsiTheme="minorHAnsi" w:cstheme="minorBidi"/>
        </w:rPr>
        <w:t>g</w:t>
      </w:r>
      <w:r>
        <w:rPr>
          <w:rFonts w:asciiTheme="minorHAnsi" w:eastAsiaTheme="minorHAnsi" w:hAnsiTheme="minorHAnsi" w:cstheme="minorBidi"/>
        </w:rPr>
        <w:t>.</w:t>
      </w:r>
    </w:p>
    <w:p w14:paraId="525AFFDE" w14:textId="77777777" w:rsidR="00807D99" w:rsidRDefault="00807D99" w:rsidP="00EF29F6">
      <w:pPr>
        <w:spacing w:before="120" w:after="120"/>
        <w:ind w:left="720"/>
        <w:jc w:val="both"/>
        <w:rPr>
          <w:rFonts w:asciiTheme="minorHAnsi" w:eastAsiaTheme="minorHAnsi" w:hAnsiTheme="minorHAnsi" w:cstheme="minorBidi"/>
        </w:rPr>
      </w:pPr>
    </w:p>
    <w:p w14:paraId="1579B620" w14:textId="385D2205" w:rsidR="00485F9F" w:rsidRPr="00485F9F" w:rsidRDefault="00485F9F" w:rsidP="00EF29F6">
      <w:pPr>
        <w:spacing w:before="120" w:after="120"/>
        <w:jc w:val="both"/>
        <w:rPr>
          <w:rFonts w:asciiTheme="minorHAnsi" w:eastAsiaTheme="minorHAnsi" w:hAnsiTheme="minorHAnsi" w:cstheme="minorBidi"/>
        </w:rPr>
      </w:pPr>
      <w:r w:rsidRPr="00FC548C">
        <w:rPr>
          <w:rFonts w:asciiTheme="minorHAnsi" w:eastAsiaTheme="minorHAnsi" w:hAnsiTheme="minorHAnsi" w:cstheme="minorBidi"/>
          <w:b/>
          <w:bCs/>
        </w:rPr>
        <w:t>Istoricul firmei -</w:t>
      </w:r>
      <w:r w:rsidRPr="00485F9F">
        <w:rPr>
          <w:rFonts w:asciiTheme="minorHAnsi" w:eastAsiaTheme="minorHAnsi" w:hAnsiTheme="minorHAnsi" w:cstheme="minorBidi"/>
        </w:rPr>
        <w:t xml:space="preserve"> Descrieți succint dezvoltarea și evoluția activității/ produselor/ serviciilor precum și evoluția principalilor indicatori de performanță din ultimii 3 ani: cifră de afaceri/total venituri, rezultat al exercițiului, capitalul propriu al acționarilor și numărul de angajați (personalul), indicatorii de solvabilitate și de profitabilitate.</w:t>
      </w:r>
    </w:p>
    <w:p w14:paraId="2C375EE8" w14:textId="5395072C" w:rsidR="00503BE1" w:rsidRPr="00485F9F" w:rsidRDefault="00503BE1"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A</w:t>
      </w:r>
      <w:r w:rsidRPr="00355CC1">
        <w:rPr>
          <w:rFonts w:asciiTheme="minorHAnsi" w:eastAsiaTheme="minorHAnsi" w:hAnsiTheme="minorHAnsi" w:cstheme="minorBidi"/>
          <w:b/>
          <w:bCs/>
        </w:rPr>
        <w:t>ctivități autorizat</w:t>
      </w:r>
      <w:r w:rsidRPr="00485F9F">
        <w:rPr>
          <w:rFonts w:asciiTheme="minorHAnsi" w:eastAsiaTheme="minorHAnsi" w:hAnsiTheme="minorHAnsi" w:cstheme="minorBidi"/>
        </w:rPr>
        <w:t>e</w:t>
      </w:r>
      <w:r w:rsidR="000A49C2" w:rsidRPr="00485F9F">
        <w:rPr>
          <w:rFonts w:asciiTheme="minorHAnsi" w:eastAsiaTheme="minorHAnsi" w:hAnsiTheme="minorHAnsi" w:cstheme="minorBidi"/>
        </w:rPr>
        <w:t xml:space="preserve"> – detaliați activitățile desfășurate la fiecare din sediile principale/secundare.</w:t>
      </w:r>
    </w:p>
    <w:p w14:paraId="216A428D" w14:textId="27C260DA" w:rsidR="00503BE1" w:rsidRPr="00485F9F" w:rsidRDefault="00503BE1" w:rsidP="00EF29F6">
      <w:pPr>
        <w:spacing w:before="120" w:after="120"/>
        <w:jc w:val="both"/>
        <w:rPr>
          <w:rFonts w:asciiTheme="minorHAnsi" w:eastAsiaTheme="minorHAnsi" w:hAnsiTheme="minorHAnsi" w:cstheme="minorBidi"/>
        </w:rPr>
      </w:pPr>
      <w:bookmarkStart w:id="3" w:name="_Toc430679430"/>
      <w:bookmarkStart w:id="4" w:name="_Toc446498545"/>
      <w:r w:rsidRPr="00355CC1">
        <w:rPr>
          <w:rFonts w:asciiTheme="minorHAnsi" w:eastAsiaTheme="minorHAnsi" w:hAnsiTheme="minorHAnsi" w:cstheme="minorBidi"/>
          <w:b/>
          <w:bCs/>
        </w:rPr>
        <w:t>Activitatea curentă,</w:t>
      </w:r>
      <w:r w:rsidRPr="00485F9F">
        <w:rPr>
          <w:rFonts w:asciiTheme="minorHAnsi" w:eastAsiaTheme="minorHAnsi" w:hAnsiTheme="minorHAnsi" w:cstheme="minorBidi"/>
        </w:rPr>
        <w:t xml:space="preserve"> dotări actuale (active corporale și necorporale, spații de producție, prestare servicii)</w:t>
      </w:r>
    </w:p>
    <w:p w14:paraId="0487CCE7" w14:textId="77777777" w:rsidR="00503BE1" w:rsidRPr="00485F9F" w:rsidRDefault="00503BE1"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Resursele umane implicate în activitatea firmei - descrieți succint calificările, expertiza personalului angajat în activitatea firmei, pe principalele activități desfășurate.</w:t>
      </w:r>
      <w:bookmarkEnd w:id="3"/>
      <w:bookmarkEnd w:id="4"/>
    </w:p>
    <w:p w14:paraId="717EC3B1" w14:textId="2726400F" w:rsidR="00807D99" w:rsidRDefault="00807D99" w:rsidP="00EF29F6">
      <w:pPr>
        <w:spacing w:before="120" w:after="120"/>
        <w:ind w:left="720"/>
        <w:jc w:val="both"/>
        <w:rPr>
          <w:rFonts w:asciiTheme="minorHAnsi" w:eastAsiaTheme="minorHAnsi" w:hAnsiTheme="minorHAnsi" w:cstheme="minorBidi"/>
        </w:rPr>
      </w:pPr>
    </w:p>
    <w:p w14:paraId="0A2705B2" w14:textId="77777777" w:rsidR="007303B4" w:rsidRPr="007303B4" w:rsidRDefault="007303B4" w:rsidP="00EF29F6">
      <w:pPr>
        <w:spacing w:before="120" w:after="120"/>
        <w:jc w:val="both"/>
        <w:rPr>
          <w:rFonts w:asciiTheme="minorHAnsi" w:eastAsiaTheme="minorHAnsi" w:hAnsiTheme="minorHAnsi" w:cstheme="minorBidi"/>
        </w:rPr>
      </w:pPr>
      <w:r w:rsidRPr="007303B4">
        <w:rPr>
          <w:rFonts w:asciiTheme="minorHAnsi" w:eastAsiaTheme="minorHAnsi" w:hAnsiTheme="minorHAnsi" w:cstheme="minorBidi"/>
        </w:rPr>
        <w:t>Precizați următoarele informații din ultimii 3 ani înainte de data depunerii cererii de finanţare:</w:t>
      </w:r>
    </w:p>
    <w:p w14:paraId="16122A2D" w14:textId="474F3146" w:rsidR="007303B4" w:rsidRPr="007303B4" w:rsidRDefault="007303B4" w:rsidP="00EF29F6">
      <w:pPr>
        <w:pStyle w:val="ListParagraph"/>
        <w:numPr>
          <w:ilvl w:val="0"/>
          <w:numId w:val="10"/>
        </w:numPr>
        <w:spacing w:before="120" w:after="120"/>
        <w:jc w:val="both"/>
        <w:rPr>
          <w:rFonts w:asciiTheme="minorHAnsi" w:eastAsiaTheme="minorHAnsi" w:hAnsiTheme="minorHAnsi" w:cstheme="minorBidi"/>
        </w:rPr>
      </w:pPr>
      <w:r w:rsidRPr="007303B4">
        <w:rPr>
          <w:rFonts w:asciiTheme="minorHAnsi" w:eastAsiaTheme="minorHAnsi" w:hAnsiTheme="minorHAnsi" w:cstheme="minorBidi"/>
        </w:rPr>
        <w:t>Entitățile economice în care asociații și/ sau administratorii, solicitantul, respectiv întreprinderile legate/ partenere (dacă este cazul), dețin calitate de asociat/administrator sau au atribuții de decizie/ reprezentare, singure sau împreuna cu alte persoane fizice sau juridice, indiferent de țara în care sunt înregistrate sau își desfășoară operațiunile.</w:t>
      </w:r>
    </w:p>
    <w:p w14:paraId="51E8AFC7" w14:textId="242A211F" w:rsidR="007303B4" w:rsidRPr="007303B4" w:rsidRDefault="007303B4" w:rsidP="00EF29F6">
      <w:pPr>
        <w:pStyle w:val="ListParagraph"/>
        <w:numPr>
          <w:ilvl w:val="0"/>
          <w:numId w:val="10"/>
        </w:numPr>
        <w:spacing w:before="120" w:after="120"/>
        <w:jc w:val="both"/>
        <w:rPr>
          <w:rFonts w:asciiTheme="minorHAnsi" w:eastAsiaTheme="minorHAnsi" w:hAnsiTheme="minorHAnsi" w:cstheme="minorBidi"/>
        </w:rPr>
      </w:pPr>
      <w:r w:rsidRPr="007303B4">
        <w:rPr>
          <w:rFonts w:asciiTheme="minorHAnsi" w:eastAsiaTheme="minorHAnsi" w:hAnsiTheme="minorHAnsi" w:cstheme="minorBidi"/>
        </w:rPr>
        <w:t>Relațiile de familie/ rudenie/ afinitate (dacă există) dintre persoanele fizice din cadrul entitățiilor enumerate, indiferent de țara în care acestea își au sediul social sau își desfășoară operațiunile, și dacă există acorduri scrise în sensul prevederilor de la art. 4^4 din Legea nr. 346/2004 privind stimularea înființării și dezvoltării întreprinderilor mici si mijlocii, cu modificările și completările ulterioare.</w:t>
      </w:r>
    </w:p>
    <w:p w14:paraId="66AC3E4E" w14:textId="241C0CA2" w:rsidR="007303B4" w:rsidRPr="007303B4" w:rsidRDefault="007303B4" w:rsidP="00EF29F6">
      <w:pPr>
        <w:pStyle w:val="ListParagraph"/>
        <w:numPr>
          <w:ilvl w:val="0"/>
          <w:numId w:val="10"/>
        </w:numPr>
        <w:spacing w:before="120" w:after="120"/>
        <w:jc w:val="both"/>
        <w:rPr>
          <w:rFonts w:asciiTheme="minorHAnsi" w:eastAsiaTheme="minorHAnsi" w:hAnsiTheme="minorHAnsi" w:cstheme="minorBidi"/>
        </w:rPr>
      </w:pPr>
      <w:r w:rsidRPr="007303B4">
        <w:rPr>
          <w:rFonts w:asciiTheme="minorHAnsi" w:eastAsiaTheme="minorHAnsi" w:hAnsiTheme="minorHAnsi" w:cstheme="minorBidi"/>
        </w:rPr>
        <w:t>Produsele/ serviciile, top 10 clienți și furnizori, detalierea cifrei de afaceri defalcată pe activităti și ani, pentru solicitant și întreprinderile legate/ partenere. Precizați dacă produsele sau serviciile prestate se regăsesc pe aceeași piață sau pe piețe adiacente, situate în amonte sau în aval una față de cealaltă.</w:t>
      </w:r>
    </w:p>
    <w:p w14:paraId="01744284" w14:textId="7A3D46E3" w:rsidR="00807D99" w:rsidRPr="00485F9F" w:rsidRDefault="007303B4" w:rsidP="00EF29F6">
      <w:pPr>
        <w:pStyle w:val="ListParagraph"/>
        <w:numPr>
          <w:ilvl w:val="0"/>
          <w:numId w:val="10"/>
        </w:numPr>
        <w:spacing w:before="120" w:after="120"/>
        <w:jc w:val="both"/>
        <w:rPr>
          <w:rFonts w:asciiTheme="minorHAnsi" w:eastAsiaTheme="minorHAnsi" w:hAnsiTheme="minorHAnsi" w:cstheme="minorBidi"/>
        </w:rPr>
      </w:pPr>
      <w:r w:rsidRPr="007303B4">
        <w:rPr>
          <w:rFonts w:asciiTheme="minorHAnsi" w:eastAsiaTheme="minorHAnsi" w:hAnsiTheme="minorHAnsi" w:cstheme="minorBidi"/>
        </w:rPr>
        <w:t>Natura relațiilor comerciale, financiare și juridice dintre solicitant și întreprinderile legate/ partenere (e.g contracte de orice tip, dacă sunt utilizate în comun imobile/terenuri, elementele de logistică, contracte de împrumut, drepturi atribuite prin procuri, împuterniciri, contracte de mandat etc).</w:t>
      </w:r>
    </w:p>
    <w:p w14:paraId="78B1983A" w14:textId="77777777" w:rsidR="00503BE1" w:rsidRPr="004B448B" w:rsidRDefault="00503BE1" w:rsidP="00EF29F6">
      <w:pPr>
        <w:pStyle w:val="Heading1"/>
        <w:jc w:val="both"/>
      </w:pPr>
      <w:bookmarkStart w:id="5" w:name="_Toc430532510"/>
      <w:bookmarkStart w:id="6" w:name="_Toc447184858"/>
      <w:bookmarkStart w:id="7" w:name="_Toc148705126"/>
      <w:bookmarkEnd w:id="5"/>
      <w:r w:rsidRPr="00A052E9">
        <w:t>Investiția</w:t>
      </w:r>
      <w:bookmarkEnd w:id="6"/>
      <w:bookmarkEnd w:id="7"/>
    </w:p>
    <w:p w14:paraId="2102B02D" w14:textId="77777777" w:rsidR="00DA097D" w:rsidRPr="00DA097D" w:rsidRDefault="00DA097D" w:rsidP="00EF29F6">
      <w:pPr>
        <w:spacing w:before="120" w:after="120"/>
        <w:ind w:left="720"/>
        <w:jc w:val="both"/>
        <w:rPr>
          <w:rFonts w:asciiTheme="minorHAnsi" w:eastAsiaTheme="minorHAnsi" w:hAnsiTheme="minorHAnsi" w:cstheme="minorBidi"/>
          <w:i/>
        </w:rPr>
      </w:pPr>
      <w:bookmarkStart w:id="8" w:name="_Toc430679440"/>
      <w:bookmarkStart w:id="9" w:name="_Toc446498553"/>
      <w:r w:rsidRPr="00DA097D">
        <w:rPr>
          <w:rFonts w:asciiTheme="minorHAnsi" w:eastAsiaTheme="minorHAnsi" w:hAnsiTheme="minorHAnsi" w:cstheme="minorBidi"/>
          <w:i/>
        </w:rPr>
        <w:t>Includeți cel puțin următoarele elemente:</w:t>
      </w:r>
    </w:p>
    <w:p w14:paraId="4B61F110" w14:textId="2D78BCD3" w:rsidR="00A052E9" w:rsidRDefault="00A052E9" w:rsidP="00EF29F6">
      <w:pPr>
        <w:pStyle w:val="Heading2"/>
        <w:jc w:val="both"/>
        <w:rPr>
          <w:rFonts w:eastAsiaTheme="minorHAnsi"/>
        </w:rPr>
      </w:pPr>
      <w:bookmarkStart w:id="10" w:name="_Toc148705127"/>
      <w:r w:rsidRPr="00A052E9">
        <w:t>Domeniul</w:t>
      </w:r>
      <w:r>
        <w:rPr>
          <w:rFonts w:eastAsiaTheme="minorHAnsi"/>
        </w:rPr>
        <w:t xml:space="preserve"> de activitate</w:t>
      </w:r>
      <w:bookmarkEnd w:id="10"/>
    </w:p>
    <w:p w14:paraId="626CD20D" w14:textId="77777777" w:rsidR="00A052E9" w:rsidRDefault="00503BE1"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Identificați domeniul de activitate în care se realizează investiția propusă prin proiect</w:t>
      </w:r>
      <w:r w:rsidR="00554079" w:rsidRPr="00485F9F">
        <w:rPr>
          <w:rFonts w:asciiTheme="minorHAnsi" w:eastAsiaTheme="minorHAnsi" w:hAnsiTheme="minorHAnsi" w:cstheme="minorBidi"/>
        </w:rPr>
        <w:t xml:space="preserve">. </w:t>
      </w:r>
    </w:p>
    <w:p w14:paraId="5029E2FA" w14:textId="607E2561" w:rsidR="00503BE1" w:rsidRPr="00485F9F" w:rsidRDefault="00554079"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lastRenderedPageBreak/>
        <w:t>Justificați legătura directă dintre investiție și domeniu de activitate vizat. D</w:t>
      </w:r>
      <w:r w:rsidR="00503BE1" w:rsidRPr="00485F9F">
        <w:rPr>
          <w:rFonts w:asciiTheme="minorHAnsi" w:eastAsiaTheme="minorHAnsi" w:hAnsiTheme="minorHAnsi" w:cstheme="minorBidi"/>
        </w:rPr>
        <w:t>escrieți experiența firmei în acest domeniu</w:t>
      </w:r>
      <w:r w:rsidRPr="00485F9F">
        <w:rPr>
          <w:rFonts w:asciiTheme="minorHAnsi" w:eastAsiaTheme="minorHAnsi" w:hAnsiTheme="minorHAnsi" w:cstheme="minorBidi"/>
        </w:rPr>
        <w:t>, dacă e cazul.</w:t>
      </w:r>
    </w:p>
    <w:p w14:paraId="71F57F09" w14:textId="7A501492" w:rsidR="00503BE1" w:rsidRDefault="00503BE1"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Justificați necesitatea realizării investiției.</w:t>
      </w:r>
      <w:r w:rsidR="00BA4F70" w:rsidRPr="00485F9F">
        <w:rPr>
          <w:rFonts w:asciiTheme="minorHAnsi" w:eastAsiaTheme="minorHAnsi" w:hAnsiTheme="minorHAnsi" w:cstheme="minorBidi"/>
        </w:rPr>
        <w:t xml:space="preserve"> Descrieți situația actuală și cea vizată ca urmare a implementării investiției.</w:t>
      </w:r>
    </w:p>
    <w:p w14:paraId="6D322D08" w14:textId="0E1A6F67" w:rsidR="007E54DC" w:rsidRPr="00485F9F" w:rsidRDefault="007E54DC"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Descrieți contribuția proiectului la implementarea planului teritorial pentru tranziție justă aferent județului vizat de apel.</w:t>
      </w:r>
    </w:p>
    <w:p w14:paraId="761EC6BE" w14:textId="77777777" w:rsidR="00A052E9" w:rsidRDefault="00A052E9" w:rsidP="00EF29F6">
      <w:pPr>
        <w:pStyle w:val="Heading2"/>
        <w:jc w:val="both"/>
        <w:rPr>
          <w:rFonts w:eastAsiaTheme="minorHAnsi"/>
        </w:rPr>
      </w:pPr>
      <w:bookmarkStart w:id="11" w:name="_Toc148705128"/>
      <w:r>
        <w:rPr>
          <w:rFonts w:eastAsiaTheme="minorHAnsi"/>
        </w:rPr>
        <w:t>Investiția inițială</w:t>
      </w:r>
      <w:bookmarkEnd w:id="11"/>
    </w:p>
    <w:p w14:paraId="721783E3" w14:textId="6460F187" w:rsidR="00503BE1" w:rsidRPr="00485F9F" w:rsidRDefault="00503BE1" w:rsidP="00EF29F6">
      <w:pPr>
        <w:spacing w:before="120" w:after="120"/>
        <w:jc w:val="both"/>
        <w:rPr>
          <w:rFonts w:asciiTheme="minorHAnsi" w:eastAsiaTheme="minorHAnsi" w:hAnsiTheme="minorHAnsi" w:cstheme="minorBidi"/>
        </w:rPr>
      </w:pPr>
      <w:r w:rsidRPr="00485F9F">
        <w:rPr>
          <w:rFonts w:asciiTheme="minorHAnsi" w:eastAsiaTheme="minorHAnsi" w:hAnsiTheme="minorHAnsi" w:cstheme="minorBidi"/>
        </w:rPr>
        <w:t xml:space="preserve">În funcție de categoria de investiție inițială (definită conform normelor în materia ajutorului de stat regional) cuprinsă în cererea de finanțare, </w:t>
      </w:r>
      <w:r w:rsidR="00285C6B" w:rsidRPr="00485F9F">
        <w:rPr>
          <w:rFonts w:asciiTheme="minorHAnsi" w:eastAsiaTheme="minorHAnsi" w:hAnsiTheme="minorHAnsi" w:cstheme="minorBidi"/>
        </w:rPr>
        <w:t>detaliați</w:t>
      </w:r>
      <w:r w:rsidRPr="00485F9F">
        <w:rPr>
          <w:rFonts w:asciiTheme="minorHAnsi" w:eastAsiaTheme="minorHAnsi" w:hAnsiTheme="minorHAnsi" w:cstheme="minorBidi"/>
        </w:rPr>
        <w:t>, după caz:</w:t>
      </w:r>
    </w:p>
    <w:p w14:paraId="0B2B92FB" w14:textId="2195AB0A" w:rsidR="00503BE1" w:rsidRPr="00485F9F" w:rsidRDefault="00503BE1" w:rsidP="00EF29F6">
      <w:pPr>
        <w:pStyle w:val="ListParagraph"/>
        <w:numPr>
          <w:ilvl w:val="0"/>
          <w:numId w:val="9"/>
        </w:numPr>
        <w:spacing w:before="120" w:after="120"/>
        <w:contextualSpacing w:val="0"/>
        <w:jc w:val="both"/>
        <w:rPr>
          <w:rFonts w:asciiTheme="minorHAnsi" w:eastAsiaTheme="minorHAnsi" w:hAnsiTheme="minorHAnsi" w:cstheme="minorBidi"/>
        </w:rPr>
      </w:pPr>
      <w:r w:rsidRPr="00485F9F">
        <w:rPr>
          <w:rFonts w:asciiTheme="minorHAnsi" w:eastAsiaTheme="minorHAnsi" w:hAnsiTheme="minorHAnsi" w:cstheme="minorBidi"/>
        </w:rPr>
        <w:t xml:space="preserve">Dacă investiția constă în </w:t>
      </w:r>
      <w:r w:rsidRPr="00DA5141">
        <w:rPr>
          <w:rFonts w:asciiTheme="minorHAnsi" w:eastAsiaTheme="minorHAnsi" w:hAnsiTheme="minorHAnsi" w:cstheme="minorBidi"/>
          <w:b/>
        </w:rPr>
        <w:t>crearea unei noi unități</w:t>
      </w:r>
      <w:r w:rsidRPr="00485F9F">
        <w:rPr>
          <w:rFonts w:asciiTheme="minorHAnsi" w:eastAsiaTheme="minorHAnsi" w:hAnsiTheme="minorHAnsi" w:cstheme="minorBidi"/>
        </w:rPr>
        <w:t xml:space="preserve"> de producție/prestare servicii</w:t>
      </w:r>
    </w:p>
    <w:p w14:paraId="05CF51F6" w14:textId="2BF8F526" w:rsidR="00285C6B" w:rsidRPr="00485F9F" w:rsidRDefault="006933A2" w:rsidP="00EF29F6">
      <w:pPr>
        <w:pStyle w:val="ListParagraph"/>
        <w:spacing w:before="120" w:after="120"/>
        <w:ind w:left="1080"/>
        <w:contextualSpacing w:val="0"/>
        <w:jc w:val="both"/>
        <w:rPr>
          <w:rFonts w:asciiTheme="minorHAnsi" w:eastAsiaTheme="minorHAnsi" w:hAnsiTheme="minorHAnsi" w:cstheme="minorBidi"/>
        </w:rPr>
      </w:pPr>
      <w:r w:rsidRPr="00485F9F">
        <w:rPr>
          <w:rFonts w:asciiTheme="minorHAnsi" w:eastAsiaTheme="minorHAnsi" w:hAnsiTheme="minorHAnsi" w:cstheme="minorBidi"/>
        </w:rPr>
        <w:t xml:space="preserve">Descrieți </w:t>
      </w:r>
      <w:r w:rsidR="00285C6B" w:rsidRPr="00485F9F">
        <w:rPr>
          <w:rFonts w:asciiTheme="minorHAnsi" w:eastAsiaTheme="minorHAnsi" w:hAnsiTheme="minorHAnsi" w:cstheme="minorBidi"/>
        </w:rPr>
        <w:t>unitatea de producție/ prestare servicii nou creată: localizare,</w:t>
      </w:r>
      <w:r w:rsidR="006308DC" w:rsidRPr="00485F9F">
        <w:rPr>
          <w:rFonts w:asciiTheme="minorHAnsi" w:eastAsiaTheme="minorHAnsi" w:hAnsiTheme="minorHAnsi" w:cstheme="minorBidi"/>
        </w:rPr>
        <w:t xml:space="preserve"> </w:t>
      </w:r>
      <w:r w:rsidR="007101A8" w:rsidRPr="00485F9F">
        <w:rPr>
          <w:rFonts w:asciiTheme="minorHAnsi" w:eastAsiaTheme="minorHAnsi" w:hAnsiTheme="minorHAnsi" w:cstheme="minorBidi"/>
        </w:rPr>
        <w:t>acces la utilități, acces la imobil. Precizați dacă investiția presupune construirea unui nou imobil sau reconversia unuia existent și neutilizat</w:t>
      </w:r>
      <w:r w:rsidR="00B72A18" w:rsidRPr="00485F9F">
        <w:rPr>
          <w:rFonts w:asciiTheme="minorHAnsi" w:eastAsiaTheme="minorHAnsi" w:hAnsiTheme="minorHAnsi" w:cstheme="minorBidi"/>
        </w:rPr>
        <w:t xml:space="preserve"> (în scopul demarării unei noi activități)</w:t>
      </w:r>
      <w:r w:rsidR="007101A8" w:rsidRPr="00485F9F">
        <w:rPr>
          <w:rFonts w:asciiTheme="minorHAnsi" w:eastAsiaTheme="minorHAnsi" w:hAnsiTheme="minorHAnsi" w:cstheme="minorBidi"/>
        </w:rPr>
        <w:t>.</w:t>
      </w:r>
    </w:p>
    <w:p w14:paraId="4C7B3889" w14:textId="2EA6ED0E" w:rsidR="00655C13" w:rsidRPr="00485F9F" w:rsidRDefault="000A49C2" w:rsidP="00EF29F6">
      <w:pPr>
        <w:pStyle w:val="ListParagraph"/>
        <w:spacing w:before="120" w:after="120"/>
        <w:ind w:left="1080"/>
        <w:contextualSpacing w:val="0"/>
        <w:jc w:val="both"/>
        <w:rPr>
          <w:rFonts w:asciiTheme="minorHAnsi" w:eastAsiaTheme="minorHAnsi" w:hAnsiTheme="minorHAnsi" w:cstheme="minorBidi"/>
        </w:rPr>
      </w:pPr>
      <w:r w:rsidRPr="00485F9F">
        <w:rPr>
          <w:rFonts w:asciiTheme="minorHAnsi" w:eastAsiaTheme="minorHAnsi" w:hAnsiTheme="minorHAnsi" w:cstheme="minorBidi"/>
        </w:rPr>
        <w:t>Justificați autonomia unități</w:t>
      </w:r>
      <w:r w:rsidR="006C4899" w:rsidRPr="00485F9F">
        <w:rPr>
          <w:rFonts w:asciiTheme="minorHAnsi" w:eastAsiaTheme="minorHAnsi" w:hAnsiTheme="minorHAnsi" w:cstheme="minorBidi"/>
        </w:rPr>
        <w:t>i nou create</w:t>
      </w:r>
      <w:r w:rsidRPr="00485F9F">
        <w:rPr>
          <w:rFonts w:asciiTheme="minorHAnsi" w:eastAsiaTheme="minorHAnsi" w:hAnsiTheme="minorHAnsi" w:cstheme="minorBidi"/>
        </w:rPr>
        <w:t>, în raport cu celelalte unități existente</w:t>
      </w:r>
      <w:r w:rsidR="001F30FF" w:rsidRPr="00485F9F">
        <w:rPr>
          <w:rFonts w:asciiTheme="minorHAnsi" w:eastAsiaTheme="minorHAnsi" w:hAnsiTheme="minorHAnsi" w:cstheme="minorBidi"/>
        </w:rPr>
        <w:t xml:space="preserve"> ale firmei</w:t>
      </w:r>
      <w:r w:rsidR="00F87AAA" w:rsidRPr="00485F9F">
        <w:rPr>
          <w:rFonts w:asciiTheme="minorHAnsi" w:eastAsiaTheme="minorHAnsi" w:hAnsiTheme="minorHAnsi" w:cstheme="minorBidi"/>
        </w:rPr>
        <w:t xml:space="preserve"> (e.g. </w:t>
      </w:r>
      <w:r w:rsidRPr="00485F9F">
        <w:rPr>
          <w:rFonts w:asciiTheme="minorHAnsi" w:eastAsiaTheme="minorHAnsi" w:hAnsiTheme="minorHAnsi" w:cstheme="minorBidi"/>
        </w:rPr>
        <w:t>separa</w:t>
      </w:r>
      <w:r w:rsidR="00F87AAA" w:rsidRPr="00485F9F">
        <w:rPr>
          <w:rFonts w:asciiTheme="minorHAnsi" w:eastAsiaTheme="minorHAnsi" w:hAnsiTheme="minorHAnsi" w:cstheme="minorBidi"/>
        </w:rPr>
        <w:t>rea</w:t>
      </w:r>
      <w:r w:rsidRPr="00485F9F">
        <w:rPr>
          <w:rFonts w:asciiTheme="minorHAnsi" w:eastAsiaTheme="minorHAnsi" w:hAnsiTheme="minorHAnsi" w:cstheme="minorBidi"/>
        </w:rPr>
        <w:t xml:space="preserve"> spațial</w:t>
      </w:r>
      <w:r w:rsidR="00F87AAA" w:rsidRPr="00485F9F">
        <w:rPr>
          <w:rFonts w:asciiTheme="minorHAnsi" w:eastAsiaTheme="minorHAnsi" w:hAnsiTheme="minorHAnsi" w:cstheme="minorBidi"/>
        </w:rPr>
        <w:t>ă</w:t>
      </w:r>
      <w:r w:rsidRPr="00485F9F">
        <w:rPr>
          <w:rFonts w:asciiTheme="minorHAnsi" w:eastAsiaTheme="minorHAnsi" w:hAnsiTheme="minorHAnsi" w:cstheme="minorBidi"/>
        </w:rPr>
        <w:t>, organizațional</w:t>
      </w:r>
      <w:r w:rsidR="00F87AAA" w:rsidRPr="00485F9F">
        <w:rPr>
          <w:rFonts w:asciiTheme="minorHAnsi" w:eastAsiaTheme="minorHAnsi" w:hAnsiTheme="minorHAnsi" w:cstheme="minorBidi"/>
        </w:rPr>
        <w:t>ă</w:t>
      </w:r>
      <w:r w:rsidRPr="00485F9F">
        <w:rPr>
          <w:rFonts w:asciiTheme="minorHAnsi" w:eastAsiaTheme="minorHAnsi" w:hAnsiTheme="minorHAnsi" w:cstheme="minorBidi"/>
        </w:rPr>
        <w:t xml:space="preserve"> și funcțional</w:t>
      </w:r>
      <w:r w:rsidR="00F87AAA" w:rsidRPr="00485F9F">
        <w:rPr>
          <w:rFonts w:asciiTheme="minorHAnsi" w:eastAsiaTheme="minorHAnsi" w:hAnsiTheme="minorHAnsi" w:cstheme="minorBidi"/>
        </w:rPr>
        <w:t>ă</w:t>
      </w:r>
      <w:r w:rsidRPr="00485F9F">
        <w:rPr>
          <w:rFonts w:asciiTheme="minorHAnsi" w:eastAsiaTheme="minorHAnsi" w:hAnsiTheme="minorHAnsi" w:cstheme="minorBidi"/>
        </w:rPr>
        <w:t xml:space="preserve"> </w:t>
      </w:r>
      <w:r w:rsidR="00F87AAA" w:rsidRPr="00485F9F">
        <w:rPr>
          <w:rFonts w:asciiTheme="minorHAnsi" w:eastAsiaTheme="minorHAnsi" w:hAnsiTheme="minorHAnsi" w:cstheme="minorBidi"/>
        </w:rPr>
        <w:t>față de acestea din urmă)</w:t>
      </w:r>
      <w:r w:rsidR="00193E59">
        <w:rPr>
          <w:rFonts w:asciiTheme="minorHAnsi" w:eastAsiaTheme="minorHAnsi" w:hAnsiTheme="minorHAnsi" w:cstheme="minorBidi"/>
        </w:rPr>
        <w:t>.</w:t>
      </w:r>
    </w:p>
    <w:p w14:paraId="21B24FDF" w14:textId="50AADE49" w:rsidR="00503BE1" w:rsidRPr="0091739A" w:rsidRDefault="00503BE1" w:rsidP="00EF29F6">
      <w:pPr>
        <w:pStyle w:val="ListParagraph"/>
        <w:numPr>
          <w:ilvl w:val="0"/>
          <w:numId w:val="9"/>
        </w:numPr>
        <w:spacing w:before="120" w:after="120"/>
        <w:contextualSpacing w:val="0"/>
        <w:jc w:val="both"/>
        <w:rPr>
          <w:rFonts w:asciiTheme="minorHAnsi" w:eastAsiaTheme="minorHAnsi" w:hAnsiTheme="minorHAnsi" w:cstheme="minorBidi"/>
        </w:rPr>
      </w:pPr>
      <w:r w:rsidRPr="0091739A">
        <w:rPr>
          <w:rFonts w:asciiTheme="minorHAnsi" w:eastAsiaTheme="minorHAnsi" w:hAnsiTheme="minorHAnsi" w:cstheme="minorBidi"/>
        </w:rPr>
        <w:t xml:space="preserve">Dacă investiția va conduce la </w:t>
      </w:r>
      <w:r w:rsidRPr="00DA5141">
        <w:rPr>
          <w:rFonts w:asciiTheme="minorHAnsi" w:eastAsiaTheme="minorHAnsi" w:hAnsiTheme="minorHAnsi" w:cstheme="minorBidi"/>
          <w:b/>
        </w:rPr>
        <w:t>extinderea capacității unei unități existente</w:t>
      </w:r>
    </w:p>
    <w:p w14:paraId="0844BAD9" w14:textId="78467E9A" w:rsidR="007101A8" w:rsidRPr="0091739A" w:rsidRDefault="007101A8" w:rsidP="00EF29F6">
      <w:pPr>
        <w:pStyle w:val="ListParagraph"/>
        <w:spacing w:before="120" w:after="120"/>
        <w:ind w:left="1077"/>
        <w:contextualSpacing w:val="0"/>
        <w:jc w:val="both"/>
        <w:rPr>
          <w:rFonts w:asciiTheme="minorHAnsi" w:eastAsiaTheme="minorHAnsi" w:hAnsiTheme="minorHAnsi" w:cstheme="minorBidi"/>
        </w:rPr>
      </w:pPr>
      <w:r w:rsidRPr="0091739A">
        <w:rPr>
          <w:rFonts w:asciiTheme="minorHAnsi" w:eastAsiaTheme="minorHAnsi" w:hAnsiTheme="minorHAnsi" w:cstheme="minorBidi"/>
        </w:rPr>
        <w:t>Identificați unitatea existentă</w:t>
      </w:r>
      <w:r w:rsidR="00193E59" w:rsidRPr="0091739A">
        <w:rPr>
          <w:rFonts w:asciiTheme="minorHAnsi" w:eastAsiaTheme="minorHAnsi" w:hAnsiTheme="minorHAnsi" w:cstheme="minorBidi"/>
        </w:rPr>
        <w:t xml:space="preserve">, incluzând cel puțin următoarele elemente: localizare, facilități, dotări și fluxuri tehnologice existente, </w:t>
      </w:r>
      <w:r w:rsidR="00881B8E" w:rsidRPr="0091739A">
        <w:rPr>
          <w:rFonts w:asciiTheme="minorHAnsi" w:eastAsiaTheme="minorHAnsi" w:hAnsiTheme="minorHAnsi" w:cstheme="minorBidi"/>
        </w:rPr>
        <w:t>gama de produse/servicii realizate/prestate în cadrul unității</w:t>
      </w:r>
      <w:r w:rsidR="00B32B9F" w:rsidRPr="0091739A">
        <w:rPr>
          <w:rFonts w:asciiTheme="minorHAnsi" w:eastAsiaTheme="minorHAnsi" w:hAnsiTheme="minorHAnsi" w:cstheme="minorBidi"/>
        </w:rPr>
        <w:t>.</w:t>
      </w:r>
    </w:p>
    <w:p w14:paraId="6938CEC6" w14:textId="77777777" w:rsidR="00152AC8" w:rsidRDefault="00AD12FE" w:rsidP="00EF29F6">
      <w:pPr>
        <w:pStyle w:val="ListParagraph"/>
        <w:spacing w:before="120" w:after="120"/>
        <w:ind w:left="1077"/>
        <w:contextualSpacing w:val="0"/>
        <w:jc w:val="both"/>
        <w:rPr>
          <w:rFonts w:asciiTheme="minorHAnsi" w:eastAsiaTheme="minorHAnsi" w:hAnsiTheme="minorHAnsi" w:cstheme="minorBidi"/>
        </w:rPr>
      </w:pPr>
      <w:r>
        <w:rPr>
          <w:rFonts w:asciiTheme="minorHAnsi" w:eastAsiaTheme="minorHAnsi" w:hAnsiTheme="minorHAnsi" w:cstheme="minorBidi"/>
        </w:rPr>
        <w:t>Descrieți cum realizarea investiției</w:t>
      </w:r>
      <w:r w:rsidR="0068693B">
        <w:rPr>
          <w:rFonts w:asciiTheme="minorHAnsi" w:eastAsiaTheme="minorHAnsi" w:hAnsiTheme="minorHAnsi" w:cstheme="minorBidi"/>
        </w:rPr>
        <w:t xml:space="preserve"> (pe fiecare din componentele ei – lucrări de construcție, dotări cu active)</w:t>
      </w:r>
      <w:r>
        <w:rPr>
          <w:rFonts w:asciiTheme="minorHAnsi" w:eastAsiaTheme="minorHAnsi" w:hAnsiTheme="minorHAnsi" w:cstheme="minorBidi"/>
        </w:rPr>
        <w:t xml:space="preserve"> va conduce la extinderea capacității de producție/prestare servicii.</w:t>
      </w:r>
      <w:r w:rsidR="00152AC8">
        <w:rPr>
          <w:rFonts w:asciiTheme="minorHAnsi" w:eastAsiaTheme="minorHAnsi" w:hAnsiTheme="minorHAnsi" w:cstheme="minorBidi"/>
        </w:rPr>
        <w:t xml:space="preserve"> </w:t>
      </w:r>
    </w:p>
    <w:p w14:paraId="75D3773B" w14:textId="3CD5DD87" w:rsidR="00E73353" w:rsidRDefault="00152AC8" w:rsidP="00EF29F6">
      <w:pPr>
        <w:pStyle w:val="ListParagraph"/>
        <w:spacing w:before="120" w:after="120"/>
        <w:ind w:left="1077"/>
        <w:contextualSpacing w:val="0"/>
        <w:jc w:val="both"/>
        <w:rPr>
          <w:rFonts w:asciiTheme="minorHAnsi" w:eastAsiaTheme="minorHAnsi" w:hAnsiTheme="minorHAnsi" w:cstheme="minorBidi"/>
        </w:rPr>
      </w:pPr>
      <w:r>
        <w:rPr>
          <w:rFonts w:asciiTheme="minorHAnsi" w:eastAsiaTheme="minorHAnsi" w:hAnsiTheme="minorHAnsi" w:cstheme="minorBidi"/>
        </w:rPr>
        <w:t xml:space="preserve">Atenție! </w:t>
      </w:r>
      <w:r w:rsidR="00E73353">
        <w:rPr>
          <w:rFonts w:asciiTheme="minorHAnsi" w:eastAsiaTheme="minorHAnsi" w:hAnsiTheme="minorHAnsi" w:cstheme="minorBidi"/>
        </w:rPr>
        <w:t>S</w:t>
      </w:r>
      <w:r>
        <w:rPr>
          <w:rFonts w:asciiTheme="minorHAnsi" w:eastAsiaTheme="minorHAnsi" w:hAnsiTheme="minorHAnsi" w:cstheme="minorBidi"/>
        </w:rPr>
        <w:t xml:space="preserve">impla previzionare a unei creșteri a volumului producției/ vânzărilor nu </w:t>
      </w:r>
      <w:r w:rsidRPr="00BE41FF">
        <w:rPr>
          <w:rFonts w:asciiTheme="minorHAnsi" w:eastAsiaTheme="minorHAnsi" w:hAnsiTheme="minorHAnsi" w:cstheme="minorBidi"/>
        </w:rPr>
        <w:t xml:space="preserve">fundamentează, în sine, încadrarea investiției în categoria celor legate de extinderea capacității unei unități existente. În urma investiției, unitatea respectivă trebuie să </w:t>
      </w:r>
      <w:r w:rsidR="00BE41FF" w:rsidRPr="00BE41FF">
        <w:rPr>
          <w:rFonts w:asciiTheme="minorHAnsi" w:eastAsiaTheme="minorHAnsi" w:hAnsiTheme="minorHAnsi" w:cstheme="minorBidi"/>
        </w:rPr>
        <w:t>se afle</w:t>
      </w:r>
      <w:r w:rsidRPr="00BE41FF">
        <w:rPr>
          <w:rFonts w:asciiTheme="minorHAnsi" w:eastAsiaTheme="minorHAnsi" w:hAnsiTheme="minorHAnsi" w:cstheme="minorBidi"/>
        </w:rPr>
        <w:t xml:space="preserve"> în situați</w:t>
      </w:r>
      <w:r w:rsidR="00BE41FF" w:rsidRPr="00BE41FF">
        <w:rPr>
          <w:rFonts w:asciiTheme="minorHAnsi" w:eastAsiaTheme="minorHAnsi" w:hAnsiTheme="minorHAnsi" w:cstheme="minorBidi"/>
        </w:rPr>
        <w:t>a</w:t>
      </w:r>
      <w:r w:rsidRPr="00BE41FF">
        <w:rPr>
          <w:rFonts w:asciiTheme="minorHAnsi" w:eastAsiaTheme="minorHAnsi" w:hAnsiTheme="minorHAnsi" w:cstheme="minorBidi"/>
        </w:rPr>
        <w:t xml:space="preserve"> în care să poată produce/ presta mai mult.</w:t>
      </w:r>
    </w:p>
    <w:p w14:paraId="325CD6E2" w14:textId="3EE8155F" w:rsidR="00DD433B" w:rsidRDefault="00503BE1"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E73353">
        <w:rPr>
          <w:rFonts w:asciiTheme="minorHAnsi" w:eastAsiaTheme="minorHAnsi" w:hAnsiTheme="minorHAnsi" w:cstheme="minorBidi"/>
        </w:rPr>
        <w:t xml:space="preserve">Dacă investiția va conduce investiția la </w:t>
      </w:r>
      <w:r w:rsidRPr="00E73353">
        <w:rPr>
          <w:rFonts w:asciiTheme="minorHAnsi" w:eastAsiaTheme="minorHAnsi" w:hAnsiTheme="minorHAnsi" w:cstheme="minorBidi"/>
          <w:b/>
        </w:rPr>
        <w:t>diversificarea unei unități</w:t>
      </w:r>
      <w:r w:rsidRPr="00E73353">
        <w:rPr>
          <w:rFonts w:asciiTheme="minorHAnsi" w:eastAsiaTheme="minorHAnsi" w:hAnsiTheme="minorHAnsi" w:cstheme="minorBidi"/>
        </w:rPr>
        <w:t xml:space="preserve"> prin produse/servicii care nu au fost fabricate/prestate anterior în unitate</w:t>
      </w:r>
      <w:r w:rsidR="00B81A76" w:rsidRPr="000561B4">
        <w:rPr>
          <w:rFonts w:eastAsia="Calibri" w:cs="Calibri"/>
          <w:noProof/>
          <w:color w:val="000000"/>
          <w:lang w:val="it-IT"/>
        </w:rPr>
        <w:t xml:space="preserve"> </w:t>
      </w:r>
      <w:r w:rsidR="00B81A76" w:rsidRPr="000561B4">
        <w:rPr>
          <w:rFonts w:asciiTheme="minorHAnsi" w:eastAsiaTheme="minorHAnsi" w:hAnsiTheme="minorHAnsi" w:cstheme="minorBidi"/>
          <w:lang w:val="it-IT"/>
        </w:rPr>
        <w:t>sau o schimbare fundamentală a procesului general de producție a produsului (produselor) sau a prestării generale a serviciului (serviciilor) vizat(e) de investiţia în unitate</w:t>
      </w:r>
      <w:r w:rsidRPr="00E73353">
        <w:rPr>
          <w:rFonts w:asciiTheme="minorHAnsi" w:eastAsiaTheme="minorHAnsi" w:hAnsiTheme="minorHAnsi" w:cstheme="minorBidi"/>
        </w:rPr>
        <w:t xml:space="preserve"> </w:t>
      </w:r>
    </w:p>
    <w:p w14:paraId="50AEE9B0" w14:textId="06A22EC7" w:rsidR="00503BE1" w:rsidRPr="00E73353" w:rsidRDefault="00503BE1" w:rsidP="00EF29F6">
      <w:pPr>
        <w:pStyle w:val="ListParagraph"/>
        <w:spacing w:before="120" w:after="120"/>
        <w:ind w:left="1077"/>
        <w:contextualSpacing w:val="0"/>
        <w:jc w:val="both"/>
        <w:rPr>
          <w:rFonts w:asciiTheme="minorHAnsi" w:eastAsiaTheme="minorHAnsi" w:hAnsiTheme="minorHAnsi" w:cstheme="minorBidi"/>
        </w:rPr>
      </w:pPr>
      <w:r w:rsidRPr="00E73353">
        <w:rPr>
          <w:rFonts w:asciiTheme="minorHAnsi" w:eastAsiaTheme="minorHAnsi" w:hAnsiTheme="minorHAnsi" w:cstheme="minorBidi"/>
        </w:rPr>
        <w:t xml:space="preserve">În acest caz, prezentanți activele (tangibile și intangibile) care vor fi reutilizate în activitatea propusă prin proiect: valoarea contabilă a acestor active reutilizate (tangibile și intangibile), procentul de reutilizare (utilizate integral sau parțial în realizarea noului produs/serviciu), valoarea  amortizării  activelor legate de activitatea prestată. </w:t>
      </w:r>
    </w:p>
    <w:p w14:paraId="6147F04F" w14:textId="77777777" w:rsidR="00503BE1" w:rsidRPr="00987CED" w:rsidRDefault="00503BE1" w:rsidP="00EF29F6">
      <w:pPr>
        <w:pStyle w:val="ListParagraph"/>
        <w:spacing w:before="120" w:after="120"/>
        <w:ind w:left="1077"/>
        <w:contextualSpacing w:val="0"/>
        <w:jc w:val="both"/>
        <w:rPr>
          <w:rFonts w:asciiTheme="minorHAnsi" w:eastAsiaTheme="minorHAnsi" w:hAnsiTheme="minorHAnsi" w:cstheme="minorBidi"/>
        </w:rPr>
      </w:pPr>
      <w:r w:rsidRPr="00987CED">
        <w:rPr>
          <w:rFonts w:asciiTheme="minorHAnsi" w:eastAsiaTheme="minorHAnsi" w:hAnsiTheme="minorHAnsi" w:cstheme="minorBidi"/>
        </w:rPr>
        <w:t>În cazul ajutoarelor acordate pentru diversificarea unei unități existente, costurile eligibile trebuie să depășească cu cel puțin 200% valoarea contabilă a activelor reutilizate (tangibile și intangibile), astfel cum au fost înregistrate în exercițiul financiar ce precede începerea lucrărilor</w:t>
      </w:r>
    </w:p>
    <w:p w14:paraId="1FDAEBB4" w14:textId="77777777" w:rsidR="00503BE1" w:rsidRDefault="00503BE1" w:rsidP="00EF29F6">
      <w:pPr>
        <w:pStyle w:val="ListParagraph"/>
        <w:spacing w:before="120" w:after="120"/>
        <w:ind w:left="1077"/>
        <w:contextualSpacing w:val="0"/>
        <w:jc w:val="both"/>
        <w:rPr>
          <w:rFonts w:asciiTheme="minorHAnsi" w:eastAsiaTheme="minorHAnsi" w:hAnsiTheme="minorHAnsi" w:cstheme="minorBidi"/>
        </w:rPr>
      </w:pPr>
      <w:r w:rsidRPr="00987CED">
        <w:rPr>
          <w:rFonts w:asciiTheme="minorHAnsi" w:eastAsiaTheme="minorHAnsi" w:hAnsiTheme="minorHAnsi" w:cstheme="minorBidi"/>
        </w:rPr>
        <w:t>Dacă proiectul include atât o investiție inițială legată de extinderea capacității unității, cât și o investiție inițială legată de diversificarea producției unității, condiția de mai sus este aplicabilă doar componentei din proiect ce vizează diversificarea unității. În acest caz, enumerați distinct costurile aferente investiției legate de extinderea unității și pe cele aferente investiției legate de diversificarea unității.</w:t>
      </w:r>
    </w:p>
    <w:p w14:paraId="64D328EE" w14:textId="77777777" w:rsidR="00016820" w:rsidRPr="00016820" w:rsidRDefault="00016820" w:rsidP="00EF29F6">
      <w:pPr>
        <w:spacing w:before="120" w:after="120"/>
        <w:jc w:val="both"/>
        <w:rPr>
          <w:rFonts w:asciiTheme="minorHAnsi" w:eastAsiaTheme="minorHAnsi" w:hAnsiTheme="minorHAnsi" w:cstheme="minorBidi"/>
        </w:rPr>
      </w:pPr>
    </w:p>
    <w:p w14:paraId="525703AD" w14:textId="5F0ECD73" w:rsidR="00A052E9" w:rsidRDefault="00A052E9" w:rsidP="00EF29F6">
      <w:pPr>
        <w:pStyle w:val="Heading2"/>
        <w:jc w:val="both"/>
        <w:rPr>
          <w:rFonts w:eastAsiaTheme="minorHAnsi"/>
        </w:rPr>
      </w:pPr>
      <w:bookmarkStart w:id="12" w:name="_Toc148705129"/>
      <w:bookmarkEnd w:id="8"/>
      <w:bookmarkEnd w:id="9"/>
      <w:r>
        <w:rPr>
          <w:rFonts w:eastAsiaTheme="minorHAnsi"/>
        </w:rPr>
        <w:t>Locul de implementare a investiției</w:t>
      </w:r>
      <w:bookmarkEnd w:id="12"/>
    </w:p>
    <w:p w14:paraId="175BCAC2" w14:textId="77777777" w:rsidR="00021FA6" w:rsidRDefault="00021FA6" w:rsidP="00EF29F6">
      <w:pPr>
        <w:spacing w:before="120" w:after="120"/>
        <w:ind w:left="720"/>
        <w:jc w:val="both"/>
        <w:rPr>
          <w:rFonts w:asciiTheme="minorHAnsi" w:eastAsiaTheme="minorHAnsi" w:hAnsiTheme="minorHAnsi" w:cstheme="minorBidi"/>
        </w:rPr>
      </w:pPr>
    </w:p>
    <w:p w14:paraId="4B322A95" w14:textId="59413CEB" w:rsidR="00021FA6" w:rsidRDefault="00021FA6"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lastRenderedPageBreak/>
        <w:t>Descrieti zona/ regiunea in care societatea isi desfășoară activitatea.  Prezentati o scurtă e</w:t>
      </w:r>
      <w:r w:rsidRPr="00021FA6">
        <w:rPr>
          <w:rFonts w:asciiTheme="minorHAnsi" w:eastAsiaTheme="minorHAnsi" w:hAnsiTheme="minorHAnsi" w:cstheme="minorBidi"/>
        </w:rPr>
        <w:t>valuarea</w:t>
      </w:r>
      <w:r>
        <w:rPr>
          <w:rFonts w:asciiTheme="minorHAnsi" w:eastAsiaTheme="minorHAnsi" w:hAnsiTheme="minorHAnsi" w:cstheme="minorBidi"/>
        </w:rPr>
        <w:t xml:space="preserve"> a</w:t>
      </w:r>
      <w:r w:rsidRPr="00021FA6">
        <w:rPr>
          <w:rFonts w:asciiTheme="minorHAnsi" w:eastAsiaTheme="minorHAnsi" w:hAnsiTheme="minorHAnsi" w:cstheme="minorBidi"/>
        </w:rPr>
        <w:t xml:space="preserve"> impactului economic, social și teritorial</w:t>
      </w:r>
      <w:r w:rsidRPr="00CF7680">
        <w:rPr>
          <w:rFonts w:asciiTheme="minorHAnsi" w:eastAsiaTheme="minorHAnsi" w:hAnsiTheme="minorHAnsi" w:cstheme="minorBidi"/>
        </w:rPr>
        <w:t xml:space="preserve"> </w:t>
      </w:r>
      <w:r w:rsidRPr="00021FA6">
        <w:rPr>
          <w:rFonts w:asciiTheme="minorHAnsi" w:eastAsiaTheme="minorHAnsi" w:hAnsiTheme="minorHAnsi" w:cstheme="minorBidi"/>
        </w:rPr>
        <w:t xml:space="preserve"> al tranziției către o economie neutră din punct de</w:t>
      </w:r>
      <w:r>
        <w:rPr>
          <w:rFonts w:asciiTheme="minorHAnsi" w:eastAsiaTheme="minorHAnsi" w:hAnsiTheme="minorHAnsi" w:cstheme="minorBidi"/>
        </w:rPr>
        <w:t xml:space="preserve"> </w:t>
      </w:r>
      <w:r w:rsidRPr="00021FA6">
        <w:rPr>
          <w:rFonts w:asciiTheme="minorHAnsi" w:eastAsiaTheme="minorHAnsi" w:hAnsiTheme="minorHAnsi" w:cstheme="minorBidi"/>
        </w:rPr>
        <w:t>vedere climatic</w:t>
      </w:r>
      <w:r>
        <w:rPr>
          <w:rFonts w:asciiTheme="minorHAnsi" w:eastAsiaTheme="minorHAnsi" w:hAnsiTheme="minorHAnsi" w:cstheme="minorBidi"/>
        </w:rPr>
        <w:t xml:space="preserve"> , respectiv  o scurta prezentare a  nevoilor de angajare</w:t>
      </w:r>
      <w:r w:rsidRPr="00021FA6">
        <w:rPr>
          <w:rFonts w:asciiTheme="minorHAnsi" w:eastAsiaTheme="minorHAnsi" w:hAnsiTheme="minorHAnsi" w:cstheme="minorBidi"/>
        </w:rPr>
        <w:t xml:space="preserve"> și </w:t>
      </w:r>
      <w:r>
        <w:rPr>
          <w:rFonts w:asciiTheme="minorHAnsi" w:eastAsiaTheme="minorHAnsi" w:hAnsiTheme="minorHAnsi" w:cstheme="minorBidi"/>
        </w:rPr>
        <w:t xml:space="preserve"> </w:t>
      </w:r>
      <w:r w:rsidRPr="00021FA6">
        <w:rPr>
          <w:rFonts w:asciiTheme="minorHAnsi" w:eastAsiaTheme="minorHAnsi" w:hAnsiTheme="minorHAnsi" w:cstheme="minorBidi"/>
        </w:rPr>
        <w:t>de recalificare preconizate, ținând seama de previziunile</w:t>
      </w:r>
      <w:r>
        <w:rPr>
          <w:rFonts w:asciiTheme="minorHAnsi" w:eastAsiaTheme="minorHAnsi" w:hAnsiTheme="minorHAnsi" w:cstheme="minorBidi"/>
        </w:rPr>
        <w:t xml:space="preserve"> </w:t>
      </w:r>
      <w:r w:rsidRPr="00021FA6">
        <w:rPr>
          <w:rFonts w:asciiTheme="minorHAnsi" w:eastAsiaTheme="minorHAnsi" w:hAnsiTheme="minorHAnsi" w:cstheme="minorBidi"/>
        </w:rPr>
        <w:t>privind competențele;</w:t>
      </w:r>
      <w:r>
        <w:rPr>
          <w:rFonts w:asciiTheme="minorHAnsi" w:eastAsiaTheme="minorHAnsi" w:hAnsiTheme="minorHAnsi" w:cstheme="minorBidi"/>
        </w:rPr>
        <w:t xml:space="preserve"> </w:t>
      </w:r>
      <w:r w:rsidRPr="00021FA6">
        <w:rPr>
          <w:rFonts w:asciiTheme="minorHAnsi" w:eastAsiaTheme="minorHAnsi" w:hAnsiTheme="minorHAnsi" w:cstheme="minorBidi"/>
        </w:rPr>
        <w:t xml:space="preserve"> potențialul de diversificare economică și oportunitățile de dezvoltare.</w:t>
      </w:r>
      <w:r w:rsidRPr="00021FA6">
        <w:rPr>
          <w:rFonts w:asciiTheme="minorHAnsi" w:eastAsiaTheme="minorHAnsi" w:hAnsiTheme="minorHAnsi" w:cstheme="minorBidi"/>
        </w:rPr>
        <w:cr/>
      </w:r>
    </w:p>
    <w:p w14:paraId="026C311F" w14:textId="3FC1617C" w:rsidR="00CF7680" w:rsidRDefault="00CF7680"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De asemenea se va avea în vedere detalierea dacă locul de implementare este situa</w:t>
      </w:r>
      <w:r w:rsidR="00B81A76">
        <w:rPr>
          <w:rFonts w:asciiTheme="minorHAnsi" w:eastAsiaTheme="minorHAnsi" w:hAnsiTheme="minorHAnsi" w:cstheme="minorBidi"/>
        </w:rPr>
        <w:t>t</w:t>
      </w:r>
      <w:r>
        <w:rPr>
          <w:rFonts w:asciiTheme="minorHAnsi" w:eastAsiaTheme="minorHAnsi" w:hAnsiTheme="minorHAnsi" w:cstheme="minorBidi"/>
        </w:rPr>
        <w:t xml:space="preserve"> în </w:t>
      </w:r>
      <w:r w:rsidR="00B81A76">
        <w:rPr>
          <w:rFonts w:asciiTheme="minorHAnsi" w:eastAsiaTheme="minorHAnsi" w:hAnsiTheme="minorHAnsi" w:cstheme="minorBidi"/>
        </w:rPr>
        <w:t xml:space="preserve">una din </w:t>
      </w:r>
      <w:r w:rsidRPr="00CF7680">
        <w:rPr>
          <w:rFonts w:asciiTheme="minorHAnsi" w:eastAsiaTheme="minorHAnsi" w:hAnsiTheme="minorHAnsi" w:cstheme="minorBidi"/>
        </w:rPr>
        <w:t xml:space="preserve">zonele vizate de apelul de proiecte, conform secțiunii 3.5 </w:t>
      </w:r>
      <w:r w:rsidR="00B81A76">
        <w:rPr>
          <w:rFonts w:asciiTheme="minorHAnsi" w:eastAsiaTheme="minorHAnsi" w:hAnsiTheme="minorHAnsi" w:cstheme="minorBidi"/>
        </w:rPr>
        <w:t>din</w:t>
      </w:r>
      <w:r w:rsidR="00B81A76" w:rsidRPr="00CF7680">
        <w:rPr>
          <w:rFonts w:asciiTheme="minorHAnsi" w:eastAsiaTheme="minorHAnsi" w:hAnsiTheme="minorHAnsi" w:cstheme="minorBidi"/>
        </w:rPr>
        <w:t xml:space="preserve"> </w:t>
      </w:r>
      <w:r w:rsidRPr="00CF7680">
        <w:rPr>
          <w:rFonts w:asciiTheme="minorHAnsi" w:eastAsiaTheme="minorHAnsi" w:hAnsiTheme="minorHAnsi" w:cstheme="minorBidi"/>
        </w:rPr>
        <w:t>ghidul solicitantului.</w:t>
      </w:r>
    </w:p>
    <w:p w14:paraId="31C8D65A" w14:textId="13320EBD" w:rsidR="00A052E9" w:rsidRDefault="00503BE1" w:rsidP="00EF29F6">
      <w:pPr>
        <w:spacing w:before="120" w:after="120"/>
        <w:jc w:val="both"/>
        <w:rPr>
          <w:rFonts w:asciiTheme="minorHAnsi" w:eastAsiaTheme="minorHAnsi" w:hAnsiTheme="minorHAnsi" w:cstheme="minorBidi"/>
        </w:rPr>
      </w:pPr>
      <w:r w:rsidRPr="00987CED">
        <w:rPr>
          <w:rFonts w:asciiTheme="minorHAnsi" w:eastAsiaTheme="minorHAnsi" w:hAnsiTheme="minorHAnsi" w:cstheme="minorBidi"/>
        </w:rPr>
        <w:t>Descrieți locul de implementare și exploatare a investiției.</w:t>
      </w:r>
    </w:p>
    <w:p w14:paraId="2C912C89" w14:textId="6030D5C7" w:rsidR="00503BE1" w:rsidRPr="00987CED" w:rsidRDefault="00A052E9" w:rsidP="00EF29F6">
      <w:pPr>
        <w:spacing w:before="120" w:after="120"/>
        <w:ind w:left="720"/>
        <w:jc w:val="both"/>
        <w:rPr>
          <w:rFonts w:asciiTheme="minorHAnsi" w:eastAsiaTheme="minorHAnsi" w:hAnsiTheme="minorHAnsi" w:cstheme="minorBidi"/>
        </w:rPr>
      </w:pPr>
      <w:r>
        <w:rPr>
          <w:rFonts w:asciiTheme="minorHAnsi" w:eastAsiaTheme="minorHAnsi" w:hAnsiTheme="minorHAnsi" w:cstheme="minorBidi"/>
        </w:rPr>
        <w:t xml:space="preserve">Includeți informații </w:t>
      </w:r>
      <w:r w:rsidR="00585A20">
        <w:rPr>
          <w:rFonts w:asciiTheme="minorHAnsi" w:eastAsiaTheme="minorHAnsi" w:hAnsiTheme="minorHAnsi" w:cstheme="minorBidi"/>
        </w:rPr>
        <w:t>referitoare la</w:t>
      </w:r>
      <w:r w:rsidR="00503BE1" w:rsidRPr="00987CED">
        <w:rPr>
          <w:rFonts w:asciiTheme="minorHAnsi" w:eastAsiaTheme="minorHAnsi" w:hAnsiTheme="minorHAnsi" w:cstheme="minorBidi"/>
        </w:rPr>
        <w:t>:</w:t>
      </w:r>
    </w:p>
    <w:p w14:paraId="41AAF02E" w14:textId="7708F5BA" w:rsidR="00BE41FF" w:rsidRPr="000B761B" w:rsidRDefault="00BE41FF"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0B761B">
        <w:rPr>
          <w:rFonts w:asciiTheme="minorHAnsi" w:eastAsiaTheme="minorHAnsi" w:hAnsiTheme="minorHAnsi" w:cstheme="minorBidi"/>
        </w:rPr>
        <w:t>localizarea în zona vizată de apel</w:t>
      </w:r>
      <w:r w:rsidR="00AA66B9">
        <w:rPr>
          <w:rFonts w:asciiTheme="minorHAnsi" w:eastAsiaTheme="minorHAnsi" w:hAnsiTheme="minorHAnsi" w:cstheme="minorBidi"/>
        </w:rPr>
        <w:t xml:space="preserve"> (adresă, coordonate geografice)</w:t>
      </w:r>
    </w:p>
    <w:p w14:paraId="58665CEF" w14:textId="0DD1B8CB" w:rsidR="00503BE1" w:rsidRPr="000B761B" w:rsidRDefault="00503BE1"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0B761B">
        <w:rPr>
          <w:rFonts w:asciiTheme="minorHAnsi" w:eastAsiaTheme="minorHAnsi" w:hAnsiTheme="minorHAnsi" w:cstheme="minorBidi"/>
        </w:rPr>
        <w:t>modul în care se realizează accesul la imobilul ce face obiectul investiției</w:t>
      </w:r>
    </w:p>
    <w:p w14:paraId="6A081C81" w14:textId="77777777" w:rsidR="00503BE1" w:rsidRPr="000B761B" w:rsidRDefault="00503BE1"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0B761B">
        <w:rPr>
          <w:rFonts w:asciiTheme="minorHAnsi" w:eastAsiaTheme="minorHAnsi" w:hAnsiTheme="minorHAnsi" w:cstheme="minorBidi"/>
        </w:rPr>
        <w:t>clădirea/spațiul unde se vor monta/instala si utiliza utilajele și echipamentele (suprafețe, funcțiuni, act doveditor privind proprietatea sau dreptul de utilizare etc), inclusiv starea utilităților la care are acces imobilul</w:t>
      </w:r>
    </w:p>
    <w:p w14:paraId="543A7F57" w14:textId="77777777" w:rsidR="00503BE1" w:rsidRPr="000B761B" w:rsidRDefault="00503BE1"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0B761B">
        <w:rPr>
          <w:rFonts w:asciiTheme="minorHAnsi" w:eastAsiaTheme="minorHAnsi" w:hAnsiTheme="minorHAnsi" w:cstheme="minorBidi"/>
        </w:rPr>
        <w:t>autorizații, avize și acorduri obținute/necesare pentru implementarea și exploatarea investiției</w:t>
      </w:r>
    </w:p>
    <w:p w14:paraId="63341DD2" w14:textId="60748BAC" w:rsidR="00503BE1" w:rsidRPr="000B761B" w:rsidRDefault="00503BE1"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0B761B">
        <w:rPr>
          <w:rFonts w:asciiTheme="minorHAnsi" w:eastAsiaTheme="minorHAnsi" w:hAnsiTheme="minorHAnsi" w:cstheme="minorBidi"/>
        </w:rPr>
        <w:t>includeți un plan/schiță de amplasament pentru imobilele pe care se propune a se realiza investiţia în cadrul proiectului, plan în care să fie evidențiate inclusiv numerele cadastrale</w:t>
      </w:r>
    </w:p>
    <w:p w14:paraId="721F2BC2" w14:textId="28277078" w:rsidR="00CB7DEF" w:rsidRPr="000B761B" w:rsidRDefault="00CB7DEF" w:rsidP="00EF29F6">
      <w:pPr>
        <w:pStyle w:val="ListParagraph"/>
        <w:numPr>
          <w:ilvl w:val="0"/>
          <w:numId w:val="9"/>
        </w:numPr>
        <w:spacing w:before="120" w:after="120"/>
        <w:ind w:left="1077"/>
        <w:contextualSpacing w:val="0"/>
        <w:jc w:val="both"/>
        <w:rPr>
          <w:rFonts w:asciiTheme="minorHAnsi" w:eastAsiaTheme="minorHAnsi" w:hAnsiTheme="minorHAnsi" w:cstheme="minorBidi"/>
        </w:rPr>
      </w:pPr>
      <w:r w:rsidRPr="000B761B">
        <w:rPr>
          <w:rFonts w:asciiTheme="minorHAnsi" w:eastAsiaTheme="minorHAnsi" w:hAnsiTheme="minorHAnsi" w:cstheme="minorBidi"/>
        </w:rPr>
        <w:t>planul de amplasare a echipamentelor/utilajelor achiziționate prin proiect</w:t>
      </w:r>
    </w:p>
    <w:p w14:paraId="0C126B10" w14:textId="5F7C28E9" w:rsidR="00C81E1A" w:rsidRDefault="00585A20"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 xml:space="preserve">Includeți </w:t>
      </w:r>
      <w:r w:rsidRPr="00585A20">
        <w:rPr>
          <w:rFonts w:asciiTheme="minorHAnsi" w:eastAsiaTheme="minorHAnsi" w:hAnsiTheme="minorHAnsi" w:cstheme="minorBidi"/>
        </w:rPr>
        <w:t>f</w:t>
      </w:r>
      <w:r w:rsidR="00C81E1A" w:rsidRPr="00585A20">
        <w:rPr>
          <w:rFonts w:asciiTheme="minorHAnsi" w:eastAsiaTheme="minorHAnsi" w:hAnsiTheme="minorHAnsi" w:cstheme="minorBidi"/>
        </w:rPr>
        <w:t>otografii</w:t>
      </w:r>
      <w:r w:rsidR="00C81E1A" w:rsidRPr="000B761B">
        <w:rPr>
          <w:rFonts w:asciiTheme="minorHAnsi" w:eastAsiaTheme="minorHAnsi" w:hAnsiTheme="minorHAnsi" w:cstheme="minorBidi"/>
        </w:rPr>
        <w:t xml:space="preserve"> </w:t>
      </w:r>
      <w:r w:rsidRPr="000B761B">
        <w:rPr>
          <w:rFonts w:asciiTheme="minorHAnsi" w:eastAsiaTheme="minorHAnsi" w:hAnsiTheme="minorHAnsi" w:cstheme="minorBidi"/>
        </w:rPr>
        <w:t xml:space="preserve">sugestive </w:t>
      </w:r>
      <w:r w:rsidR="00C81E1A" w:rsidRPr="000B761B">
        <w:rPr>
          <w:rFonts w:asciiTheme="minorHAnsi" w:eastAsiaTheme="minorHAnsi" w:hAnsiTheme="minorHAnsi" w:cstheme="minorBidi"/>
        </w:rPr>
        <w:t>cu locul de implementare</w:t>
      </w:r>
      <w:r w:rsidRPr="000B761B">
        <w:rPr>
          <w:rFonts w:asciiTheme="minorHAnsi" w:eastAsiaTheme="minorHAnsi" w:hAnsiTheme="minorHAnsi" w:cstheme="minorBidi"/>
        </w:rPr>
        <w:t xml:space="preserve">, care </w:t>
      </w:r>
      <w:r w:rsidR="00AA66B9">
        <w:rPr>
          <w:rFonts w:asciiTheme="minorHAnsi" w:eastAsiaTheme="minorHAnsi" w:hAnsiTheme="minorHAnsi" w:cstheme="minorBidi"/>
        </w:rPr>
        <w:t>reflectă situația actuală a acestuia</w:t>
      </w:r>
      <w:r w:rsidRPr="000B761B">
        <w:rPr>
          <w:rFonts w:asciiTheme="minorHAnsi" w:eastAsiaTheme="minorHAnsi" w:hAnsiTheme="minorHAnsi" w:cstheme="minorBidi"/>
        </w:rPr>
        <w:t>.</w:t>
      </w:r>
    </w:p>
    <w:p w14:paraId="393A60DD" w14:textId="7105D694" w:rsidR="00A84FB3" w:rsidRPr="000B761B" w:rsidRDefault="00A84FB3"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Descrieți măsura în care locul de implementare este</w:t>
      </w:r>
      <w:r w:rsidRPr="00A84FB3">
        <w:rPr>
          <w:rFonts w:asciiTheme="minorHAnsi" w:eastAsiaTheme="minorHAnsi" w:hAnsiTheme="minorHAnsi" w:cstheme="minorBidi"/>
        </w:rPr>
        <w:t xml:space="preserve"> adecvat pentru realizarea proiectului</w:t>
      </w:r>
      <w:r>
        <w:rPr>
          <w:rFonts w:asciiTheme="minorHAnsi" w:eastAsiaTheme="minorHAnsi" w:hAnsiTheme="minorHAnsi" w:cstheme="minorBidi"/>
        </w:rPr>
        <w:t xml:space="preserve">. </w:t>
      </w:r>
      <w:r w:rsidRPr="00A84FB3">
        <w:rPr>
          <w:rFonts w:asciiTheme="minorHAnsi" w:eastAsiaTheme="minorHAnsi" w:hAnsiTheme="minorHAnsi" w:cstheme="minorBidi"/>
        </w:rPr>
        <w:t>Aceasta presupune, cu titlu exemplificativ: există posibilitatea racordării la toate utilitățile necesare funcționării; nu este ocupat de alți utilizatori; nu este ocupat cu alte bunuri sau echipamente care nu au legătură cu investiția sau activitatea derulată de solicitant pentru care solicită finanțare; nu prezintă degradări incompatibile cu realizarea investiției propuse pentru acele elemente care nu fac obiectul investițiilor prin proiectul depus; nu prezintă un grad de uzură avansat pentru acele elemente care nu fac obiectul investițiilor prin proiectul depus, etc; corespunde cu descrierea din cererea de finanțare și Planul de afaceri</w:t>
      </w:r>
    </w:p>
    <w:p w14:paraId="48C048A4" w14:textId="517B3231" w:rsidR="000B761B" w:rsidRDefault="000B761B" w:rsidP="00EF29F6">
      <w:pPr>
        <w:pStyle w:val="Heading2"/>
        <w:jc w:val="both"/>
        <w:rPr>
          <w:rFonts w:eastAsiaTheme="minorHAnsi"/>
        </w:rPr>
      </w:pPr>
      <w:bookmarkStart w:id="13" w:name="_Toc148705130"/>
      <w:r w:rsidRPr="000B761B">
        <w:rPr>
          <w:rFonts w:eastAsiaTheme="minorHAnsi"/>
        </w:rPr>
        <w:t>Lista</w:t>
      </w:r>
      <w:r>
        <w:rPr>
          <w:rFonts w:eastAsiaTheme="minorHAnsi"/>
        </w:rPr>
        <w:t xml:space="preserve"> </w:t>
      </w:r>
      <w:r w:rsidRPr="000B761B">
        <w:rPr>
          <w:rFonts w:eastAsiaTheme="minorHAnsi"/>
        </w:rPr>
        <w:t>lucrărilor/ bunurilor/ serviciilor ce fac obiectul investiției</w:t>
      </w:r>
      <w:bookmarkEnd w:id="13"/>
    </w:p>
    <w:p w14:paraId="6168ECBC" w14:textId="7D2FA7DF" w:rsidR="00503BE1" w:rsidRPr="000B761B" w:rsidRDefault="000B761B"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Completați tabelul de mai jos cu toate lucrările, bunurile și serviciile pentru care solicitați finanțare, în corelare cu bugetul proiectului.</w:t>
      </w:r>
    </w:p>
    <w:p w14:paraId="114ED446" w14:textId="77777777" w:rsidR="00503BE1" w:rsidRPr="004B448B" w:rsidRDefault="00503BE1" w:rsidP="00EF29F6">
      <w:pPr>
        <w:jc w:val="both"/>
      </w:pPr>
    </w:p>
    <w:tbl>
      <w:tblPr>
        <w:tblW w:w="10013" w:type="dxa"/>
        <w:tblInd w:w="80" w:type="dxa"/>
        <w:tblBorders>
          <w:top w:val="single" w:sz="8" w:space="0" w:color="1A495D" w:themeColor="accent1" w:themeShade="80"/>
          <w:left w:val="single" w:sz="8" w:space="0" w:color="1A495D" w:themeColor="accent1" w:themeShade="80"/>
          <w:bottom w:val="single" w:sz="8" w:space="0" w:color="1A495D" w:themeColor="accent1" w:themeShade="80"/>
          <w:right w:val="single" w:sz="8" w:space="0" w:color="1A495D" w:themeColor="accent1" w:themeShade="80"/>
          <w:insideH w:val="single" w:sz="8" w:space="0" w:color="1A495D" w:themeColor="accent1" w:themeShade="80"/>
          <w:insideV w:val="single" w:sz="8" w:space="0" w:color="1A495D" w:themeColor="accent1" w:themeShade="80"/>
        </w:tblBorders>
        <w:tblLayout w:type="fixed"/>
        <w:tblCellMar>
          <w:left w:w="0" w:type="dxa"/>
          <w:right w:w="0" w:type="dxa"/>
        </w:tblCellMar>
        <w:tblLook w:val="04A0" w:firstRow="1" w:lastRow="0" w:firstColumn="1" w:lastColumn="0" w:noHBand="0" w:noVBand="1"/>
      </w:tblPr>
      <w:tblGrid>
        <w:gridCol w:w="690"/>
        <w:gridCol w:w="470"/>
        <w:gridCol w:w="720"/>
        <w:gridCol w:w="708"/>
        <w:gridCol w:w="990"/>
        <w:gridCol w:w="15"/>
        <w:gridCol w:w="1544"/>
        <w:gridCol w:w="15"/>
        <w:gridCol w:w="1403"/>
        <w:gridCol w:w="15"/>
        <w:gridCol w:w="1093"/>
        <w:gridCol w:w="15"/>
        <w:gridCol w:w="1145"/>
        <w:gridCol w:w="15"/>
        <w:gridCol w:w="1145"/>
        <w:gridCol w:w="15"/>
        <w:gridCol w:w="15"/>
      </w:tblGrid>
      <w:tr w:rsidR="001A4326" w:rsidRPr="001C2EAC" w14:paraId="1D92A7A4" w14:textId="3092FEAE" w:rsidTr="00CF7680">
        <w:trPr>
          <w:gridAfter w:val="2"/>
          <w:wAfter w:w="30" w:type="dxa"/>
          <w:trHeight w:val="735"/>
        </w:trPr>
        <w:tc>
          <w:tcPr>
            <w:tcW w:w="690" w:type="dxa"/>
            <w:shd w:val="clear" w:color="auto" w:fill="A9D5E7" w:themeFill="accent1" w:themeFillTint="66"/>
            <w:noWrap/>
            <w:tcMar>
              <w:top w:w="0" w:type="dxa"/>
              <w:left w:w="108" w:type="dxa"/>
              <w:bottom w:w="0" w:type="dxa"/>
              <w:right w:w="108" w:type="dxa"/>
            </w:tcMar>
            <w:vAlign w:val="center"/>
            <w:hideMark/>
          </w:tcPr>
          <w:p w14:paraId="18322B18" w14:textId="77777777" w:rsidR="001A4326" w:rsidRPr="001C2EAC" w:rsidRDefault="001A4326" w:rsidP="00EF29F6">
            <w:pPr>
              <w:jc w:val="both"/>
              <w:rPr>
                <w:rFonts w:eastAsiaTheme="minorHAnsi"/>
                <w:sz w:val="20"/>
                <w:szCs w:val="20"/>
                <w:lang w:eastAsia="ro-RO"/>
              </w:rPr>
            </w:pPr>
            <w:r w:rsidRPr="001C2EAC">
              <w:rPr>
                <w:sz w:val="20"/>
                <w:szCs w:val="20"/>
                <w:lang w:eastAsia="ro-RO"/>
              </w:rPr>
              <w:t>Nr. crt.</w:t>
            </w:r>
          </w:p>
        </w:tc>
        <w:tc>
          <w:tcPr>
            <w:tcW w:w="1190" w:type="dxa"/>
            <w:gridSpan w:val="2"/>
            <w:shd w:val="clear" w:color="auto" w:fill="A9D5E7" w:themeFill="accent1" w:themeFillTint="66"/>
            <w:tcMar>
              <w:top w:w="0" w:type="dxa"/>
              <w:left w:w="108" w:type="dxa"/>
              <w:bottom w:w="0" w:type="dxa"/>
              <w:right w:w="108" w:type="dxa"/>
            </w:tcMar>
            <w:vAlign w:val="center"/>
            <w:hideMark/>
          </w:tcPr>
          <w:p w14:paraId="57ABEAE5" w14:textId="77777777" w:rsidR="001A4326" w:rsidRPr="001C2EAC" w:rsidRDefault="001A4326" w:rsidP="00EF29F6">
            <w:pPr>
              <w:jc w:val="both"/>
              <w:rPr>
                <w:rFonts w:eastAsiaTheme="minorHAnsi"/>
                <w:sz w:val="20"/>
                <w:szCs w:val="20"/>
                <w:lang w:eastAsia="ro-RO"/>
              </w:rPr>
            </w:pPr>
            <w:r w:rsidRPr="001C2EAC">
              <w:rPr>
                <w:sz w:val="20"/>
                <w:szCs w:val="20"/>
                <w:lang w:eastAsia="ro-RO"/>
              </w:rPr>
              <w:t>Denumirea lucrărilor / bunurilor/  serviciilor</w:t>
            </w:r>
          </w:p>
        </w:tc>
        <w:tc>
          <w:tcPr>
            <w:tcW w:w="708" w:type="dxa"/>
            <w:shd w:val="clear" w:color="auto" w:fill="A9D5E7" w:themeFill="accent1" w:themeFillTint="66"/>
            <w:noWrap/>
            <w:tcMar>
              <w:top w:w="0" w:type="dxa"/>
              <w:left w:w="108" w:type="dxa"/>
              <w:bottom w:w="0" w:type="dxa"/>
              <w:right w:w="108" w:type="dxa"/>
            </w:tcMar>
            <w:vAlign w:val="center"/>
            <w:hideMark/>
          </w:tcPr>
          <w:p w14:paraId="795F2F5A" w14:textId="77777777" w:rsidR="001A4326" w:rsidRPr="001C2EAC" w:rsidRDefault="001A4326" w:rsidP="00EF29F6">
            <w:pPr>
              <w:jc w:val="both"/>
              <w:rPr>
                <w:rFonts w:eastAsiaTheme="minorHAnsi"/>
                <w:sz w:val="20"/>
                <w:szCs w:val="20"/>
                <w:lang w:eastAsia="ro-RO"/>
              </w:rPr>
            </w:pPr>
            <w:r w:rsidRPr="001C2EAC">
              <w:rPr>
                <w:sz w:val="20"/>
                <w:szCs w:val="20"/>
                <w:lang w:eastAsia="ro-RO"/>
              </w:rPr>
              <w:t>UM</w:t>
            </w:r>
          </w:p>
        </w:tc>
        <w:tc>
          <w:tcPr>
            <w:tcW w:w="990" w:type="dxa"/>
            <w:shd w:val="clear" w:color="auto" w:fill="A9D5E7" w:themeFill="accent1" w:themeFillTint="66"/>
            <w:noWrap/>
            <w:tcMar>
              <w:top w:w="0" w:type="dxa"/>
              <w:left w:w="108" w:type="dxa"/>
              <w:bottom w:w="0" w:type="dxa"/>
              <w:right w:w="108" w:type="dxa"/>
            </w:tcMar>
            <w:vAlign w:val="center"/>
            <w:hideMark/>
          </w:tcPr>
          <w:p w14:paraId="53A87991" w14:textId="77777777" w:rsidR="001A4326" w:rsidRPr="001C2EAC" w:rsidRDefault="001A4326" w:rsidP="00EF29F6">
            <w:pPr>
              <w:jc w:val="both"/>
              <w:rPr>
                <w:rFonts w:eastAsiaTheme="minorHAnsi"/>
                <w:sz w:val="20"/>
                <w:szCs w:val="20"/>
                <w:lang w:eastAsia="ro-RO"/>
              </w:rPr>
            </w:pPr>
            <w:r w:rsidRPr="001C2EAC">
              <w:rPr>
                <w:sz w:val="20"/>
                <w:szCs w:val="20"/>
                <w:lang w:eastAsia="ro-RO"/>
              </w:rPr>
              <w:t>Cantitate</w:t>
            </w:r>
          </w:p>
        </w:tc>
        <w:tc>
          <w:tcPr>
            <w:tcW w:w="1559" w:type="dxa"/>
            <w:gridSpan w:val="2"/>
            <w:shd w:val="clear" w:color="auto" w:fill="A9D5E7" w:themeFill="accent1" w:themeFillTint="66"/>
            <w:tcMar>
              <w:top w:w="0" w:type="dxa"/>
              <w:left w:w="108" w:type="dxa"/>
              <w:bottom w:w="0" w:type="dxa"/>
              <w:right w:w="108" w:type="dxa"/>
            </w:tcMar>
            <w:vAlign w:val="center"/>
            <w:hideMark/>
          </w:tcPr>
          <w:p w14:paraId="014CA2D8" w14:textId="77777777" w:rsidR="001A4326" w:rsidRPr="001C2EAC" w:rsidRDefault="001A4326" w:rsidP="00EF29F6">
            <w:pPr>
              <w:jc w:val="both"/>
              <w:rPr>
                <w:rFonts w:eastAsiaTheme="minorHAnsi"/>
                <w:sz w:val="20"/>
                <w:szCs w:val="20"/>
                <w:lang w:eastAsia="ro-RO"/>
              </w:rPr>
            </w:pPr>
            <w:r w:rsidRPr="001C2EAC">
              <w:rPr>
                <w:sz w:val="20"/>
                <w:szCs w:val="20"/>
                <w:lang w:eastAsia="ro-RO"/>
              </w:rPr>
              <w:t>Preţ unitar</w:t>
            </w:r>
            <w:r w:rsidRPr="001C2EAC">
              <w:rPr>
                <w:sz w:val="20"/>
                <w:szCs w:val="20"/>
                <w:lang w:eastAsia="ro-RO"/>
              </w:rPr>
              <w:br/>
              <w:t>(fără TVA)</w:t>
            </w:r>
          </w:p>
        </w:tc>
        <w:tc>
          <w:tcPr>
            <w:tcW w:w="1418" w:type="dxa"/>
            <w:gridSpan w:val="2"/>
            <w:shd w:val="clear" w:color="auto" w:fill="A9D5E7" w:themeFill="accent1" w:themeFillTint="66"/>
            <w:tcMar>
              <w:top w:w="0" w:type="dxa"/>
              <w:left w:w="108" w:type="dxa"/>
              <w:bottom w:w="0" w:type="dxa"/>
              <w:right w:w="108" w:type="dxa"/>
            </w:tcMar>
            <w:vAlign w:val="center"/>
            <w:hideMark/>
          </w:tcPr>
          <w:p w14:paraId="740FF2E9" w14:textId="77777777" w:rsidR="001A4326" w:rsidRPr="001C2EAC" w:rsidRDefault="001A4326" w:rsidP="00EF29F6">
            <w:pPr>
              <w:jc w:val="both"/>
              <w:rPr>
                <w:rFonts w:eastAsiaTheme="minorHAnsi"/>
                <w:sz w:val="20"/>
                <w:szCs w:val="20"/>
                <w:lang w:eastAsia="ro-RO"/>
              </w:rPr>
            </w:pPr>
            <w:r w:rsidRPr="001C2EAC">
              <w:rPr>
                <w:sz w:val="20"/>
                <w:szCs w:val="20"/>
                <w:lang w:eastAsia="ro-RO"/>
              </w:rPr>
              <w:t>Valoare</w:t>
            </w:r>
          </w:p>
          <w:p w14:paraId="22E6C890" w14:textId="77777777" w:rsidR="001A4326" w:rsidRPr="001C2EAC" w:rsidRDefault="001A4326" w:rsidP="00EF29F6">
            <w:pPr>
              <w:jc w:val="both"/>
              <w:rPr>
                <w:sz w:val="20"/>
                <w:szCs w:val="20"/>
                <w:lang w:eastAsia="ro-RO"/>
              </w:rPr>
            </w:pPr>
            <w:r w:rsidRPr="001C2EAC">
              <w:rPr>
                <w:sz w:val="20"/>
                <w:szCs w:val="20"/>
                <w:lang w:eastAsia="ro-RO"/>
              </w:rPr>
              <w:t>Totală (fără TVA)</w:t>
            </w:r>
          </w:p>
        </w:tc>
        <w:tc>
          <w:tcPr>
            <w:tcW w:w="1108" w:type="dxa"/>
            <w:gridSpan w:val="2"/>
            <w:shd w:val="clear" w:color="auto" w:fill="A9D5E7" w:themeFill="accent1" w:themeFillTint="66"/>
            <w:vAlign w:val="center"/>
          </w:tcPr>
          <w:p w14:paraId="0AA8FB55" w14:textId="77777777" w:rsidR="001A4326" w:rsidRPr="001C2EAC" w:rsidRDefault="001A4326" w:rsidP="00EF29F6">
            <w:pPr>
              <w:jc w:val="both"/>
              <w:rPr>
                <w:sz w:val="20"/>
                <w:szCs w:val="20"/>
                <w:lang w:eastAsia="ro-RO"/>
              </w:rPr>
            </w:pPr>
            <w:r w:rsidRPr="001C2EAC">
              <w:rPr>
                <w:sz w:val="20"/>
                <w:szCs w:val="20"/>
                <w:lang w:eastAsia="ro-RO"/>
              </w:rPr>
              <w:t>Linie bugetară</w:t>
            </w:r>
          </w:p>
        </w:tc>
        <w:tc>
          <w:tcPr>
            <w:tcW w:w="1160" w:type="dxa"/>
            <w:gridSpan w:val="2"/>
            <w:shd w:val="clear" w:color="auto" w:fill="A9D5E7" w:themeFill="accent1" w:themeFillTint="66"/>
            <w:vAlign w:val="center"/>
          </w:tcPr>
          <w:p w14:paraId="0FBE9624" w14:textId="77777777" w:rsidR="001A4326" w:rsidRPr="001C2EAC" w:rsidRDefault="001A4326" w:rsidP="00EF29F6">
            <w:pPr>
              <w:jc w:val="both"/>
              <w:rPr>
                <w:sz w:val="20"/>
                <w:szCs w:val="20"/>
                <w:lang w:eastAsia="ro-RO"/>
              </w:rPr>
            </w:pPr>
            <w:r w:rsidRPr="001C2EAC">
              <w:rPr>
                <w:sz w:val="20"/>
                <w:szCs w:val="20"/>
                <w:lang w:eastAsia="ro-RO"/>
              </w:rPr>
              <w:t>Eligibil/ neeligibil*</w:t>
            </w:r>
          </w:p>
        </w:tc>
        <w:tc>
          <w:tcPr>
            <w:tcW w:w="1160" w:type="dxa"/>
            <w:gridSpan w:val="2"/>
            <w:shd w:val="clear" w:color="auto" w:fill="A9D5E7" w:themeFill="accent1" w:themeFillTint="66"/>
          </w:tcPr>
          <w:p w14:paraId="12412DA9" w14:textId="7C77A62B" w:rsidR="001A4326" w:rsidRPr="001C2EAC" w:rsidRDefault="008B49A3" w:rsidP="00EF29F6">
            <w:pPr>
              <w:jc w:val="both"/>
              <w:rPr>
                <w:sz w:val="20"/>
                <w:szCs w:val="20"/>
                <w:lang w:eastAsia="ro-RO"/>
              </w:rPr>
            </w:pPr>
            <w:r>
              <w:rPr>
                <w:sz w:val="20"/>
                <w:szCs w:val="20"/>
                <w:lang w:eastAsia="ro-RO"/>
              </w:rPr>
              <w:t xml:space="preserve">Contribuie la </w:t>
            </w:r>
            <w:r w:rsidR="001A4326">
              <w:rPr>
                <w:sz w:val="20"/>
                <w:szCs w:val="20"/>
                <w:lang w:eastAsia="ro-RO"/>
              </w:rPr>
              <w:t xml:space="preserve"> criteriilor de evaluare </w:t>
            </w:r>
            <w:r w:rsidR="007C1672">
              <w:rPr>
                <w:sz w:val="20"/>
                <w:szCs w:val="20"/>
                <w:lang w:eastAsia="ro-RO"/>
              </w:rPr>
              <w:t xml:space="preserve">12 </w:t>
            </w:r>
            <w:r w:rsidR="00490289">
              <w:rPr>
                <w:sz w:val="20"/>
                <w:szCs w:val="20"/>
                <w:lang w:eastAsia="ro-RO"/>
              </w:rPr>
              <w:t>a,b,c,d**</w:t>
            </w:r>
          </w:p>
        </w:tc>
      </w:tr>
      <w:tr w:rsidR="001A4326" w:rsidRPr="001C2EAC" w14:paraId="17BBE771" w14:textId="77777777" w:rsidTr="00CF7680">
        <w:trPr>
          <w:trHeight w:val="264"/>
        </w:trPr>
        <w:tc>
          <w:tcPr>
            <w:tcW w:w="1160" w:type="dxa"/>
            <w:gridSpan w:val="2"/>
            <w:shd w:val="clear" w:color="auto" w:fill="D4EAF3" w:themeFill="accent1" w:themeFillTint="33"/>
          </w:tcPr>
          <w:p w14:paraId="05FCA4BF" w14:textId="77777777" w:rsidR="001A4326" w:rsidRPr="001C2EAC" w:rsidRDefault="001A4326" w:rsidP="00EF29F6">
            <w:pPr>
              <w:jc w:val="both"/>
              <w:rPr>
                <w:sz w:val="20"/>
                <w:szCs w:val="20"/>
                <w:lang w:eastAsia="ro-RO"/>
              </w:rPr>
            </w:pPr>
          </w:p>
        </w:tc>
        <w:tc>
          <w:tcPr>
            <w:tcW w:w="8853" w:type="dxa"/>
            <w:gridSpan w:val="15"/>
            <w:shd w:val="clear" w:color="auto" w:fill="D4EAF3" w:themeFill="accent1" w:themeFillTint="33"/>
            <w:noWrap/>
            <w:tcMar>
              <w:top w:w="0" w:type="dxa"/>
              <w:left w:w="108" w:type="dxa"/>
              <w:bottom w:w="0" w:type="dxa"/>
              <w:right w:w="108" w:type="dxa"/>
            </w:tcMar>
            <w:vAlign w:val="bottom"/>
            <w:hideMark/>
          </w:tcPr>
          <w:p w14:paraId="1E35F9C6" w14:textId="6395D441" w:rsidR="001A4326" w:rsidRPr="001C2EAC" w:rsidRDefault="001A4326" w:rsidP="00EF29F6">
            <w:pPr>
              <w:jc w:val="both"/>
              <w:rPr>
                <w:rFonts w:eastAsiaTheme="minorHAnsi"/>
                <w:sz w:val="20"/>
                <w:szCs w:val="20"/>
                <w:lang w:eastAsia="ro-RO"/>
              </w:rPr>
            </w:pPr>
            <w:r w:rsidRPr="001C2EAC">
              <w:rPr>
                <w:sz w:val="20"/>
                <w:szCs w:val="20"/>
                <w:lang w:eastAsia="ro-RO"/>
              </w:rPr>
              <w:t>Lucrări de construcții</w:t>
            </w:r>
          </w:p>
        </w:tc>
      </w:tr>
      <w:tr w:rsidR="001A4326" w:rsidRPr="001C2EAC" w14:paraId="75856BF3" w14:textId="7721BE01" w:rsidTr="00CF7680">
        <w:trPr>
          <w:gridAfter w:val="2"/>
          <w:wAfter w:w="30" w:type="dxa"/>
          <w:trHeight w:val="300"/>
        </w:trPr>
        <w:tc>
          <w:tcPr>
            <w:tcW w:w="690" w:type="dxa"/>
            <w:noWrap/>
            <w:tcMar>
              <w:top w:w="0" w:type="dxa"/>
              <w:left w:w="108" w:type="dxa"/>
              <w:bottom w:w="0" w:type="dxa"/>
              <w:right w:w="108" w:type="dxa"/>
            </w:tcMar>
            <w:vAlign w:val="bottom"/>
            <w:hideMark/>
          </w:tcPr>
          <w:p w14:paraId="1EAA8A9B"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noWrap/>
            <w:tcMar>
              <w:top w:w="0" w:type="dxa"/>
              <w:left w:w="108" w:type="dxa"/>
              <w:bottom w:w="0" w:type="dxa"/>
              <w:right w:w="108" w:type="dxa"/>
            </w:tcMar>
            <w:vAlign w:val="bottom"/>
          </w:tcPr>
          <w:p w14:paraId="0F942AC3" w14:textId="77777777" w:rsidR="001A4326" w:rsidRPr="001C2EAC" w:rsidRDefault="001A4326" w:rsidP="00EF29F6">
            <w:pPr>
              <w:jc w:val="both"/>
              <w:rPr>
                <w:rFonts w:eastAsiaTheme="minorHAnsi"/>
                <w:sz w:val="20"/>
                <w:szCs w:val="20"/>
                <w:lang w:eastAsia="ro-RO"/>
              </w:rPr>
            </w:pPr>
          </w:p>
        </w:tc>
        <w:tc>
          <w:tcPr>
            <w:tcW w:w="708" w:type="dxa"/>
            <w:noWrap/>
            <w:tcMar>
              <w:top w:w="0" w:type="dxa"/>
              <w:left w:w="108" w:type="dxa"/>
              <w:bottom w:w="0" w:type="dxa"/>
              <w:right w:w="108" w:type="dxa"/>
            </w:tcMar>
            <w:vAlign w:val="bottom"/>
            <w:hideMark/>
          </w:tcPr>
          <w:p w14:paraId="42393522"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noWrap/>
            <w:tcMar>
              <w:top w:w="0" w:type="dxa"/>
              <w:left w:w="108" w:type="dxa"/>
              <w:bottom w:w="0" w:type="dxa"/>
              <w:right w:w="108" w:type="dxa"/>
            </w:tcMar>
            <w:vAlign w:val="bottom"/>
            <w:hideMark/>
          </w:tcPr>
          <w:p w14:paraId="27B83F55"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noWrap/>
            <w:tcMar>
              <w:top w:w="0" w:type="dxa"/>
              <w:left w:w="108" w:type="dxa"/>
              <w:bottom w:w="0" w:type="dxa"/>
              <w:right w:w="108" w:type="dxa"/>
            </w:tcMar>
            <w:vAlign w:val="bottom"/>
            <w:hideMark/>
          </w:tcPr>
          <w:p w14:paraId="62625B85"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noWrap/>
            <w:tcMar>
              <w:top w:w="0" w:type="dxa"/>
              <w:left w:w="108" w:type="dxa"/>
              <w:bottom w:w="0" w:type="dxa"/>
              <w:right w:w="108" w:type="dxa"/>
            </w:tcMar>
            <w:vAlign w:val="bottom"/>
            <w:hideMark/>
          </w:tcPr>
          <w:p w14:paraId="725DEDA2"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tcPr>
          <w:p w14:paraId="18724468" w14:textId="77777777" w:rsidR="001A4326" w:rsidRPr="001C2EAC" w:rsidRDefault="001A4326" w:rsidP="00EF29F6">
            <w:pPr>
              <w:jc w:val="both"/>
              <w:rPr>
                <w:sz w:val="20"/>
                <w:szCs w:val="20"/>
                <w:lang w:eastAsia="ro-RO"/>
              </w:rPr>
            </w:pPr>
          </w:p>
        </w:tc>
        <w:tc>
          <w:tcPr>
            <w:tcW w:w="1160" w:type="dxa"/>
            <w:gridSpan w:val="2"/>
          </w:tcPr>
          <w:p w14:paraId="72B71AA0" w14:textId="77777777" w:rsidR="001A4326" w:rsidRPr="001C2EAC" w:rsidRDefault="001A4326" w:rsidP="00EF29F6">
            <w:pPr>
              <w:jc w:val="both"/>
              <w:rPr>
                <w:sz w:val="20"/>
                <w:szCs w:val="20"/>
                <w:lang w:eastAsia="ro-RO"/>
              </w:rPr>
            </w:pPr>
          </w:p>
        </w:tc>
        <w:tc>
          <w:tcPr>
            <w:tcW w:w="1160" w:type="dxa"/>
            <w:gridSpan w:val="2"/>
          </w:tcPr>
          <w:p w14:paraId="64833628" w14:textId="77777777" w:rsidR="001A4326" w:rsidRPr="001C2EAC" w:rsidRDefault="001A4326" w:rsidP="00EF29F6">
            <w:pPr>
              <w:jc w:val="both"/>
              <w:rPr>
                <w:sz w:val="20"/>
                <w:szCs w:val="20"/>
                <w:lang w:eastAsia="ro-RO"/>
              </w:rPr>
            </w:pPr>
          </w:p>
        </w:tc>
      </w:tr>
      <w:tr w:rsidR="001A4326" w:rsidRPr="001C2EAC" w14:paraId="3C7D19A6" w14:textId="637FE646" w:rsidTr="00CF7680">
        <w:trPr>
          <w:gridAfter w:val="2"/>
          <w:wAfter w:w="30" w:type="dxa"/>
          <w:trHeight w:val="300"/>
        </w:trPr>
        <w:tc>
          <w:tcPr>
            <w:tcW w:w="690" w:type="dxa"/>
            <w:noWrap/>
            <w:tcMar>
              <w:top w:w="0" w:type="dxa"/>
              <w:left w:w="108" w:type="dxa"/>
              <w:bottom w:w="0" w:type="dxa"/>
              <w:right w:w="108" w:type="dxa"/>
            </w:tcMar>
            <w:vAlign w:val="bottom"/>
            <w:hideMark/>
          </w:tcPr>
          <w:p w14:paraId="1A8B44FD"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noWrap/>
            <w:tcMar>
              <w:top w:w="0" w:type="dxa"/>
              <w:left w:w="108" w:type="dxa"/>
              <w:bottom w:w="0" w:type="dxa"/>
              <w:right w:w="108" w:type="dxa"/>
            </w:tcMar>
            <w:vAlign w:val="bottom"/>
            <w:hideMark/>
          </w:tcPr>
          <w:p w14:paraId="6BE24D30"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noWrap/>
            <w:tcMar>
              <w:top w:w="0" w:type="dxa"/>
              <w:left w:w="108" w:type="dxa"/>
              <w:bottom w:w="0" w:type="dxa"/>
              <w:right w:w="108" w:type="dxa"/>
            </w:tcMar>
            <w:vAlign w:val="bottom"/>
            <w:hideMark/>
          </w:tcPr>
          <w:p w14:paraId="63B81BE1"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noWrap/>
            <w:tcMar>
              <w:top w:w="0" w:type="dxa"/>
              <w:left w:w="108" w:type="dxa"/>
              <w:bottom w:w="0" w:type="dxa"/>
              <w:right w:w="108" w:type="dxa"/>
            </w:tcMar>
            <w:vAlign w:val="bottom"/>
            <w:hideMark/>
          </w:tcPr>
          <w:p w14:paraId="291260E1"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noWrap/>
            <w:tcMar>
              <w:top w:w="0" w:type="dxa"/>
              <w:left w:w="108" w:type="dxa"/>
              <w:bottom w:w="0" w:type="dxa"/>
              <w:right w:w="108" w:type="dxa"/>
            </w:tcMar>
            <w:vAlign w:val="bottom"/>
            <w:hideMark/>
          </w:tcPr>
          <w:p w14:paraId="411B5EEC"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noWrap/>
            <w:tcMar>
              <w:top w:w="0" w:type="dxa"/>
              <w:left w:w="108" w:type="dxa"/>
              <w:bottom w:w="0" w:type="dxa"/>
              <w:right w:w="108" w:type="dxa"/>
            </w:tcMar>
            <w:vAlign w:val="bottom"/>
            <w:hideMark/>
          </w:tcPr>
          <w:p w14:paraId="52154CA4"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tcPr>
          <w:p w14:paraId="1629FF4E" w14:textId="77777777" w:rsidR="001A4326" w:rsidRPr="001C2EAC" w:rsidRDefault="001A4326" w:rsidP="00EF29F6">
            <w:pPr>
              <w:jc w:val="both"/>
              <w:rPr>
                <w:sz w:val="20"/>
                <w:szCs w:val="20"/>
                <w:lang w:eastAsia="ro-RO"/>
              </w:rPr>
            </w:pPr>
          </w:p>
        </w:tc>
        <w:tc>
          <w:tcPr>
            <w:tcW w:w="1160" w:type="dxa"/>
            <w:gridSpan w:val="2"/>
          </w:tcPr>
          <w:p w14:paraId="64341100" w14:textId="77777777" w:rsidR="001A4326" w:rsidRPr="001C2EAC" w:rsidRDefault="001A4326" w:rsidP="00EF29F6">
            <w:pPr>
              <w:jc w:val="both"/>
              <w:rPr>
                <w:sz w:val="20"/>
                <w:szCs w:val="20"/>
                <w:lang w:eastAsia="ro-RO"/>
              </w:rPr>
            </w:pPr>
          </w:p>
        </w:tc>
        <w:tc>
          <w:tcPr>
            <w:tcW w:w="1160" w:type="dxa"/>
            <w:gridSpan w:val="2"/>
          </w:tcPr>
          <w:p w14:paraId="3CB20783" w14:textId="77777777" w:rsidR="001A4326" w:rsidRPr="001C2EAC" w:rsidRDefault="001A4326" w:rsidP="00EF29F6">
            <w:pPr>
              <w:jc w:val="both"/>
              <w:rPr>
                <w:sz w:val="20"/>
                <w:szCs w:val="20"/>
                <w:lang w:eastAsia="ro-RO"/>
              </w:rPr>
            </w:pPr>
          </w:p>
        </w:tc>
      </w:tr>
      <w:tr w:rsidR="001A4326" w:rsidRPr="001C2EAC" w14:paraId="38A2CA03" w14:textId="17DECA9D" w:rsidTr="00CF7680">
        <w:trPr>
          <w:gridAfter w:val="1"/>
          <w:wAfter w:w="15" w:type="dxa"/>
          <w:trHeight w:val="300"/>
        </w:trPr>
        <w:tc>
          <w:tcPr>
            <w:tcW w:w="3593" w:type="dxa"/>
            <w:gridSpan w:val="6"/>
            <w:shd w:val="clear" w:color="auto" w:fill="auto"/>
            <w:noWrap/>
            <w:tcMar>
              <w:top w:w="0" w:type="dxa"/>
              <w:left w:w="108" w:type="dxa"/>
              <w:bottom w:w="0" w:type="dxa"/>
              <w:right w:w="108" w:type="dxa"/>
            </w:tcMar>
            <w:vAlign w:val="bottom"/>
            <w:hideMark/>
          </w:tcPr>
          <w:p w14:paraId="264DB752" w14:textId="77777777" w:rsidR="001A4326" w:rsidRPr="001C2EAC" w:rsidRDefault="001A4326" w:rsidP="00EF29F6">
            <w:pPr>
              <w:jc w:val="both"/>
              <w:rPr>
                <w:rFonts w:eastAsiaTheme="minorHAnsi"/>
                <w:sz w:val="20"/>
                <w:szCs w:val="20"/>
                <w:lang w:eastAsia="ro-RO"/>
              </w:rPr>
            </w:pPr>
            <w:r w:rsidRPr="001C2EAC">
              <w:rPr>
                <w:sz w:val="20"/>
                <w:szCs w:val="20"/>
                <w:lang w:eastAsia="ro-RO"/>
              </w:rPr>
              <w:t>TOTAL</w:t>
            </w:r>
          </w:p>
        </w:tc>
        <w:tc>
          <w:tcPr>
            <w:tcW w:w="1559" w:type="dxa"/>
            <w:gridSpan w:val="2"/>
            <w:shd w:val="clear" w:color="auto" w:fill="auto"/>
            <w:noWrap/>
            <w:tcMar>
              <w:top w:w="0" w:type="dxa"/>
              <w:left w:w="108" w:type="dxa"/>
              <w:bottom w:w="0" w:type="dxa"/>
              <w:right w:w="108" w:type="dxa"/>
            </w:tcMar>
            <w:vAlign w:val="bottom"/>
            <w:hideMark/>
          </w:tcPr>
          <w:p w14:paraId="0E7E793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24FDF8B2"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3E3A8ED8" w14:textId="77777777" w:rsidR="001A4326" w:rsidRPr="001C2EAC" w:rsidRDefault="001A4326" w:rsidP="00EF29F6">
            <w:pPr>
              <w:jc w:val="both"/>
              <w:rPr>
                <w:sz w:val="20"/>
                <w:szCs w:val="20"/>
                <w:lang w:eastAsia="ro-RO"/>
              </w:rPr>
            </w:pPr>
          </w:p>
        </w:tc>
        <w:tc>
          <w:tcPr>
            <w:tcW w:w="1160" w:type="dxa"/>
            <w:gridSpan w:val="2"/>
            <w:shd w:val="clear" w:color="auto" w:fill="auto"/>
          </w:tcPr>
          <w:p w14:paraId="6786C790" w14:textId="77777777" w:rsidR="001A4326" w:rsidRPr="001C2EAC" w:rsidRDefault="001A4326" w:rsidP="00EF29F6">
            <w:pPr>
              <w:jc w:val="both"/>
              <w:rPr>
                <w:sz w:val="20"/>
                <w:szCs w:val="20"/>
                <w:lang w:eastAsia="ro-RO"/>
              </w:rPr>
            </w:pPr>
          </w:p>
        </w:tc>
        <w:tc>
          <w:tcPr>
            <w:tcW w:w="1160" w:type="dxa"/>
            <w:gridSpan w:val="2"/>
          </w:tcPr>
          <w:p w14:paraId="590FB6A9" w14:textId="77777777" w:rsidR="001A4326" w:rsidRPr="001C2EAC" w:rsidRDefault="001A4326" w:rsidP="00EF29F6">
            <w:pPr>
              <w:jc w:val="both"/>
              <w:rPr>
                <w:sz w:val="20"/>
                <w:szCs w:val="20"/>
                <w:lang w:eastAsia="ro-RO"/>
              </w:rPr>
            </w:pPr>
          </w:p>
        </w:tc>
      </w:tr>
      <w:tr w:rsidR="001A4326" w:rsidRPr="001C2EAC" w14:paraId="4345C8E5" w14:textId="77777777" w:rsidTr="00CF7680">
        <w:trPr>
          <w:trHeight w:val="264"/>
        </w:trPr>
        <w:tc>
          <w:tcPr>
            <w:tcW w:w="1160" w:type="dxa"/>
            <w:gridSpan w:val="2"/>
            <w:shd w:val="clear" w:color="auto" w:fill="D4EAF3" w:themeFill="accent1" w:themeFillTint="33"/>
          </w:tcPr>
          <w:p w14:paraId="41316680" w14:textId="77777777" w:rsidR="001A4326" w:rsidRPr="001C2EAC" w:rsidRDefault="001A4326" w:rsidP="00EF29F6">
            <w:pPr>
              <w:jc w:val="both"/>
              <w:rPr>
                <w:sz w:val="20"/>
                <w:szCs w:val="20"/>
                <w:lang w:eastAsia="ro-RO"/>
              </w:rPr>
            </w:pPr>
          </w:p>
        </w:tc>
        <w:tc>
          <w:tcPr>
            <w:tcW w:w="8853" w:type="dxa"/>
            <w:gridSpan w:val="15"/>
            <w:shd w:val="clear" w:color="auto" w:fill="D4EAF3" w:themeFill="accent1" w:themeFillTint="33"/>
            <w:noWrap/>
            <w:tcMar>
              <w:top w:w="0" w:type="dxa"/>
              <w:left w:w="108" w:type="dxa"/>
              <w:bottom w:w="0" w:type="dxa"/>
              <w:right w:w="108" w:type="dxa"/>
            </w:tcMar>
            <w:vAlign w:val="bottom"/>
            <w:hideMark/>
          </w:tcPr>
          <w:p w14:paraId="582CA1BE" w14:textId="68C3F8EC" w:rsidR="001A4326" w:rsidRPr="001C2EAC" w:rsidRDefault="001A4326" w:rsidP="00EF29F6">
            <w:pPr>
              <w:jc w:val="both"/>
              <w:rPr>
                <w:rFonts w:eastAsiaTheme="minorHAnsi"/>
                <w:sz w:val="20"/>
                <w:szCs w:val="20"/>
                <w:lang w:eastAsia="ro-RO"/>
              </w:rPr>
            </w:pPr>
            <w:r w:rsidRPr="001C2EAC">
              <w:rPr>
                <w:sz w:val="20"/>
                <w:szCs w:val="20"/>
                <w:lang w:eastAsia="ro-RO"/>
              </w:rPr>
              <w:t> Dotări (active corporale)</w:t>
            </w:r>
          </w:p>
        </w:tc>
      </w:tr>
      <w:tr w:rsidR="001A4326" w:rsidRPr="001C2EAC" w14:paraId="00783BC0" w14:textId="0DAF7F85"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6738CEFB"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09697291"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2D5CD010"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5CA6AFC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01B3624F"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59CF1676"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789D9BAF" w14:textId="77777777" w:rsidR="001A4326" w:rsidRPr="001C2EAC" w:rsidRDefault="001A4326" w:rsidP="00EF29F6">
            <w:pPr>
              <w:jc w:val="both"/>
              <w:rPr>
                <w:sz w:val="20"/>
                <w:szCs w:val="20"/>
                <w:lang w:eastAsia="ro-RO"/>
              </w:rPr>
            </w:pPr>
          </w:p>
        </w:tc>
        <w:tc>
          <w:tcPr>
            <w:tcW w:w="1160" w:type="dxa"/>
            <w:gridSpan w:val="2"/>
            <w:shd w:val="clear" w:color="auto" w:fill="auto"/>
          </w:tcPr>
          <w:p w14:paraId="516A9237" w14:textId="77777777" w:rsidR="001A4326" w:rsidRPr="001C2EAC" w:rsidRDefault="001A4326" w:rsidP="00EF29F6">
            <w:pPr>
              <w:jc w:val="both"/>
              <w:rPr>
                <w:sz w:val="20"/>
                <w:szCs w:val="20"/>
                <w:lang w:eastAsia="ro-RO"/>
              </w:rPr>
            </w:pPr>
          </w:p>
        </w:tc>
        <w:tc>
          <w:tcPr>
            <w:tcW w:w="1160" w:type="dxa"/>
            <w:gridSpan w:val="2"/>
          </w:tcPr>
          <w:p w14:paraId="20BBD9C6" w14:textId="77777777" w:rsidR="001A4326" w:rsidRPr="001C2EAC" w:rsidRDefault="001A4326" w:rsidP="00EF29F6">
            <w:pPr>
              <w:jc w:val="both"/>
              <w:rPr>
                <w:sz w:val="20"/>
                <w:szCs w:val="20"/>
                <w:lang w:eastAsia="ro-RO"/>
              </w:rPr>
            </w:pPr>
          </w:p>
        </w:tc>
      </w:tr>
      <w:tr w:rsidR="001A4326" w:rsidRPr="001C2EAC" w14:paraId="7031FAF6" w14:textId="7E5F6456"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1F98DA37"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45F842ED"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602C665C"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225FBAE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4D92F854"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1A4D8D61"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2C357411" w14:textId="77777777" w:rsidR="001A4326" w:rsidRPr="001C2EAC" w:rsidRDefault="001A4326" w:rsidP="00EF29F6">
            <w:pPr>
              <w:jc w:val="both"/>
              <w:rPr>
                <w:sz w:val="20"/>
                <w:szCs w:val="20"/>
                <w:lang w:eastAsia="ro-RO"/>
              </w:rPr>
            </w:pPr>
          </w:p>
        </w:tc>
        <w:tc>
          <w:tcPr>
            <w:tcW w:w="1160" w:type="dxa"/>
            <w:gridSpan w:val="2"/>
            <w:shd w:val="clear" w:color="auto" w:fill="auto"/>
          </w:tcPr>
          <w:p w14:paraId="19B28200" w14:textId="77777777" w:rsidR="001A4326" w:rsidRPr="001C2EAC" w:rsidRDefault="001A4326" w:rsidP="00EF29F6">
            <w:pPr>
              <w:jc w:val="both"/>
              <w:rPr>
                <w:sz w:val="20"/>
                <w:szCs w:val="20"/>
                <w:lang w:eastAsia="ro-RO"/>
              </w:rPr>
            </w:pPr>
          </w:p>
        </w:tc>
        <w:tc>
          <w:tcPr>
            <w:tcW w:w="1160" w:type="dxa"/>
            <w:gridSpan w:val="2"/>
          </w:tcPr>
          <w:p w14:paraId="2C9934C0" w14:textId="77777777" w:rsidR="001A4326" w:rsidRPr="001C2EAC" w:rsidRDefault="001A4326" w:rsidP="00EF29F6">
            <w:pPr>
              <w:jc w:val="both"/>
              <w:rPr>
                <w:sz w:val="20"/>
                <w:szCs w:val="20"/>
                <w:lang w:eastAsia="ro-RO"/>
              </w:rPr>
            </w:pPr>
          </w:p>
        </w:tc>
      </w:tr>
      <w:tr w:rsidR="001A4326" w:rsidRPr="001C2EAC" w14:paraId="61E123B3" w14:textId="6AFD836A" w:rsidTr="00CF7680">
        <w:trPr>
          <w:gridAfter w:val="1"/>
          <w:wAfter w:w="15" w:type="dxa"/>
          <w:trHeight w:val="300"/>
        </w:trPr>
        <w:tc>
          <w:tcPr>
            <w:tcW w:w="3593" w:type="dxa"/>
            <w:gridSpan w:val="6"/>
            <w:shd w:val="clear" w:color="auto" w:fill="auto"/>
            <w:noWrap/>
            <w:tcMar>
              <w:top w:w="0" w:type="dxa"/>
              <w:left w:w="108" w:type="dxa"/>
              <w:bottom w:w="0" w:type="dxa"/>
              <w:right w:w="108" w:type="dxa"/>
            </w:tcMar>
            <w:vAlign w:val="bottom"/>
            <w:hideMark/>
          </w:tcPr>
          <w:p w14:paraId="48759BB7" w14:textId="77777777" w:rsidR="001A4326" w:rsidRPr="001C2EAC" w:rsidRDefault="001A4326" w:rsidP="00EF29F6">
            <w:pPr>
              <w:jc w:val="both"/>
              <w:rPr>
                <w:rFonts w:eastAsiaTheme="minorHAnsi"/>
                <w:sz w:val="20"/>
                <w:szCs w:val="20"/>
                <w:lang w:eastAsia="ro-RO"/>
              </w:rPr>
            </w:pPr>
            <w:r w:rsidRPr="001C2EAC">
              <w:rPr>
                <w:sz w:val="20"/>
                <w:szCs w:val="20"/>
                <w:lang w:eastAsia="ro-RO"/>
              </w:rPr>
              <w:t>TOTAL</w:t>
            </w:r>
          </w:p>
        </w:tc>
        <w:tc>
          <w:tcPr>
            <w:tcW w:w="1559" w:type="dxa"/>
            <w:gridSpan w:val="2"/>
            <w:shd w:val="clear" w:color="auto" w:fill="auto"/>
            <w:noWrap/>
            <w:tcMar>
              <w:top w:w="0" w:type="dxa"/>
              <w:left w:w="108" w:type="dxa"/>
              <w:bottom w:w="0" w:type="dxa"/>
              <w:right w:w="108" w:type="dxa"/>
            </w:tcMar>
            <w:vAlign w:val="bottom"/>
            <w:hideMark/>
          </w:tcPr>
          <w:p w14:paraId="62E38821"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4DEA5339"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31878780" w14:textId="77777777" w:rsidR="001A4326" w:rsidRPr="001C2EAC" w:rsidRDefault="001A4326" w:rsidP="00EF29F6">
            <w:pPr>
              <w:jc w:val="both"/>
              <w:rPr>
                <w:sz w:val="20"/>
                <w:szCs w:val="20"/>
                <w:lang w:eastAsia="ro-RO"/>
              </w:rPr>
            </w:pPr>
          </w:p>
        </w:tc>
        <w:tc>
          <w:tcPr>
            <w:tcW w:w="1160" w:type="dxa"/>
            <w:gridSpan w:val="2"/>
            <w:shd w:val="clear" w:color="auto" w:fill="auto"/>
          </w:tcPr>
          <w:p w14:paraId="37661284" w14:textId="77777777" w:rsidR="001A4326" w:rsidRPr="001C2EAC" w:rsidRDefault="001A4326" w:rsidP="00EF29F6">
            <w:pPr>
              <w:jc w:val="both"/>
              <w:rPr>
                <w:sz w:val="20"/>
                <w:szCs w:val="20"/>
                <w:lang w:eastAsia="ro-RO"/>
              </w:rPr>
            </w:pPr>
          </w:p>
        </w:tc>
        <w:tc>
          <w:tcPr>
            <w:tcW w:w="1160" w:type="dxa"/>
            <w:gridSpan w:val="2"/>
          </w:tcPr>
          <w:p w14:paraId="1AA777B1" w14:textId="77777777" w:rsidR="001A4326" w:rsidRPr="001C2EAC" w:rsidRDefault="001A4326" w:rsidP="00EF29F6">
            <w:pPr>
              <w:jc w:val="both"/>
              <w:rPr>
                <w:sz w:val="20"/>
                <w:szCs w:val="20"/>
                <w:lang w:eastAsia="ro-RO"/>
              </w:rPr>
            </w:pPr>
          </w:p>
        </w:tc>
      </w:tr>
      <w:tr w:rsidR="001A4326" w:rsidRPr="001C2EAC" w14:paraId="0AB52213" w14:textId="77777777" w:rsidTr="00CF7680">
        <w:trPr>
          <w:trHeight w:val="300"/>
        </w:trPr>
        <w:tc>
          <w:tcPr>
            <w:tcW w:w="1160" w:type="dxa"/>
            <w:gridSpan w:val="2"/>
            <w:shd w:val="clear" w:color="auto" w:fill="D4EAF3" w:themeFill="accent1" w:themeFillTint="33"/>
          </w:tcPr>
          <w:p w14:paraId="33D02F52" w14:textId="77777777" w:rsidR="001A4326" w:rsidRPr="001C2EAC" w:rsidRDefault="001A4326" w:rsidP="00EF29F6">
            <w:pPr>
              <w:jc w:val="both"/>
              <w:rPr>
                <w:sz w:val="20"/>
                <w:szCs w:val="20"/>
                <w:lang w:eastAsia="ro-RO"/>
              </w:rPr>
            </w:pPr>
          </w:p>
        </w:tc>
        <w:tc>
          <w:tcPr>
            <w:tcW w:w="8853" w:type="dxa"/>
            <w:gridSpan w:val="15"/>
            <w:shd w:val="clear" w:color="auto" w:fill="D4EAF3" w:themeFill="accent1" w:themeFillTint="33"/>
            <w:noWrap/>
            <w:tcMar>
              <w:top w:w="0" w:type="dxa"/>
              <w:left w:w="108" w:type="dxa"/>
              <w:bottom w:w="0" w:type="dxa"/>
              <w:right w:w="108" w:type="dxa"/>
            </w:tcMar>
            <w:vAlign w:val="bottom"/>
            <w:hideMark/>
          </w:tcPr>
          <w:p w14:paraId="15236A63" w14:textId="327E56AE" w:rsidR="001A4326" w:rsidRPr="001C2EAC" w:rsidRDefault="001A4326" w:rsidP="00EF29F6">
            <w:pPr>
              <w:jc w:val="both"/>
              <w:rPr>
                <w:rFonts w:eastAsiaTheme="minorHAnsi"/>
                <w:sz w:val="20"/>
                <w:szCs w:val="20"/>
                <w:lang w:eastAsia="ro-RO"/>
              </w:rPr>
            </w:pPr>
            <w:r w:rsidRPr="001C2EAC">
              <w:rPr>
                <w:sz w:val="20"/>
                <w:szCs w:val="20"/>
                <w:lang w:eastAsia="ro-RO"/>
              </w:rPr>
              <w:t xml:space="preserve"> Active necorporale </w:t>
            </w:r>
          </w:p>
        </w:tc>
      </w:tr>
      <w:tr w:rsidR="001A4326" w:rsidRPr="001C2EAC" w14:paraId="70364609" w14:textId="4E951669"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61E8D8AA"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3CCCE094"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1AD05A0C"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461B2E63"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1BCF765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00FCA4EE"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774FFB73" w14:textId="77777777" w:rsidR="001A4326" w:rsidRPr="001C2EAC" w:rsidRDefault="001A4326" w:rsidP="00EF29F6">
            <w:pPr>
              <w:jc w:val="both"/>
              <w:rPr>
                <w:sz w:val="20"/>
                <w:szCs w:val="20"/>
                <w:lang w:eastAsia="ro-RO"/>
              </w:rPr>
            </w:pPr>
          </w:p>
        </w:tc>
        <w:tc>
          <w:tcPr>
            <w:tcW w:w="1160" w:type="dxa"/>
            <w:gridSpan w:val="2"/>
            <w:shd w:val="clear" w:color="auto" w:fill="auto"/>
          </w:tcPr>
          <w:p w14:paraId="526E656F" w14:textId="77777777" w:rsidR="001A4326" w:rsidRPr="001C2EAC" w:rsidRDefault="001A4326" w:rsidP="00EF29F6">
            <w:pPr>
              <w:jc w:val="both"/>
              <w:rPr>
                <w:sz w:val="20"/>
                <w:szCs w:val="20"/>
                <w:lang w:eastAsia="ro-RO"/>
              </w:rPr>
            </w:pPr>
          </w:p>
        </w:tc>
        <w:tc>
          <w:tcPr>
            <w:tcW w:w="1160" w:type="dxa"/>
            <w:gridSpan w:val="2"/>
          </w:tcPr>
          <w:p w14:paraId="4889A358" w14:textId="77777777" w:rsidR="001A4326" w:rsidRPr="001C2EAC" w:rsidRDefault="001A4326" w:rsidP="00EF29F6">
            <w:pPr>
              <w:jc w:val="both"/>
              <w:rPr>
                <w:sz w:val="20"/>
                <w:szCs w:val="20"/>
                <w:lang w:eastAsia="ro-RO"/>
              </w:rPr>
            </w:pPr>
          </w:p>
        </w:tc>
      </w:tr>
      <w:tr w:rsidR="001A4326" w:rsidRPr="001C2EAC" w14:paraId="2858DCEE" w14:textId="294A3917"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6D29CAF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775D58B3"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5320B08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28221639"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3EBB4BF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325F2D76"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085FC7B6" w14:textId="77777777" w:rsidR="001A4326" w:rsidRPr="001C2EAC" w:rsidRDefault="001A4326" w:rsidP="00EF29F6">
            <w:pPr>
              <w:jc w:val="both"/>
              <w:rPr>
                <w:sz w:val="20"/>
                <w:szCs w:val="20"/>
                <w:lang w:eastAsia="ro-RO"/>
              </w:rPr>
            </w:pPr>
          </w:p>
        </w:tc>
        <w:tc>
          <w:tcPr>
            <w:tcW w:w="1160" w:type="dxa"/>
            <w:gridSpan w:val="2"/>
            <w:shd w:val="clear" w:color="auto" w:fill="auto"/>
          </w:tcPr>
          <w:p w14:paraId="5D7D3B4D" w14:textId="77777777" w:rsidR="001A4326" w:rsidRPr="001C2EAC" w:rsidRDefault="001A4326" w:rsidP="00EF29F6">
            <w:pPr>
              <w:jc w:val="both"/>
              <w:rPr>
                <w:sz w:val="20"/>
                <w:szCs w:val="20"/>
                <w:lang w:eastAsia="ro-RO"/>
              </w:rPr>
            </w:pPr>
          </w:p>
        </w:tc>
        <w:tc>
          <w:tcPr>
            <w:tcW w:w="1160" w:type="dxa"/>
            <w:gridSpan w:val="2"/>
          </w:tcPr>
          <w:p w14:paraId="1F7CFA27" w14:textId="77777777" w:rsidR="001A4326" w:rsidRPr="001C2EAC" w:rsidRDefault="001A4326" w:rsidP="00EF29F6">
            <w:pPr>
              <w:jc w:val="both"/>
              <w:rPr>
                <w:sz w:val="20"/>
                <w:szCs w:val="20"/>
                <w:lang w:eastAsia="ro-RO"/>
              </w:rPr>
            </w:pPr>
          </w:p>
        </w:tc>
      </w:tr>
      <w:tr w:rsidR="001A4326" w:rsidRPr="001C2EAC" w14:paraId="75C9F368" w14:textId="3ABDDE84" w:rsidTr="00CF7680">
        <w:trPr>
          <w:gridAfter w:val="1"/>
          <w:wAfter w:w="15" w:type="dxa"/>
          <w:trHeight w:val="300"/>
        </w:trPr>
        <w:tc>
          <w:tcPr>
            <w:tcW w:w="3593" w:type="dxa"/>
            <w:gridSpan w:val="6"/>
            <w:shd w:val="clear" w:color="auto" w:fill="auto"/>
            <w:noWrap/>
            <w:tcMar>
              <w:top w:w="0" w:type="dxa"/>
              <w:left w:w="108" w:type="dxa"/>
              <w:bottom w:w="0" w:type="dxa"/>
              <w:right w:w="108" w:type="dxa"/>
            </w:tcMar>
            <w:vAlign w:val="bottom"/>
            <w:hideMark/>
          </w:tcPr>
          <w:p w14:paraId="742055C6" w14:textId="77777777" w:rsidR="001A4326" w:rsidRPr="001C2EAC" w:rsidRDefault="001A4326" w:rsidP="00EF29F6">
            <w:pPr>
              <w:jc w:val="both"/>
              <w:rPr>
                <w:rFonts w:eastAsiaTheme="minorHAnsi"/>
                <w:sz w:val="20"/>
                <w:szCs w:val="20"/>
                <w:lang w:eastAsia="ro-RO"/>
              </w:rPr>
            </w:pPr>
            <w:r w:rsidRPr="001C2EAC">
              <w:rPr>
                <w:sz w:val="20"/>
                <w:szCs w:val="20"/>
                <w:lang w:eastAsia="ro-RO"/>
              </w:rPr>
              <w:lastRenderedPageBreak/>
              <w:t>TOTAL</w:t>
            </w:r>
          </w:p>
        </w:tc>
        <w:tc>
          <w:tcPr>
            <w:tcW w:w="1559" w:type="dxa"/>
            <w:gridSpan w:val="2"/>
            <w:shd w:val="clear" w:color="auto" w:fill="auto"/>
            <w:noWrap/>
            <w:tcMar>
              <w:top w:w="0" w:type="dxa"/>
              <w:left w:w="108" w:type="dxa"/>
              <w:bottom w:w="0" w:type="dxa"/>
              <w:right w:w="108" w:type="dxa"/>
            </w:tcMar>
            <w:vAlign w:val="bottom"/>
            <w:hideMark/>
          </w:tcPr>
          <w:p w14:paraId="1787796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434A2509"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0E7BAD54" w14:textId="77777777" w:rsidR="001A4326" w:rsidRPr="001C2EAC" w:rsidRDefault="001A4326" w:rsidP="00EF29F6">
            <w:pPr>
              <w:jc w:val="both"/>
              <w:rPr>
                <w:sz w:val="20"/>
                <w:szCs w:val="20"/>
                <w:lang w:eastAsia="ro-RO"/>
              </w:rPr>
            </w:pPr>
          </w:p>
        </w:tc>
        <w:tc>
          <w:tcPr>
            <w:tcW w:w="1160" w:type="dxa"/>
            <w:gridSpan w:val="2"/>
            <w:shd w:val="clear" w:color="auto" w:fill="auto"/>
          </w:tcPr>
          <w:p w14:paraId="39B527F0" w14:textId="77777777" w:rsidR="001A4326" w:rsidRPr="001C2EAC" w:rsidRDefault="001A4326" w:rsidP="00EF29F6">
            <w:pPr>
              <w:jc w:val="both"/>
              <w:rPr>
                <w:sz w:val="20"/>
                <w:szCs w:val="20"/>
                <w:lang w:eastAsia="ro-RO"/>
              </w:rPr>
            </w:pPr>
          </w:p>
        </w:tc>
        <w:tc>
          <w:tcPr>
            <w:tcW w:w="1160" w:type="dxa"/>
            <w:gridSpan w:val="2"/>
          </w:tcPr>
          <w:p w14:paraId="210E51D6" w14:textId="77777777" w:rsidR="001A4326" w:rsidRPr="001C2EAC" w:rsidRDefault="001A4326" w:rsidP="00EF29F6">
            <w:pPr>
              <w:jc w:val="both"/>
              <w:rPr>
                <w:sz w:val="20"/>
                <w:szCs w:val="20"/>
                <w:lang w:eastAsia="ro-RO"/>
              </w:rPr>
            </w:pPr>
          </w:p>
        </w:tc>
      </w:tr>
      <w:tr w:rsidR="001A4326" w:rsidRPr="001C2EAC" w14:paraId="13140806" w14:textId="77777777" w:rsidTr="00CF7680">
        <w:trPr>
          <w:trHeight w:val="300"/>
        </w:trPr>
        <w:tc>
          <w:tcPr>
            <w:tcW w:w="1160" w:type="dxa"/>
            <w:gridSpan w:val="2"/>
            <w:shd w:val="clear" w:color="auto" w:fill="D4EAF3" w:themeFill="accent1" w:themeFillTint="33"/>
          </w:tcPr>
          <w:p w14:paraId="3AF053E0" w14:textId="77777777" w:rsidR="001A4326" w:rsidRPr="001C2EAC" w:rsidRDefault="001A4326" w:rsidP="00EF29F6">
            <w:pPr>
              <w:jc w:val="both"/>
              <w:rPr>
                <w:sz w:val="20"/>
                <w:szCs w:val="20"/>
                <w:lang w:eastAsia="ro-RO"/>
              </w:rPr>
            </w:pPr>
          </w:p>
        </w:tc>
        <w:tc>
          <w:tcPr>
            <w:tcW w:w="8853" w:type="dxa"/>
            <w:gridSpan w:val="15"/>
            <w:shd w:val="clear" w:color="auto" w:fill="D4EAF3" w:themeFill="accent1" w:themeFillTint="33"/>
            <w:noWrap/>
            <w:tcMar>
              <w:top w:w="0" w:type="dxa"/>
              <w:left w:w="108" w:type="dxa"/>
              <w:bottom w:w="0" w:type="dxa"/>
              <w:right w:w="108" w:type="dxa"/>
            </w:tcMar>
            <w:vAlign w:val="bottom"/>
            <w:hideMark/>
          </w:tcPr>
          <w:p w14:paraId="5F8BD916" w14:textId="0DCE35BD" w:rsidR="001A4326" w:rsidRPr="001C2EAC" w:rsidRDefault="001A4326" w:rsidP="00EF29F6">
            <w:pPr>
              <w:jc w:val="both"/>
              <w:rPr>
                <w:rFonts w:eastAsiaTheme="minorHAnsi"/>
                <w:sz w:val="20"/>
                <w:szCs w:val="20"/>
                <w:lang w:eastAsia="ro-RO"/>
              </w:rPr>
            </w:pPr>
            <w:r w:rsidRPr="001C2EAC">
              <w:rPr>
                <w:sz w:val="20"/>
                <w:szCs w:val="20"/>
                <w:lang w:eastAsia="ro-RO"/>
              </w:rPr>
              <w:t> Servicii</w:t>
            </w:r>
          </w:p>
        </w:tc>
      </w:tr>
      <w:tr w:rsidR="001A4326" w:rsidRPr="001C2EAC" w14:paraId="297416A2" w14:textId="2AF839C1"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0284784B"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2F078BDF"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4F8DAD73"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0943F18B"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0E961008"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2DF1AEAA"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2BC68C98" w14:textId="77777777" w:rsidR="001A4326" w:rsidRPr="001C2EAC" w:rsidRDefault="001A4326" w:rsidP="00EF29F6">
            <w:pPr>
              <w:jc w:val="both"/>
              <w:rPr>
                <w:sz w:val="20"/>
                <w:szCs w:val="20"/>
                <w:lang w:eastAsia="ro-RO"/>
              </w:rPr>
            </w:pPr>
          </w:p>
        </w:tc>
        <w:tc>
          <w:tcPr>
            <w:tcW w:w="1160" w:type="dxa"/>
            <w:gridSpan w:val="2"/>
            <w:shd w:val="clear" w:color="auto" w:fill="auto"/>
          </w:tcPr>
          <w:p w14:paraId="7B0C7F14" w14:textId="77777777" w:rsidR="001A4326" w:rsidRPr="001C2EAC" w:rsidRDefault="001A4326" w:rsidP="00EF29F6">
            <w:pPr>
              <w:jc w:val="both"/>
              <w:rPr>
                <w:sz w:val="20"/>
                <w:szCs w:val="20"/>
                <w:lang w:eastAsia="ro-RO"/>
              </w:rPr>
            </w:pPr>
          </w:p>
        </w:tc>
        <w:tc>
          <w:tcPr>
            <w:tcW w:w="1160" w:type="dxa"/>
            <w:gridSpan w:val="2"/>
          </w:tcPr>
          <w:p w14:paraId="0FCC7C28" w14:textId="77777777" w:rsidR="001A4326" w:rsidRPr="001C2EAC" w:rsidRDefault="001A4326" w:rsidP="00EF29F6">
            <w:pPr>
              <w:jc w:val="both"/>
              <w:rPr>
                <w:sz w:val="20"/>
                <w:szCs w:val="20"/>
                <w:lang w:eastAsia="ro-RO"/>
              </w:rPr>
            </w:pPr>
          </w:p>
        </w:tc>
      </w:tr>
      <w:tr w:rsidR="001A4326" w:rsidRPr="001C2EAC" w14:paraId="6429FBD2" w14:textId="611B459C"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6594FBC6"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1F8BBA3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4E7491CC"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690A1E91"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44438A40"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6E1B9077"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32820F8E" w14:textId="77777777" w:rsidR="001A4326" w:rsidRPr="001C2EAC" w:rsidRDefault="001A4326" w:rsidP="00EF29F6">
            <w:pPr>
              <w:jc w:val="both"/>
              <w:rPr>
                <w:sz w:val="20"/>
                <w:szCs w:val="20"/>
                <w:lang w:eastAsia="ro-RO"/>
              </w:rPr>
            </w:pPr>
          </w:p>
        </w:tc>
        <w:tc>
          <w:tcPr>
            <w:tcW w:w="1160" w:type="dxa"/>
            <w:gridSpan w:val="2"/>
            <w:shd w:val="clear" w:color="auto" w:fill="auto"/>
          </w:tcPr>
          <w:p w14:paraId="429B8AD6" w14:textId="77777777" w:rsidR="001A4326" w:rsidRPr="001C2EAC" w:rsidRDefault="001A4326" w:rsidP="00EF29F6">
            <w:pPr>
              <w:jc w:val="both"/>
              <w:rPr>
                <w:sz w:val="20"/>
                <w:szCs w:val="20"/>
                <w:lang w:eastAsia="ro-RO"/>
              </w:rPr>
            </w:pPr>
          </w:p>
        </w:tc>
        <w:tc>
          <w:tcPr>
            <w:tcW w:w="1160" w:type="dxa"/>
            <w:gridSpan w:val="2"/>
          </w:tcPr>
          <w:p w14:paraId="6E4A51CD" w14:textId="77777777" w:rsidR="001A4326" w:rsidRPr="001C2EAC" w:rsidRDefault="001A4326" w:rsidP="00EF29F6">
            <w:pPr>
              <w:jc w:val="both"/>
              <w:rPr>
                <w:sz w:val="20"/>
                <w:szCs w:val="20"/>
                <w:lang w:eastAsia="ro-RO"/>
              </w:rPr>
            </w:pPr>
          </w:p>
        </w:tc>
      </w:tr>
      <w:tr w:rsidR="001A4326" w:rsidRPr="001C2EAC" w14:paraId="16C864AB" w14:textId="7EA81DEE" w:rsidTr="00CF7680">
        <w:trPr>
          <w:gridAfter w:val="2"/>
          <w:wAfter w:w="30" w:type="dxa"/>
          <w:trHeight w:val="300"/>
        </w:trPr>
        <w:tc>
          <w:tcPr>
            <w:tcW w:w="690" w:type="dxa"/>
            <w:shd w:val="clear" w:color="auto" w:fill="auto"/>
            <w:noWrap/>
            <w:tcMar>
              <w:top w:w="0" w:type="dxa"/>
              <w:left w:w="108" w:type="dxa"/>
              <w:bottom w:w="0" w:type="dxa"/>
              <w:right w:w="108" w:type="dxa"/>
            </w:tcMar>
            <w:vAlign w:val="bottom"/>
            <w:hideMark/>
          </w:tcPr>
          <w:p w14:paraId="39AE9D74"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190" w:type="dxa"/>
            <w:gridSpan w:val="2"/>
            <w:shd w:val="clear" w:color="auto" w:fill="auto"/>
            <w:noWrap/>
            <w:tcMar>
              <w:top w:w="0" w:type="dxa"/>
              <w:left w:w="108" w:type="dxa"/>
              <w:bottom w:w="0" w:type="dxa"/>
              <w:right w:w="108" w:type="dxa"/>
            </w:tcMar>
            <w:vAlign w:val="bottom"/>
            <w:hideMark/>
          </w:tcPr>
          <w:p w14:paraId="7ADB2FC6"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708" w:type="dxa"/>
            <w:shd w:val="clear" w:color="auto" w:fill="auto"/>
            <w:noWrap/>
            <w:tcMar>
              <w:top w:w="0" w:type="dxa"/>
              <w:left w:w="108" w:type="dxa"/>
              <w:bottom w:w="0" w:type="dxa"/>
              <w:right w:w="108" w:type="dxa"/>
            </w:tcMar>
            <w:vAlign w:val="bottom"/>
            <w:hideMark/>
          </w:tcPr>
          <w:p w14:paraId="45C4A774"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990" w:type="dxa"/>
            <w:shd w:val="clear" w:color="auto" w:fill="auto"/>
            <w:noWrap/>
            <w:tcMar>
              <w:top w:w="0" w:type="dxa"/>
              <w:left w:w="108" w:type="dxa"/>
              <w:bottom w:w="0" w:type="dxa"/>
              <w:right w:w="108" w:type="dxa"/>
            </w:tcMar>
            <w:vAlign w:val="bottom"/>
            <w:hideMark/>
          </w:tcPr>
          <w:p w14:paraId="2458F5F8"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559" w:type="dxa"/>
            <w:gridSpan w:val="2"/>
            <w:shd w:val="clear" w:color="auto" w:fill="auto"/>
            <w:noWrap/>
            <w:tcMar>
              <w:top w:w="0" w:type="dxa"/>
              <w:left w:w="108" w:type="dxa"/>
              <w:bottom w:w="0" w:type="dxa"/>
              <w:right w:w="108" w:type="dxa"/>
            </w:tcMar>
            <w:vAlign w:val="bottom"/>
            <w:hideMark/>
          </w:tcPr>
          <w:p w14:paraId="03E0E2FF"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6570F114"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38DD7F0E" w14:textId="77777777" w:rsidR="001A4326" w:rsidRPr="001C2EAC" w:rsidRDefault="001A4326" w:rsidP="00EF29F6">
            <w:pPr>
              <w:jc w:val="both"/>
              <w:rPr>
                <w:sz w:val="20"/>
                <w:szCs w:val="20"/>
                <w:lang w:eastAsia="ro-RO"/>
              </w:rPr>
            </w:pPr>
          </w:p>
        </w:tc>
        <w:tc>
          <w:tcPr>
            <w:tcW w:w="1160" w:type="dxa"/>
            <w:gridSpan w:val="2"/>
            <w:shd w:val="clear" w:color="auto" w:fill="auto"/>
          </w:tcPr>
          <w:p w14:paraId="2460206B" w14:textId="77777777" w:rsidR="001A4326" w:rsidRPr="001C2EAC" w:rsidRDefault="001A4326" w:rsidP="00EF29F6">
            <w:pPr>
              <w:jc w:val="both"/>
              <w:rPr>
                <w:sz w:val="20"/>
                <w:szCs w:val="20"/>
                <w:lang w:eastAsia="ro-RO"/>
              </w:rPr>
            </w:pPr>
          </w:p>
        </w:tc>
        <w:tc>
          <w:tcPr>
            <w:tcW w:w="1160" w:type="dxa"/>
            <w:gridSpan w:val="2"/>
          </w:tcPr>
          <w:p w14:paraId="1291286D" w14:textId="77777777" w:rsidR="001A4326" w:rsidRPr="001C2EAC" w:rsidRDefault="001A4326" w:rsidP="00EF29F6">
            <w:pPr>
              <w:jc w:val="both"/>
              <w:rPr>
                <w:sz w:val="20"/>
                <w:szCs w:val="20"/>
                <w:lang w:eastAsia="ro-RO"/>
              </w:rPr>
            </w:pPr>
          </w:p>
        </w:tc>
      </w:tr>
      <w:tr w:rsidR="001A4326" w:rsidRPr="001C2EAC" w14:paraId="74A8AE14" w14:textId="300D7966" w:rsidTr="00CF7680">
        <w:trPr>
          <w:gridAfter w:val="1"/>
          <w:wAfter w:w="15" w:type="dxa"/>
          <w:trHeight w:val="300"/>
        </w:trPr>
        <w:tc>
          <w:tcPr>
            <w:tcW w:w="3593" w:type="dxa"/>
            <w:gridSpan w:val="6"/>
            <w:shd w:val="clear" w:color="auto" w:fill="auto"/>
            <w:noWrap/>
            <w:tcMar>
              <w:top w:w="0" w:type="dxa"/>
              <w:left w:w="108" w:type="dxa"/>
              <w:bottom w:w="0" w:type="dxa"/>
              <w:right w:w="108" w:type="dxa"/>
            </w:tcMar>
            <w:vAlign w:val="bottom"/>
            <w:hideMark/>
          </w:tcPr>
          <w:p w14:paraId="20CAA5A7" w14:textId="77777777" w:rsidR="001A4326" w:rsidRPr="001C2EAC" w:rsidRDefault="001A4326" w:rsidP="00EF29F6">
            <w:pPr>
              <w:jc w:val="both"/>
              <w:rPr>
                <w:rFonts w:eastAsiaTheme="minorHAnsi"/>
                <w:sz w:val="20"/>
                <w:szCs w:val="20"/>
                <w:lang w:eastAsia="ro-RO"/>
              </w:rPr>
            </w:pPr>
            <w:r w:rsidRPr="001C2EAC">
              <w:rPr>
                <w:sz w:val="20"/>
                <w:szCs w:val="20"/>
                <w:lang w:eastAsia="ro-RO"/>
              </w:rPr>
              <w:t>TOTAL</w:t>
            </w:r>
          </w:p>
        </w:tc>
        <w:tc>
          <w:tcPr>
            <w:tcW w:w="1559" w:type="dxa"/>
            <w:gridSpan w:val="2"/>
            <w:shd w:val="clear" w:color="auto" w:fill="auto"/>
            <w:noWrap/>
            <w:tcMar>
              <w:top w:w="0" w:type="dxa"/>
              <w:left w:w="108" w:type="dxa"/>
              <w:bottom w:w="0" w:type="dxa"/>
              <w:right w:w="108" w:type="dxa"/>
            </w:tcMar>
            <w:vAlign w:val="bottom"/>
            <w:hideMark/>
          </w:tcPr>
          <w:p w14:paraId="1941AD9E" w14:textId="77777777" w:rsidR="001A4326" w:rsidRPr="001C2EAC" w:rsidRDefault="001A4326" w:rsidP="00EF29F6">
            <w:pPr>
              <w:jc w:val="both"/>
              <w:rPr>
                <w:rFonts w:eastAsiaTheme="minorHAnsi"/>
                <w:sz w:val="20"/>
                <w:szCs w:val="20"/>
                <w:lang w:eastAsia="ro-RO"/>
              </w:rPr>
            </w:pPr>
            <w:r w:rsidRPr="001C2EAC">
              <w:rPr>
                <w:sz w:val="20"/>
                <w:szCs w:val="20"/>
                <w:lang w:eastAsia="ro-RO"/>
              </w:rPr>
              <w:t> </w:t>
            </w:r>
          </w:p>
        </w:tc>
        <w:tc>
          <w:tcPr>
            <w:tcW w:w="1418" w:type="dxa"/>
            <w:gridSpan w:val="2"/>
            <w:shd w:val="clear" w:color="auto" w:fill="auto"/>
            <w:noWrap/>
            <w:tcMar>
              <w:top w:w="0" w:type="dxa"/>
              <w:left w:w="108" w:type="dxa"/>
              <w:bottom w:w="0" w:type="dxa"/>
              <w:right w:w="108" w:type="dxa"/>
            </w:tcMar>
            <w:vAlign w:val="bottom"/>
            <w:hideMark/>
          </w:tcPr>
          <w:p w14:paraId="07AE57D9" w14:textId="77777777" w:rsidR="001A4326" w:rsidRPr="001C2EAC" w:rsidRDefault="001A4326" w:rsidP="00EF29F6">
            <w:pPr>
              <w:jc w:val="both"/>
              <w:rPr>
                <w:sz w:val="20"/>
                <w:szCs w:val="20"/>
                <w:lang w:eastAsia="ro-RO"/>
              </w:rPr>
            </w:pPr>
            <w:r w:rsidRPr="001C2EAC">
              <w:rPr>
                <w:sz w:val="20"/>
                <w:szCs w:val="20"/>
                <w:lang w:eastAsia="ro-RO"/>
              </w:rPr>
              <w:t> </w:t>
            </w:r>
          </w:p>
        </w:tc>
        <w:tc>
          <w:tcPr>
            <w:tcW w:w="1108" w:type="dxa"/>
            <w:gridSpan w:val="2"/>
            <w:shd w:val="clear" w:color="auto" w:fill="auto"/>
          </w:tcPr>
          <w:p w14:paraId="466CE451" w14:textId="77777777" w:rsidR="001A4326" w:rsidRPr="001C2EAC" w:rsidRDefault="001A4326" w:rsidP="00EF29F6">
            <w:pPr>
              <w:jc w:val="both"/>
              <w:rPr>
                <w:sz w:val="20"/>
                <w:szCs w:val="20"/>
                <w:lang w:eastAsia="ro-RO"/>
              </w:rPr>
            </w:pPr>
          </w:p>
        </w:tc>
        <w:tc>
          <w:tcPr>
            <w:tcW w:w="1160" w:type="dxa"/>
            <w:gridSpan w:val="2"/>
            <w:shd w:val="clear" w:color="auto" w:fill="auto"/>
          </w:tcPr>
          <w:p w14:paraId="5A7FD203" w14:textId="77777777" w:rsidR="001A4326" w:rsidRPr="001C2EAC" w:rsidRDefault="001A4326" w:rsidP="00EF29F6">
            <w:pPr>
              <w:jc w:val="both"/>
              <w:rPr>
                <w:sz w:val="20"/>
                <w:szCs w:val="20"/>
                <w:lang w:eastAsia="ro-RO"/>
              </w:rPr>
            </w:pPr>
          </w:p>
        </w:tc>
        <w:tc>
          <w:tcPr>
            <w:tcW w:w="1160" w:type="dxa"/>
            <w:gridSpan w:val="2"/>
          </w:tcPr>
          <w:p w14:paraId="0FF70158" w14:textId="77777777" w:rsidR="001A4326" w:rsidRPr="001C2EAC" w:rsidRDefault="001A4326" w:rsidP="00EF29F6">
            <w:pPr>
              <w:jc w:val="both"/>
              <w:rPr>
                <w:sz w:val="20"/>
                <w:szCs w:val="20"/>
                <w:lang w:eastAsia="ro-RO"/>
              </w:rPr>
            </w:pPr>
          </w:p>
        </w:tc>
      </w:tr>
    </w:tbl>
    <w:p w14:paraId="5502014F" w14:textId="77777777" w:rsidR="00490289" w:rsidRDefault="00503BE1" w:rsidP="00EF29F6">
      <w:pPr>
        <w:spacing w:before="120" w:after="120"/>
        <w:ind w:left="720"/>
        <w:jc w:val="both"/>
        <w:rPr>
          <w:rFonts w:asciiTheme="minorHAnsi" w:eastAsiaTheme="minorHAnsi" w:hAnsiTheme="minorHAnsi" w:cstheme="minorBidi"/>
        </w:rPr>
      </w:pPr>
      <w:r w:rsidRPr="000B761B">
        <w:rPr>
          <w:rFonts w:asciiTheme="minorHAnsi" w:eastAsiaTheme="minorHAnsi" w:hAnsiTheme="minorHAnsi" w:cstheme="minorBidi"/>
        </w:rPr>
        <w:t>(*se va menţiona suma inclusă pe eligibil şi suma inclusă pe neeligibil</w:t>
      </w:r>
    </w:p>
    <w:p w14:paraId="062B322D" w14:textId="2AE730A9" w:rsidR="00503BE1" w:rsidRPr="000B761B" w:rsidRDefault="007D128E" w:rsidP="00EF29F6">
      <w:pPr>
        <w:spacing w:before="120" w:after="120"/>
        <w:ind w:left="720"/>
        <w:jc w:val="both"/>
        <w:rPr>
          <w:rFonts w:asciiTheme="minorHAnsi" w:eastAsiaTheme="minorHAnsi" w:hAnsiTheme="minorHAnsi" w:cstheme="minorBidi"/>
        </w:rPr>
      </w:pPr>
      <w:r>
        <w:rPr>
          <w:rFonts w:asciiTheme="minorHAnsi" w:eastAsiaTheme="minorHAnsi" w:hAnsiTheme="minorHAnsi" w:cstheme="minorBidi"/>
        </w:rPr>
        <w:t xml:space="preserve">** </w:t>
      </w:r>
      <w:r w:rsidR="00C76D12">
        <w:rPr>
          <w:rFonts w:asciiTheme="minorHAnsi" w:eastAsiaTheme="minorHAnsi" w:hAnsiTheme="minorHAnsi" w:cstheme="minorBidi"/>
        </w:rPr>
        <w:t xml:space="preserve">se </w:t>
      </w:r>
      <w:r w:rsidR="00097D39">
        <w:rPr>
          <w:rFonts w:asciiTheme="minorHAnsi" w:eastAsiaTheme="minorHAnsi" w:hAnsiTheme="minorHAnsi" w:cstheme="minorBidi"/>
        </w:rPr>
        <w:t>indică valoarea</w:t>
      </w:r>
      <w:r w:rsidR="00C76D12">
        <w:rPr>
          <w:rFonts w:asciiTheme="minorHAnsi" w:eastAsiaTheme="minorHAnsi" w:hAnsiTheme="minorHAnsi" w:cstheme="minorBidi"/>
        </w:rPr>
        <w:t xml:space="preserve"> cheltuielil</w:t>
      </w:r>
      <w:r w:rsidR="00097D39">
        <w:rPr>
          <w:rFonts w:asciiTheme="minorHAnsi" w:eastAsiaTheme="minorHAnsi" w:hAnsiTheme="minorHAnsi" w:cstheme="minorBidi"/>
        </w:rPr>
        <w:t>or</w:t>
      </w:r>
      <w:r w:rsidR="00C76D12">
        <w:rPr>
          <w:rFonts w:asciiTheme="minorHAnsi" w:eastAsiaTheme="minorHAnsi" w:hAnsiTheme="minorHAnsi" w:cstheme="minorBidi"/>
        </w:rPr>
        <w:t xml:space="preserve"> aferente măsurilor ce contribuie în mod substanțial la obiectivele de mediu</w:t>
      </w:r>
      <w:r w:rsidR="00B81A76" w:rsidRPr="00B81A76">
        <w:t xml:space="preserve"> </w:t>
      </w:r>
      <w:r w:rsidR="00B81A76" w:rsidRPr="00B81A76">
        <w:rPr>
          <w:rFonts w:asciiTheme="minorHAnsi" w:eastAsiaTheme="minorHAnsi" w:hAnsiTheme="minorHAnsi" w:cstheme="minorBidi"/>
        </w:rPr>
        <w:t>și egalitatea de șanse, de tratament și accesibilitatea pentru persoanele cu dizabilități</w:t>
      </w:r>
      <w:r w:rsidR="00B81A76">
        <w:rPr>
          <w:rFonts w:asciiTheme="minorHAnsi" w:eastAsiaTheme="minorHAnsi" w:hAnsiTheme="minorHAnsi" w:cstheme="minorBidi"/>
        </w:rPr>
        <w:t xml:space="preserve"> </w:t>
      </w:r>
      <w:r w:rsidR="00C76D12">
        <w:rPr>
          <w:rFonts w:asciiTheme="minorHAnsi" w:eastAsiaTheme="minorHAnsi" w:hAnsiTheme="minorHAnsi" w:cstheme="minorBidi"/>
        </w:rPr>
        <w:t xml:space="preserve"> și anume: </w:t>
      </w:r>
      <w:r>
        <w:rPr>
          <w:rFonts w:asciiTheme="minorHAnsi" w:eastAsiaTheme="minorHAnsi" w:hAnsiTheme="minorHAnsi" w:cstheme="minorBidi"/>
        </w:rPr>
        <w:t xml:space="preserve">xxxxx </w:t>
      </w:r>
      <w:r w:rsidR="00503BE1" w:rsidRPr="000B761B">
        <w:rPr>
          <w:rFonts w:asciiTheme="minorHAnsi" w:eastAsiaTheme="minorHAnsi" w:hAnsiTheme="minorHAnsi" w:cstheme="minorBidi"/>
        </w:rPr>
        <w:t>)</w:t>
      </w:r>
    </w:p>
    <w:p w14:paraId="42309408" w14:textId="77777777" w:rsidR="00503BE1" w:rsidRPr="004B448B" w:rsidRDefault="00503BE1" w:rsidP="00EF29F6">
      <w:pPr>
        <w:jc w:val="both"/>
      </w:pPr>
    </w:p>
    <w:p w14:paraId="5CABCCC6" w14:textId="7F67AF76" w:rsidR="00503BE1" w:rsidRPr="000B761B" w:rsidRDefault="000B761B" w:rsidP="00EF29F6">
      <w:pPr>
        <w:spacing w:before="120" w:after="120"/>
        <w:jc w:val="both"/>
        <w:rPr>
          <w:rFonts w:asciiTheme="minorHAnsi" w:eastAsiaTheme="minorHAnsi" w:hAnsiTheme="minorHAnsi" w:cstheme="minorBidi"/>
        </w:rPr>
      </w:pPr>
      <w:r w:rsidRPr="000B761B">
        <w:rPr>
          <w:rFonts w:asciiTheme="minorHAnsi" w:eastAsiaTheme="minorHAnsi" w:hAnsiTheme="minorHAnsi" w:cstheme="minorBidi"/>
        </w:rPr>
        <w:t>D</w:t>
      </w:r>
      <w:r w:rsidR="00503BE1" w:rsidRPr="000B761B">
        <w:rPr>
          <w:rFonts w:asciiTheme="minorHAnsi" w:eastAsiaTheme="minorHAnsi" w:hAnsiTheme="minorHAnsi" w:cstheme="minorBidi"/>
        </w:rPr>
        <w:t>escrieți</w:t>
      </w:r>
      <w:r>
        <w:rPr>
          <w:rFonts w:asciiTheme="minorHAnsi" w:eastAsiaTheme="minorHAnsi" w:hAnsiTheme="minorHAnsi" w:cstheme="minorBidi"/>
        </w:rPr>
        <w:t xml:space="preserve"> </w:t>
      </w:r>
      <w:r w:rsidR="00503BE1" w:rsidRPr="000B761B">
        <w:rPr>
          <w:rFonts w:asciiTheme="minorHAnsi" w:eastAsiaTheme="minorHAnsi" w:hAnsiTheme="minorHAnsi" w:cstheme="minorBidi"/>
        </w:rPr>
        <w:t>rolul și funcțiunea fiecărui utilaj, echipament propus. Enumerați specificații tehnice, după caz.</w:t>
      </w:r>
    </w:p>
    <w:p w14:paraId="16C589A3" w14:textId="20BE9F70" w:rsidR="00503BE1" w:rsidRDefault="000B761B" w:rsidP="00EF29F6">
      <w:pPr>
        <w:spacing w:before="120" w:after="120"/>
        <w:jc w:val="both"/>
        <w:rPr>
          <w:rFonts w:asciiTheme="minorHAnsi" w:eastAsiaTheme="minorHAnsi" w:hAnsiTheme="minorHAnsi" w:cstheme="minorBidi"/>
        </w:rPr>
      </w:pPr>
      <w:r w:rsidRPr="000B761B">
        <w:rPr>
          <w:rFonts w:asciiTheme="minorHAnsi" w:eastAsiaTheme="minorHAnsi" w:hAnsiTheme="minorHAnsi" w:cstheme="minorBidi"/>
        </w:rPr>
        <w:t>I</w:t>
      </w:r>
      <w:r w:rsidR="00503BE1" w:rsidRPr="000B761B">
        <w:rPr>
          <w:rFonts w:asciiTheme="minorHAnsi" w:eastAsiaTheme="minorHAnsi" w:hAnsiTheme="minorHAnsi" w:cstheme="minorBidi"/>
        </w:rPr>
        <w:t>ncludeți, după caz: scheme ale fluxului tehnologic, scheme ale instalațiilor hidraulice, pneumatice, electrice, de automatizare, comunicații, rețele de combustibil, apă, iluminat și altele asemenea, precum și ale instalațiilor tehnologice; planșe de montaj, cu indicarea geometrilor, dimensiunilor de amplasare, inclusiv a schemelor tehnologice de montaj</w:t>
      </w:r>
      <w:r>
        <w:rPr>
          <w:rFonts w:asciiTheme="minorHAnsi" w:eastAsiaTheme="minorHAnsi" w:hAnsiTheme="minorHAnsi" w:cstheme="minorBidi"/>
        </w:rPr>
        <w:t>.</w:t>
      </w:r>
    </w:p>
    <w:p w14:paraId="4BF742C2" w14:textId="6D0AB9C0" w:rsidR="00B669F5" w:rsidRDefault="00B669F5" w:rsidP="00EF29F6">
      <w:pPr>
        <w:spacing w:before="120" w:after="120"/>
        <w:ind w:left="720"/>
        <w:jc w:val="both"/>
        <w:rPr>
          <w:rFonts w:asciiTheme="minorHAnsi" w:eastAsiaTheme="minorHAnsi" w:hAnsiTheme="minorHAnsi" w:cstheme="minorBidi"/>
        </w:rPr>
      </w:pPr>
    </w:p>
    <w:p w14:paraId="4F84F362" w14:textId="2704861D" w:rsidR="00D4663D" w:rsidRDefault="00D4663D"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 xml:space="preserve">Identificați </w:t>
      </w:r>
      <w:r w:rsidRPr="003B4C3A">
        <w:rPr>
          <w:rFonts w:asciiTheme="minorHAnsi" w:eastAsiaTheme="minorHAnsi" w:hAnsiTheme="minorHAnsi" w:cstheme="minorBidi"/>
          <w:b/>
        </w:rPr>
        <w:t>cerințele de conformare</w:t>
      </w:r>
      <w:r>
        <w:rPr>
          <w:rFonts w:asciiTheme="minorHAnsi" w:eastAsiaTheme="minorHAnsi" w:hAnsiTheme="minorHAnsi" w:cstheme="minorBidi"/>
        </w:rPr>
        <w:t xml:space="preserve"> cu normele legale în vigoare:</w:t>
      </w:r>
    </w:p>
    <w:p w14:paraId="7399E0E5" w14:textId="04BD4F5F" w:rsidR="00D4663D" w:rsidRDefault="00D4663D" w:rsidP="00EF29F6">
      <w:pPr>
        <w:pStyle w:val="ListParagraph"/>
        <w:numPr>
          <w:ilvl w:val="0"/>
          <w:numId w:val="9"/>
        </w:numPr>
        <w:spacing w:before="120" w:after="120"/>
        <w:jc w:val="both"/>
        <w:rPr>
          <w:rFonts w:asciiTheme="minorHAnsi" w:eastAsiaTheme="minorHAnsi" w:hAnsiTheme="minorHAnsi" w:cstheme="minorBidi"/>
        </w:rPr>
      </w:pPr>
      <w:r>
        <w:rPr>
          <w:rFonts w:asciiTheme="minorHAnsi" w:eastAsiaTheme="minorHAnsi" w:hAnsiTheme="minorHAnsi" w:cstheme="minorBidi"/>
        </w:rPr>
        <w:t xml:space="preserve">Pentru etapa de implementare: </w:t>
      </w:r>
      <w:r w:rsidRPr="00D4663D">
        <w:rPr>
          <w:rFonts w:asciiTheme="minorHAnsi" w:eastAsiaTheme="minorHAnsi" w:hAnsiTheme="minorHAnsi" w:cstheme="minorBidi"/>
        </w:rPr>
        <w:t>avize, acorduri, autorizați</w:t>
      </w:r>
      <w:r>
        <w:rPr>
          <w:rFonts w:asciiTheme="minorHAnsi" w:eastAsiaTheme="minorHAnsi" w:hAnsiTheme="minorHAnsi" w:cstheme="minorBidi"/>
        </w:rPr>
        <w:t>i</w:t>
      </w:r>
      <w:r w:rsidRPr="00D4663D">
        <w:rPr>
          <w:rFonts w:asciiTheme="minorHAnsi" w:eastAsiaTheme="minorHAnsi" w:hAnsiTheme="minorHAnsi" w:cstheme="minorBidi"/>
        </w:rPr>
        <w:t xml:space="preserve"> de </w:t>
      </w:r>
      <w:r>
        <w:rPr>
          <w:rFonts w:asciiTheme="minorHAnsi" w:eastAsiaTheme="minorHAnsi" w:hAnsiTheme="minorHAnsi" w:cstheme="minorBidi"/>
        </w:rPr>
        <w:t xml:space="preserve">desființare/ </w:t>
      </w:r>
      <w:r w:rsidRPr="00D4663D">
        <w:rPr>
          <w:rFonts w:asciiTheme="minorHAnsi" w:eastAsiaTheme="minorHAnsi" w:hAnsiTheme="minorHAnsi" w:cstheme="minorBidi"/>
        </w:rPr>
        <w:t>construire etc</w:t>
      </w:r>
    </w:p>
    <w:p w14:paraId="4B4F4256" w14:textId="327CE99A" w:rsidR="00A708E3" w:rsidRDefault="00D4663D" w:rsidP="00EF29F6">
      <w:pPr>
        <w:pStyle w:val="ListParagraph"/>
        <w:numPr>
          <w:ilvl w:val="0"/>
          <w:numId w:val="9"/>
        </w:numPr>
        <w:spacing w:before="120" w:after="120"/>
        <w:jc w:val="both"/>
        <w:rPr>
          <w:rFonts w:asciiTheme="minorHAnsi" w:eastAsiaTheme="minorHAnsi" w:hAnsiTheme="minorHAnsi" w:cstheme="minorBidi"/>
        </w:rPr>
      </w:pPr>
      <w:r>
        <w:rPr>
          <w:rFonts w:asciiTheme="minorHAnsi" w:eastAsiaTheme="minorHAnsi" w:hAnsiTheme="minorHAnsi" w:cstheme="minorBidi"/>
        </w:rPr>
        <w:t>Pentru etapa de exploatare</w:t>
      </w:r>
      <w:r w:rsidR="00E0358A">
        <w:rPr>
          <w:rFonts w:asciiTheme="minorHAnsi" w:eastAsiaTheme="minorHAnsi" w:hAnsiTheme="minorHAnsi" w:cstheme="minorBidi"/>
        </w:rPr>
        <w:t xml:space="preserve"> (derularea activității)</w:t>
      </w:r>
      <w:r>
        <w:rPr>
          <w:rFonts w:asciiTheme="minorHAnsi" w:eastAsiaTheme="minorHAnsi" w:hAnsiTheme="minorHAnsi" w:cstheme="minorBidi"/>
        </w:rPr>
        <w:t xml:space="preserve">: </w:t>
      </w:r>
      <w:r w:rsidRPr="00D4663D">
        <w:rPr>
          <w:rFonts w:asciiTheme="minorHAnsi" w:eastAsiaTheme="minorHAnsi" w:hAnsiTheme="minorHAnsi" w:cstheme="minorBidi"/>
        </w:rPr>
        <w:t>autorizație de funcționare, autorizație de mediu, autorizație integrată de mediu</w:t>
      </w:r>
      <w:r>
        <w:rPr>
          <w:rFonts w:asciiTheme="minorHAnsi" w:eastAsiaTheme="minorHAnsi" w:hAnsiTheme="minorHAnsi" w:cstheme="minorBidi"/>
        </w:rPr>
        <w:t xml:space="preserve"> etc.</w:t>
      </w:r>
    </w:p>
    <w:p w14:paraId="57B55036" w14:textId="77777777" w:rsidR="003A567B" w:rsidRDefault="003A567B" w:rsidP="00EF29F6">
      <w:pPr>
        <w:spacing w:before="120" w:after="120"/>
        <w:jc w:val="both"/>
        <w:rPr>
          <w:rFonts w:asciiTheme="minorHAnsi" w:eastAsiaTheme="minorHAnsi" w:hAnsiTheme="minorHAnsi" w:cstheme="minorBidi"/>
        </w:rPr>
      </w:pPr>
    </w:p>
    <w:p w14:paraId="738CAC4B" w14:textId="5082CA9B" w:rsidR="00A060CF" w:rsidRPr="00487CBC" w:rsidRDefault="00A060CF" w:rsidP="00EF29F6">
      <w:pPr>
        <w:spacing w:before="120" w:after="120"/>
        <w:jc w:val="both"/>
      </w:pPr>
      <w:r w:rsidRPr="00487CBC">
        <w:rPr>
          <w:b/>
          <w:bCs/>
        </w:rPr>
        <w:t>Dacă investiția vizează măsuri care contribuie substanțial la obiectivele de mediu</w:t>
      </w:r>
      <w:r w:rsidR="00960C49">
        <w:rPr>
          <w:b/>
          <w:bCs/>
        </w:rPr>
        <w:t xml:space="preserve"> </w:t>
      </w:r>
      <w:r w:rsidR="00960C49" w:rsidRPr="00960C49">
        <w:rPr>
          <w:b/>
          <w:bCs/>
        </w:rPr>
        <w:t>și egalitatea de șanse, de tratament și accesibilitatea pentru persoanele cu dizabilități</w:t>
      </w:r>
      <w:r w:rsidRPr="00487CBC">
        <w:rPr>
          <w:b/>
          <w:bCs/>
        </w:rPr>
        <w:t xml:space="preserve">, solicitanții vor explica care sunt elementele investiției </w:t>
      </w:r>
      <w:r w:rsidRPr="00487CBC">
        <w:t xml:space="preserve">prin care se asigura contribuția </w:t>
      </w:r>
      <w:r w:rsidR="00B81A76">
        <w:t>ș</w:t>
      </w:r>
      <w:r w:rsidRPr="00487CBC">
        <w:t>i se estimeaz</w:t>
      </w:r>
      <w:r w:rsidR="00B81A76">
        <w:t>ă</w:t>
      </w:r>
      <w:r w:rsidRPr="00487CBC">
        <w:t xml:space="preserve"> valoarea cheltuielii cu achiziția lor, conform tabelului de mai jos.</w:t>
      </w:r>
    </w:p>
    <w:tbl>
      <w:tblPr>
        <w:tblW w:w="9095" w:type="dxa"/>
        <w:tblInd w:w="720" w:type="dxa"/>
        <w:tblBorders>
          <w:top w:val="single" w:sz="8" w:space="0" w:color="1A495D" w:themeColor="accent1" w:themeShade="80"/>
          <w:left w:val="single" w:sz="8" w:space="0" w:color="1A495D" w:themeColor="accent1" w:themeShade="80"/>
          <w:bottom w:val="single" w:sz="8" w:space="0" w:color="1A495D" w:themeColor="accent1" w:themeShade="80"/>
          <w:right w:val="single" w:sz="8" w:space="0" w:color="1A495D" w:themeColor="accent1" w:themeShade="80"/>
          <w:insideH w:val="single" w:sz="8" w:space="0" w:color="1A495D" w:themeColor="accent1" w:themeShade="80"/>
          <w:insideV w:val="single" w:sz="8" w:space="0" w:color="1A495D" w:themeColor="accent1" w:themeShade="80"/>
        </w:tblBorders>
        <w:tblLayout w:type="fixed"/>
        <w:tblCellMar>
          <w:left w:w="0" w:type="dxa"/>
          <w:right w:w="0" w:type="dxa"/>
        </w:tblCellMar>
        <w:tblLook w:val="04A0" w:firstRow="1" w:lastRow="0" w:firstColumn="1" w:lastColumn="0" w:noHBand="0" w:noVBand="1"/>
      </w:tblPr>
      <w:tblGrid>
        <w:gridCol w:w="1340"/>
        <w:gridCol w:w="3080"/>
        <w:gridCol w:w="708"/>
        <w:gridCol w:w="990"/>
        <w:gridCol w:w="1559"/>
        <w:gridCol w:w="1418"/>
      </w:tblGrid>
      <w:tr w:rsidR="00A060CF" w:rsidRPr="001C2EAC" w14:paraId="56128A0A" w14:textId="77777777" w:rsidTr="00487CBC">
        <w:trPr>
          <w:trHeight w:val="735"/>
        </w:trPr>
        <w:tc>
          <w:tcPr>
            <w:tcW w:w="1340" w:type="dxa"/>
            <w:shd w:val="clear" w:color="auto" w:fill="A9D5E7" w:themeFill="accent1" w:themeFillTint="66"/>
            <w:noWrap/>
            <w:tcMar>
              <w:top w:w="0" w:type="dxa"/>
              <w:left w:w="108" w:type="dxa"/>
              <w:bottom w:w="0" w:type="dxa"/>
              <w:right w:w="108" w:type="dxa"/>
            </w:tcMar>
            <w:vAlign w:val="center"/>
            <w:hideMark/>
          </w:tcPr>
          <w:p w14:paraId="76BABAA5" w14:textId="77777777" w:rsidR="00A060CF" w:rsidRPr="001C2EAC" w:rsidRDefault="00A060CF" w:rsidP="00EF29F6">
            <w:pPr>
              <w:jc w:val="both"/>
              <w:rPr>
                <w:sz w:val="20"/>
                <w:szCs w:val="20"/>
                <w:lang w:eastAsia="ro-RO"/>
              </w:rPr>
            </w:pPr>
            <w:r w:rsidRPr="001C2EAC">
              <w:rPr>
                <w:sz w:val="20"/>
                <w:szCs w:val="20"/>
                <w:lang w:eastAsia="ro-RO"/>
              </w:rPr>
              <w:t>Nr. crt.</w:t>
            </w:r>
          </w:p>
        </w:tc>
        <w:tc>
          <w:tcPr>
            <w:tcW w:w="3080" w:type="dxa"/>
            <w:shd w:val="clear" w:color="auto" w:fill="A9D5E7" w:themeFill="accent1" w:themeFillTint="66"/>
            <w:tcMar>
              <w:top w:w="0" w:type="dxa"/>
              <w:left w:w="108" w:type="dxa"/>
              <w:bottom w:w="0" w:type="dxa"/>
              <w:right w:w="108" w:type="dxa"/>
            </w:tcMar>
            <w:vAlign w:val="center"/>
            <w:hideMark/>
          </w:tcPr>
          <w:p w14:paraId="74974074" w14:textId="4CEFED60" w:rsidR="00A060CF" w:rsidRPr="001C2EAC" w:rsidRDefault="00A060CF" w:rsidP="00960C49">
            <w:pPr>
              <w:jc w:val="both"/>
              <w:rPr>
                <w:sz w:val="20"/>
                <w:szCs w:val="20"/>
                <w:lang w:eastAsia="ro-RO"/>
              </w:rPr>
            </w:pPr>
            <w:r w:rsidRPr="001C2EAC">
              <w:rPr>
                <w:sz w:val="20"/>
                <w:szCs w:val="20"/>
                <w:lang w:eastAsia="ro-RO"/>
              </w:rPr>
              <w:t>Denumirea lucrărilor / bunurilor/  serviciilor</w:t>
            </w:r>
            <w:r>
              <w:rPr>
                <w:sz w:val="20"/>
                <w:szCs w:val="20"/>
                <w:lang w:eastAsia="ro-RO"/>
              </w:rPr>
              <w:t xml:space="preserve"> care contribuie substațial la obiectivele de mediu</w:t>
            </w:r>
            <w:r w:rsidR="00960C49">
              <w:rPr>
                <w:sz w:val="20"/>
                <w:szCs w:val="20"/>
                <w:lang w:eastAsia="ro-RO"/>
              </w:rPr>
              <w:t xml:space="preserve"> </w:t>
            </w:r>
            <w:r w:rsidR="00B81A76">
              <w:rPr>
                <w:sz w:val="20"/>
                <w:szCs w:val="20"/>
                <w:lang w:eastAsia="ro-RO"/>
              </w:rPr>
              <w:t xml:space="preserve"> </w:t>
            </w:r>
            <w:r>
              <w:rPr>
                <w:sz w:val="20"/>
                <w:szCs w:val="20"/>
                <w:lang w:eastAsia="ro-RO"/>
              </w:rPr>
              <w:t xml:space="preserve"> </w:t>
            </w:r>
            <w:r w:rsidR="00960C49" w:rsidRPr="00960C49">
              <w:rPr>
                <w:sz w:val="20"/>
                <w:szCs w:val="20"/>
                <w:lang w:eastAsia="ro-RO"/>
              </w:rPr>
              <w:t xml:space="preserve">și egalitatea de șanse, de tratament și accesibilitatea pentru persoanele cu dizabilități </w:t>
            </w:r>
            <w:r>
              <w:rPr>
                <w:sz w:val="20"/>
                <w:szCs w:val="20"/>
                <w:lang w:eastAsia="ro-RO"/>
              </w:rPr>
              <w:t>– conform</w:t>
            </w:r>
            <w:r w:rsidR="000D63CC">
              <w:rPr>
                <w:sz w:val="20"/>
                <w:szCs w:val="20"/>
                <w:lang w:eastAsia="ro-RO"/>
              </w:rPr>
              <w:t xml:space="preserve"> sub-criteriilor D1 și D2 din cadrul</w:t>
            </w:r>
            <w:r>
              <w:rPr>
                <w:sz w:val="20"/>
                <w:szCs w:val="20"/>
                <w:lang w:eastAsia="ro-RO"/>
              </w:rPr>
              <w:t xml:space="preserve"> </w:t>
            </w:r>
            <w:r w:rsidR="00960C49">
              <w:rPr>
                <w:sz w:val="20"/>
                <w:szCs w:val="20"/>
                <w:lang w:eastAsia="ro-RO"/>
              </w:rPr>
              <w:t xml:space="preserve">criteriului </w:t>
            </w:r>
            <w:r>
              <w:rPr>
                <w:sz w:val="20"/>
                <w:szCs w:val="20"/>
                <w:lang w:eastAsia="ro-RO"/>
              </w:rPr>
              <w:t xml:space="preserve">de evaluare tehnica </w:t>
            </w:r>
            <w:r w:rsidR="00960C49">
              <w:rPr>
                <w:sz w:val="20"/>
                <w:szCs w:val="20"/>
                <w:lang w:eastAsia="ro-RO"/>
              </w:rPr>
              <w:t>D</w:t>
            </w:r>
          </w:p>
        </w:tc>
        <w:tc>
          <w:tcPr>
            <w:tcW w:w="708" w:type="dxa"/>
            <w:shd w:val="clear" w:color="auto" w:fill="A9D5E7" w:themeFill="accent1" w:themeFillTint="66"/>
            <w:noWrap/>
            <w:tcMar>
              <w:top w:w="0" w:type="dxa"/>
              <w:left w:w="108" w:type="dxa"/>
              <w:bottom w:w="0" w:type="dxa"/>
              <w:right w:w="108" w:type="dxa"/>
            </w:tcMar>
            <w:vAlign w:val="center"/>
            <w:hideMark/>
          </w:tcPr>
          <w:p w14:paraId="69908D5C" w14:textId="77777777" w:rsidR="00A060CF" w:rsidRPr="001C2EAC" w:rsidRDefault="00A060CF" w:rsidP="00EF29F6">
            <w:pPr>
              <w:jc w:val="both"/>
              <w:rPr>
                <w:sz w:val="20"/>
                <w:szCs w:val="20"/>
                <w:lang w:eastAsia="ro-RO"/>
              </w:rPr>
            </w:pPr>
            <w:r w:rsidRPr="001C2EAC">
              <w:rPr>
                <w:sz w:val="20"/>
                <w:szCs w:val="20"/>
                <w:lang w:eastAsia="ro-RO"/>
              </w:rPr>
              <w:t>UM</w:t>
            </w:r>
          </w:p>
        </w:tc>
        <w:tc>
          <w:tcPr>
            <w:tcW w:w="990" w:type="dxa"/>
            <w:shd w:val="clear" w:color="auto" w:fill="A9D5E7" w:themeFill="accent1" w:themeFillTint="66"/>
            <w:noWrap/>
            <w:tcMar>
              <w:top w:w="0" w:type="dxa"/>
              <w:left w:w="108" w:type="dxa"/>
              <w:bottom w:w="0" w:type="dxa"/>
              <w:right w:w="108" w:type="dxa"/>
            </w:tcMar>
            <w:vAlign w:val="center"/>
            <w:hideMark/>
          </w:tcPr>
          <w:p w14:paraId="698BFFED" w14:textId="77777777" w:rsidR="00A060CF" w:rsidRPr="001C2EAC" w:rsidRDefault="00A060CF" w:rsidP="00EF29F6">
            <w:pPr>
              <w:jc w:val="both"/>
              <w:rPr>
                <w:sz w:val="20"/>
                <w:szCs w:val="20"/>
                <w:lang w:eastAsia="ro-RO"/>
              </w:rPr>
            </w:pPr>
            <w:r w:rsidRPr="001C2EAC">
              <w:rPr>
                <w:sz w:val="20"/>
                <w:szCs w:val="20"/>
                <w:lang w:eastAsia="ro-RO"/>
              </w:rPr>
              <w:t>Cantitate</w:t>
            </w:r>
          </w:p>
        </w:tc>
        <w:tc>
          <w:tcPr>
            <w:tcW w:w="1559" w:type="dxa"/>
            <w:shd w:val="clear" w:color="auto" w:fill="A9D5E7" w:themeFill="accent1" w:themeFillTint="66"/>
            <w:tcMar>
              <w:top w:w="0" w:type="dxa"/>
              <w:left w:w="108" w:type="dxa"/>
              <w:bottom w:w="0" w:type="dxa"/>
              <w:right w:w="108" w:type="dxa"/>
            </w:tcMar>
            <w:vAlign w:val="center"/>
            <w:hideMark/>
          </w:tcPr>
          <w:p w14:paraId="3AE60A74" w14:textId="77777777" w:rsidR="00A060CF" w:rsidRPr="001C2EAC" w:rsidRDefault="00A060CF" w:rsidP="00EF29F6">
            <w:pPr>
              <w:jc w:val="both"/>
              <w:rPr>
                <w:sz w:val="20"/>
                <w:szCs w:val="20"/>
                <w:lang w:eastAsia="ro-RO"/>
              </w:rPr>
            </w:pPr>
            <w:r w:rsidRPr="001C2EAC">
              <w:rPr>
                <w:sz w:val="20"/>
                <w:szCs w:val="20"/>
                <w:lang w:eastAsia="ro-RO"/>
              </w:rPr>
              <w:t>Preţ unitar</w:t>
            </w:r>
            <w:r w:rsidRPr="001C2EAC">
              <w:rPr>
                <w:sz w:val="20"/>
                <w:szCs w:val="20"/>
                <w:lang w:eastAsia="ro-RO"/>
              </w:rPr>
              <w:br/>
              <w:t>(fără TVA)</w:t>
            </w:r>
          </w:p>
        </w:tc>
        <w:tc>
          <w:tcPr>
            <w:tcW w:w="1418" w:type="dxa"/>
            <w:shd w:val="clear" w:color="auto" w:fill="A9D5E7" w:themeFill="accent1" w:themeFillTint="66"/>
            <w:tcMar>
              <w:top w:w="0" w:type="dxa"/>
              <w:left w:w="108" w:type="dxa"/>
              <w:bottom w:w="0" w:type="dxa"/>
              <w:right w:w="108" w:type="dxa"/>
            </w:tcMar>
            <w:vAlign w:val="center"/>
            <w:hideMark/>
          </w:tcPr>
          <w:p w14:paraId="262BD870" w14:textId="77777777" w:rsidR="00A060CF" w:rsidRPr="001C2EAC" w:rsidRDefault="00A060CF" w:rsidP="00EF29F6">
            <w:pPr>
              <w:jc w:val="both"/>
              <w:rPr>
                <w:sz w:val="20"/>
                <w:szCs w:val="20"/>
                <w:lang w:eastAsia="ro-RO"/>
              </w:rPr>
            </w:pPr>
            <w:r w:rsidRPr="001C2EAC">
              <w:rPr>
                <w:sz w:val="20"/>
                <w:szCs w:val="20"/>
                <w:lang w:eastAsia="ro-RO"/>
              </w:rPr>
              <w:t>Valoare</w:t>
            </w:r>
          </w:p>
          <w:p w14:paraId="7B1B016C" w14:textId="77777777" w:rsidR="00A060CF" w:rsidRPr="001C2EAC" w:rsidRDefault="00A060CF" w:rsidP="00EF29F6">
            <w:pPr>
              <w:jc w:val="both"/>
              <w:rPr>
                <w:sz w:val="20"/>
                <w:szCs w:val="20"/>
                <w:lang w:eastAsia="ro-RO"/>
              </w:rPr>
            </w:pPr>
            <w:r w:rsidRPr="001C2EAC">
              <w:rPr>
                <w:sz w:val="20"/>
                <w:szCs w:val="20"/>
                <w:lang w:eastAsia="ro-RO"/>
              </w:rPr>
              <w:t>Totală (fără TVA)</w:t>
            </w:r>
          </w:p>
        </w:tc>
      </w:tr>
      <w:tr w:rsidR="00A060CF" w:rsidRPr="001C2EAC" w14:paraId="63EB6535" w14:textId="77777777" w:rsidTr="00487CBC">
        <w:trPr>
          <w:trHeight w:val="300"/>
        </w:trPr>
        <w:tc>
          <w:tcPr>
            <w:tcW w:w="1340" w:type="dxa"/>
            <w:noWrap/>
            <w:tcMar>
              <w:top w:w="0" w:type="dxa"/>
              <w:left w:w="108" w:type="dxa"/>
              <w:bottom w:w="0" w:type="dxa"/>
              <w:right w:w="108" w:type="dxa"/>
            </w:tcMar>
            <w:vAlign w:val="bottom"/>
            <w:hideMark/>
          </w:tcPr>
          <w:p w14:paraId="20467A93" w14:textId="77777777" w:rsidR="00A060CF" w:rsidRPr="001C2EAC" w:rsidRDefault="00A060CF" w:rsidP="00EF29F6">
            <w:pPr>
              <w:jc w:val="both"/>
              <w:rPr>
                <w:sz w:val="20"/>
                <w:szCs w:val="20"/>
                <w:lang w:eastAsia="ro-RO"/>
              </w:rPr>
            </w:pPr>
            <w:r w:rsidRPr="001C2EAC">
              <w:rPr>
                <w:sz w:val="20"/>
                <w:szCs w:val="20"/>
                <w:lang w:eastAsia="ro-RO"/>
              </w:rPr>
              <w:t> </w:t>
            </w:r>
            <w:r>
              <w:rPr>
                <w:sz w:val="20"/>
                <w:szCs w:val="20"/>
                <w:lang w:eastAsia="ro-RO"/>
              </w:rPr>
              <w:t>1</w:t>
            </w:r>
          </w:p>
        </w:tc>
        <w:tc>
          <w:tcPr>
            <w:tcW w:w="3080" w:type="dxa"/>
            <w:noWrap/>
            <w:tcMar>
              <w:top w:w="0" w:type="dxa"/>
              <w:left w:w="108" w:type="dxa"/>
              <w:bottom w:w="0" w:type="dxa"/>
              <w:right w:w="108" w:type="dxa"/>
            </w:tcMar>
            <w:vAlign w:val="bottom"/>
          </w:tcPr>
          <w:p w14:paraId="4AD9242E" w14:textId="77777777" w:rsidR="00A060CF" w:rsidRPr="001C2EAC" w:rsidRDefault="00A060CF" w:rsidP="00EF29F6">
            <w:pPr>
              <w:jc w:val="both"/>
              <w:rPr>
                <w:sz w:val="20"/>
                <w:szCs w:val="20"/>
                <w:lang w:eastAsia="ro-RO"/>
              </w:rPr>
            </w:pPr>
            <w:r>
              <w:rPr>
                <w:sz w:val="20"/>
                <w:szCs w:val="20"/>
                <w:lang w:eastAsia="ro-RO"/>
              </w:rPr>
              <w:t>Element de cost 1</w:t>
            </w:r>
          </w:p>
        </w:tc>
        <w:tc>
          <w:tcPr>
            <w:tcW w:w="708" w:type="dxa"/>
            <w:noWrap/>
            <w:tcMar>
              <w:top w:w="0" w:type="dxa"/>
              <w:left w:w="108" w:type="dxa"/>
              <w:bottom w:w="0" w:type="dxa"/>
              <w:right w:w="108" w:type="dxa"/>
            </w:tcMar>
            <w:vAlign w:val="bottom"/>
            <w:hideMark/>
          </w:tcPr>
          <w:p w14:paraId="074DDD32" w14:textId="77777777" w:rsidR="00A060CF" w:rsidRPr="001C2EAC" w:rsidRDefault="00A060CF" w:rsidP="00EF29F6">
            <w:pPr>
              <w:jc w:val="both"/>
              <w:rPr>
                <w:sz w:val="20"/>
                <w:szCs w:val="20"/>
                <w:lang w:eastAsia="ro-RO"/>
              </w:rPr>
            </w:pPr>
            <w:r w:rsidRPr="001C2EAC">
              <w:rPr>
                <w:sz w:val="20"/>
                <w:szCs w:val="20"/>
                <w:lang w:eastAsia="ro-RO"/>
              </w:rPr>
              <w:t> </w:t>
            </w:r>
          </w:p>
        </w:tc>
        <w:tc>
          <w:tcPr>
            <w:tcW w:w="990" w:type="dxa"/>
            <w:noWrap/>
            <w:tcMar>
              <w:top w:w="0" w:type="dxa"/>
              <w:left w:w="108" w:type="dxa"/>
              <w:bottom w:w="0" w:type="dxa"/>
              <w:right w:w="108" w:type="dxa"/>
            </w:tcMar>
            <w:vAlign w:val="bottom"/>
            <w:hideMark/>
          </w:tcPr>
          <w:p w14:paraId="512B6A88" w14:textId="77777777" w:rsidR="00A060CF" w:rsidRPr="001C2EAC" w:rsidRDefault="00A060CF" w:rsidP="00EF29F6">
            <w:pPr>
              <w:jc w:val="both"/>
              <w:rPr>
                <w:sz w:val="20"/>
                <w:szCs w:val="20"/>
                <w:lang w:eastAsia="ro-RO"/>
              </w:rPr>
            </w:pPr>
            <w:r w:rsidRPr="001C2EAC">
              <w:rPr>
                <w:sz w:val="20"/>
                <w:szCs w:val="20"/>
                <w:lang w:eastAsia="ro-RO"/>
              </w:rPr>
              <w:t> </w:t>
            </w:r>
          </w:p>
        </w:tc>
        <w:tc>
          <w:tcPr>
            <w:tcW w:w="1559" w:type="dxa"/>
            <w:noWrap/>
            <w:tcMar>
              <w:top w:w="0" w:type="dxa"/>
              <w:left w:w="108" w:type="dxa"/>
              <w:bottom w:w="0" w:type="dxa"/>
              <w:right w:w="108" w:type="dxa"/>
            </w:tcMar>
            <w:vAlign w:val="bottom"/>
            <w:hideMark/>
          </w:tcPr>
          <w:p w14:paraId="09A2B30F" w14:textId="77777777" w:rsidR="00A060CF" w:rsidRPr="001C2EAC" w:rsidRDefault="00A060CF" w:rsidP="00EF29F6">
            <w:pPr>
              <w:jc w:val="both"/>
              <w:rPr>
                <w:sz w:val="20"/>
                <w:szCs w:val="20"/>
                <w:lang w:eastAsia="ro-RO"/>
              </w:rPr>
            </w:pPr>
            <w:r w:rsidRPr="001C2EAC">
              <w:rPr>
                <w:sz w:val="20"/>
                <w:szCs w:val="20"/>
                <w:lang w:eastAsia="ro-RO"/>
              </w:rPr>
              <w:t> </w:t>
            </w:r>
          </w:p>
        </w:tc>
        <w:tc>
          <w:tcPr>
            <w:tcW w:w="1418" w:type="dxa"/>
            <w:noWrap/>
            <w:tcMar>
              <w:top w:w="0" w:type="dxa"/>
              <w:left w:w="108" w:type="dxa"/>
              <w:bottom w:w="0" w:type="dxa"/>
              <w:right w:w="108" w:type="dxa"/>
            </w:tcMar>
            <w:vAlign w:val="bottom"/>
            <w:hideMark/>
          </w:tcPr>
          <w:p w14:paraId="41BBFD26" w14:textId="77777777" w:rsidR="00A060CF" w:rsidRPr="001C2EAC" w:rsidRDefault="00A060CF" w:rsidP="00EF29F6">
            <w:pPr>
              <w:jc w:val="both"/>
              <w:rPr>
                <w:sz w:val="20"/>
                <w:szCs w:val="20"/>
                <w:lang w:eastAsia="ro-RO"/>
              </w:rPr>
            </w:pPr>
            <w:r w:rsidRPr="001C2EAC">
              <w:rPr>
                <w:sz w:val="20"/>
                <w:szCs w:val="20"/>
                <w:lang w:eastAsia="ro-RO"/>
              </w:rPr>
              <w:t> </w:t>
            </w:r>
          </w:p>
        </w:tc>
      </w:tr>
      <w:tr w:rsidR="00A060CF" w:rsidRPr="001C2EAC" w14:paraId="7C6BCD8A" w14:textId="77777777" w:rsidTr="00487CBC">
        <w:trPr>
          <w:trHeight w:val="300"/>
        </w:trPr>
        <w:tc>
          <w:tcPr>
            <w:tcW w:w="1340" w:type="dxa"/>
            <w:noWrap/>
            <w:tcMar>
              <w:top w:w="0" w:type="dxa"/>
              <w:left w:w="108" w:type="dxa"/>
              <w:bottom w:w="0" w:type="dxa"/>
              <w:right w:w="108" w:type="dxa"/>
            </w:tcMar>
            <w:vAlign w:val="bottom"/>
            <w:hideMark/>
          </w:tcPr>
          <w:p w14:paraId="58968A41" w14:textId="77777777" w:rsidR="00A060CF" w:rsidRPr="001C2EAC" w:rsidRDefault="00A060CF" w:rsidP="00EF29F6">
            <w:pPr>
              <w:jc w:val="both"/>
              <w:rPr>
                <w:sz w:val="20"/>
                <w:szCs w:val="20"/>
                <w:lang w:eastAsia="ro-RO"/>
              </w:rPr>
            </w:pPr>
            <w:r w:rsidRPr="001C2EAC">
              <w:rPr>
                <w:sz w:val="20"/>
                <w:szCs w:val="20"/>
                <w:lang w:eastAsia="ro-RO"/>
              </w:rPr>
              <w:t> </w:t>
            </w:r>
            <w:r>
              <w:rPr>
                <w:sz w:val="20"/>
                <w:szCs w:val="20"/>
                <w:lang w:eastAsia="ro-RO"/>
              </w:rPr>
              <w:t>2</w:t>
            </w:r>
          </w:p>
        </w:tc>
        <w:tc>
          <w:tcPr>
            <w:tcW w:w="3080" w:type="dxa"/>
            <w:noWrap/>
            <w:tcMar>
              <w:top w:w="0" w:type="dxa"/>
              <w:left w:w="108" w:type="dxa"/>
              <w:bottom w:w="0" w:type="dxa"/>
              <w:right w:w="108" w:type="dxa"/>
            </w:tcMar>
            <w:vAlign w:val="bottom"/>
            <w:hideMark/>
          </w:tcPr>
          <w:p w14:paraId="2242BDF3" w14:textId="2B7250C5" w:rsidR="00A060CF" w:rsidRPr="001C2EAC" w:rsidRDefault="00A060CF" w:rsidP="00EF29F6">
            <w:pPr>
              <w:jc w:val="both"/>
              <w:rPr>
                <w:sz w:val="20"/>
                <w:szCs w:val="20"/>
                <w:lang w:eastAsia="ro-RO"/>
              </w:rPr>
            </w:pPr>
            <w:r>
              <w:rPr>
                <w:sz w:val="20"/>
                <w:szCs w:val="20"/>
                <w:lang w:eastAsia="ro-RO"/>
              </w:rPr>
              <w:t>Element de cost 2</w:t>
            </w:r>
          </w:p>
        </w:tc>
        <w:tc>
          <w:tcPr>
            <w:tcW w:w="708" w:type="dxa"/>
            <w:noWrap/>
            <w:tcMar>
              <w:top w:w="0" w:type="dxa"/>
              <w:left w:w="108" w:type="dxa"/>
              <w:bottom w:w="0" w:type="dxa"/>
              <w:right w:w="108" w:type="dxa"/>
            </w:tcMar>
            <w:vAlign w:val="bottom"/>
            <w:hideMark/>
          </w:tcPr>
          <w:p w14:paraId="757DE10D" w14:textId="77777777" w:rsidR="00A060CF" w:rsidRPr="001C2EAC" w:rsidRDefault="00A060CF" w:rsidP="00EF29F6">
            <w:pPr>
              <w:jc w:val="both"/>
              <w:rPr>
                <w:sz w:val="20"/>
                <w:szCs w:val="20"/>
                <w:lang w:eastAsia="ro-RO"/>
              </w:rPr>
            </w:pPr>
            <w:r w:rsidRPr="001C2EAC">
              <w:rPr>
                <w:sz w:val="20"/>
                <w:szCs w:val="20"/>
                <w:lang w:eastAsia="ro-RO"/>
              </w:rPr>
              <w:t> </w:t>
            </w:r>
          </w:p>
        </w:tc>
        <w:tc>
          <w:tcPr>
            <w:tcW w:w="990" w:type="dxa"/>
            <w:noWrap/>
            <w:tcMar>
              <w:top w:w="0" w:type="dxa"/>
              <w:left w:w="108" w:type="dxa"/>
              <w:bottom w:w="0" w:type="dxa"/>
              <w:right w:w="108" w:type="dxa"/>
            </w:tcMar>
            <w:vAlign w:val="bottom"/>
            <w:hideMark/>
          </w:tcPr>
          <w:p w14:paraId="792F9E63" w14:textId="77777777" w:rsidR="00A060CF" w:rsidRPr="001C2EAC" w:rsidRDefault="00A060CF" w:rsidP="00EF29F6">
            <w:pPr>
              <w:jc w:val="both"/>
              <w:rPr>
                <w:sz w:val="20"/>
                <w:szCs w:val="20"/>
                <w:lang w:eastAsia="ro-RO"/>
              </w:rPr>
            </w:pPr>
            <w:r w:rsidRPr="001C2EAC">
              <w:rPr>
                <w:sz w:val="20"/>
                <w:szCs w:val="20"/>
                <w:lang w:eastAsia="ro-RO"/>
              </w:rPr>
              <w:t> </w:t>
            </w:r>
          </w:p>
        </w:tc>
        <w:tc>
          <w:tcPr>
            <w:tcW w:w="1559" w:type="dxa"/>
            <w:noWrap/>
            <w:tcMar>
              <w:top w:w="0" w:type="dxa"/>
              <w:left w:w="108" w:type="dxa"/>
              <w:bottom w:w="0" w:type="dxa"/>
              <w:right w:w="108" w:type="dxa"/>
            </w:tcMar>
            <w:vAlign w:val="bottom"/>
            <w:hideMark/>
          </w:tcPr>
          <w:p w14:paraId="32DC471C" w14:textId="77777777" w:rsidR="00A060CF" w:rsidRPr="001C2EAC" w:rsidRDefault="00A060CF" w:rsidP="00EF29F6">
            <w:pPr>
              <w:jc w:val="both"/>
              <w:rPr>
                <w:sz w:val="20"/>
                <w:szCs w:val="20"/>
                <w:lang w:eastAsia="ro-RO"/>
              </w:rPr>
            </w:pPr>
            <w:r w:rsidRPr="001C2EAC">
              <w:rPr>
                <w:sz w:val="20"/>
                <w:szCs w:val="20"/>
                <w:lang w:eastAsia="ro-RO"/>
              </w:rPr>
              <w:t> </w:t>
            </w:r>
          </w:p>
        </w:tc>
        <w:tc>
          <w:tcPr>
            <w:tcW w:w="1418" w:type="dxa"/>
            <w:noWrap/>
            <w:tcMar>
              <w:top w:w="0" w:type="dxa"/>
              <w:left w:w="108" w:type="dxa"/>
              <w:bottom w:w="0" w:type="dxa"/>
              <w:right w:w="108" w:type="dxa"/>
            </w:tcMar>
            <w:vAlign w:val="bottom"/>
            <w:hideMark/>
          </w:tcPr>
          <w:p w14:paraId="47A0BC7C" w14:textId="77777777" w:rsidR="00A060CF" w:rsidRPr="001C2EAC" w:rsidRDefault="00A060CF" w:rsidP="00EF29F6">
            <w:pPr>
              <w:jc w:val="both"/>
              <w:rPr>
                <w:sz w:val="20"/>
                <w:szCs w:val="20"/>
                <w:lang w:eastAsia="ro-RO"/>
              </w:rPr>
            </w:pPr>
            <w:r w:rsidRPr="001C2EAC">
              <w:rPr>
                <w:sz w:val="20"/>
                <w:szCs w:val="20"/>
                <w:lang w:eastAsia="ro-RO"/>
              </w:rPr>
              <w:t> </w:t>
            </w:r>
          </w:p>
        </w:tc>
      </w:tr>
      <w:tr w:rsidR="00A060CF" w:rsidRPr="001C2EAC" w14:paraId="64981ACA" w14:textId="77777777" w:rsidTr="00487CBC">
        <w:trPr>
          <w:trHeight w:val="300"/>
        </w:trPr>
        <w:tc>
          <w:tcPr>
            <w:tcW w:w="1340" w:type="dxa"/>
            <w:noWrap/>
            <w:tcMar>
              <w:top w:w="0" w:type="dxa"/>
              <w:left w:w="108" w:type="dxa"/>
              <w:bottom w:w="0" w:type="dxa"/>
              <w:right w:w="108" w:type="dxa"/>
            </w:tcMar>
            <w:vAlign w:val="bottom"/>
          </w:tcPr>
          <w:p w14:paraId="4EB927EF" w14:textId="77777777" w:rsidR="00A060CF" w:rsidRPr="001C2EAC" w:rsidRDefault="00A060CF" w:rsidP="00EF29F6">
            <w:pPr>
              <w:jc w:val="both"/>
              <w:rPr>
                <w:sz w:val="20"/>
                <w:szCs w:val="20"/>
                <w:lang w:eastAsia="ro-RO"/>
              </w:rPr>
            </w:pPr>
          </w:p>
        </w:tc>
        <w:tc>
          <w:tcPr>
            <w:tcW w:w="3080" w:type="dxa"/>
            <w:noWrap/>
            <w:tcMar>
              <w:top w:w="0" w:type="dxa"/>
              <w:left w:w="108" w:type="dxa"/>
              <w:bottom w:w="0" w:type="dxa"/>
              <w:right w:w="108" w:type="dxa"/>
            </w:tcMar>
            <w:vAlign w:val="bottom"/>
          </w:tcPr>
          <w:p w14:paraId="303DDEF5" w14:textId="77777777" w:rsidR="00A060CF" w:rsidRPr="001C2EAC" w:rsidRDefault="00A060CF" w:rsidP="00EF29F6">
            <w:pPr>
              <w:jc w:val="both"/>
              <w:rPr>
                <w:sz w:val="20"/>
                <w:szCs w:val="20"/>
                <w:lang w:eastAsia="ro-RO"/>
              </w:rPr>
            </w:pPr>
            <w:r>
              <w:rPr>
                <w:sz w:val="20"/>
                <w:szCs w:val="20"/>
                <w:lang w:eastAsia="ro-RO"/>
              </w:rPr>
              <w:t>....</w:t>
            </w:r>
          </w:p>
        </w:tc>
        <w:tc>
          <w:tcPr>
            <w:tcW w:w="708" w:type="dxa"/>
            <w:noWrap/>
            <w:tcMar>
              <w:top w:w="0" w:type="dxa"/>
              <w:left w:w="108" w:type="dxa"/>
              <w:bottom w:w="0" w:type="dxa"/>
              <w:right w:w="108" w:type="dxa"/>
            </w:tcMar>
            <w:vAlign w:val="bottom"/>
          </w:tcPr>
          <w:p w14:paraId="509F1C64" w14:textId="77777777" w:rsidR="00A060CF" w:rsidRPr="001C2EAC" w:rsidRDefault="00A060CF" w:rsidP="00EF29F6">
            <w:pPr>
              <w:jc w:val="both"/>
              <w:rPr>
                <w:sz w:val="20"/>
                <w:szCs w:val="20"/>
                <w:lang w:eastAsia="ro-RO"/>
              </w:rPr>
            </w:pPr>
          </w:p>
        </w:tc>
        <w:tc>
          <w:tcPr>
            <w:tcW w:w="990" w:type="dxa"/>
            <w:noWrap/>
            <w:tcMar>
              <w:top w:w="0" w:type="dxa"/>
              <w:left w:w="108" w:type="dxa"/>
              <w:bottom w:w="0" w:type="dxa"/>
              <w:right w:w="108" w:type="dxa"/>
            </w:tcMar>
            <w:vAlign w:val="bottom"/>
          </w:tcPr>
          <w:p w14:paraId="03111BCC" w14:textId="77777777" w:rsidR="00A060CF" w:rsidRPr="001C2EAC" w:rsidRDefault="00A060CF" w:rsidP="00EF29F6">
            <w:pPr>
              <w:jc w:val="both"/>
              <w:rPr>
                <w:sz w:val="20"/>
                <w:szCs w:val="20"/>
                <w:lang w:eastAsia="ro-RO"/>
              </w:rPr>
            </w:pPr>
          </w:p>
        </w:tc>
        <w:tc>
          <w:tcPr>
            <w:tcW w:w="1559" w:type="dxa"/>
            <w:noWrap/>
            <w:tcMar>
              <w:top w:w="0" w:type="dxa"/>
              <w:left w:w="108" w:type="dxa"/>
              <w:bottom w:w="0" w:type="dxa"/>
              <w:right w:w="108" w:type="dxa"/>
            </w:tcMar>
            <w:vAlign w:val="bottom"/>
          </w:tcPr>
          <w:p w14:paraId="42641110" w14:textId="77777777" w:rsidR="00A060CF" w:rsidRPr="001C2EAC" w:rsidRDefault="00A060CF" w:rsidP="00EF29F6">
            <w:pPr>
              <w:jc w:val="both"/>
              <w:rPr>
                <w:sz w:val="20"/>
                <w:szCs w:val="20"/>
                <w:lang w:eastAsia="ro-RO"/>
              </w:rPr>
            </w:pPr>
          </w:p>
        </w:tc>
        <w:tc>
          <w:tcPr>
            <w:tcW w:w="1418" w:type="dxa"/>
            <w:noWrap/>
            <w:tcMar>
              <w:top w:w="0" w:type="dxa"/>
              <w:left w:w="108" w:type="dxa"/>
              <w:bottom w:w="0" w:type="dxa"/>
              <w:right w:w="108" w:type="dxa"/>
            </w:tcMar>
            <w:vAlign w:val="bottom"/>
          </w:tcPr>
          <w:p w14:paraId="13EF763F" w14:textId="77777777" w:rsidR="00A060CF" w:rsidRPr="001C2EAC" w:rsidRDefault="00A060CF" w:rsidP="00EF29F6">
            <w:pPr>
              <w:jc w:val="both"/>
              <w:rPr>
                <w:sz w:val="20"/>
                <w:szCs w:val="20"/>
                <w:lang w:eastAsia="ro-RO"/>
              </w:rPr>
            </w:pPr>
          </w:p>
        </w:tc>
      </w:tr>
      <w:tr w:rsidR="00A060CF" w:rsidRPr="001C2EAC" w14:paraId="2C9946F8" w14:textId="77777777" w:rsidTr="00487CBC">
        <w:trPr>
          <w:trHeight w:val="300"/>
        </w:trPr>
        <w:tc>
          <w:tcPr>
            <w:tcW w:w="1340" w:type="dxa"/>
            <w:noWrap/>
            <w:tcMar>
              <w:top w:w="0" w:type="dxa"/>
              <w:left w:w="108" w:type="dxa"/>
              <w:bottom w:w="0" w:type="dxa"/>
              <w:right w:w="108" w:type="dxa"/>
            </w:tcMar>
            <w:vAlign w:val="bottom"/>
          </w:tcPr>
          <w:p w14:paraId="3A48914C" w14:textId="77777777" w:rsidR="00A060CF" w:rsidRPr="001C2EAC" w:rsidRDefault="00A060CF" w:rsidP="00EF29F6">
            <w:pPr>
              <w:jc w:val="both"/>
              <w:rPr>
                <w:sz w:val="20"/>
                <w:szCs w:val="20"/>
                <w:lang w:eastAsia="ro-RO"/>
              </w:rPr>
            </w:pPr>
            <w:r>
              <w:rPr>
                <w:sz w:val="20"/>
                <w:szCs w:val="20"/>
                <w:lang w:eastAsia="ro-RO"/>
              </w:rPr>
              <w:t>Subtotal 1</w:t>
            </w:r>
          </w:p>
        </w:tc>
        <w:tc>
          <w:tcPr>
            <w:tcW w:w="3080" w:type="dxa"/>
            <w:noWrap/>
            <w:tcMar>
              <w:top w:w="0" w:type="dxa"/>
              <w:left w:w="108" w:type="dxa"/>
              <w:bottom w:w="0" w:type="dxa"/>
              <w:right w:w="108" w:type="dxa"/>
            </w:tcMar>
            <w:vAlign w:val="bottom"/>
          </w:tcPr>
          <w:p w14:paraId="0CFAE941" w14:textId="77777777" w:rsidR="00A060CF" w:rsidRPr="001C2EAC" w:rsidRDefault="00A060CF" w:rsidP="00EF29F6">
            <w:pPr>
              <w:jc w:val="both"/>
              <w:rPr>
                <w:sz w:val="20"/>
                <w:szCs w:val="20"/>
                <w:lang w:eastAsia="ro-RO"/>
              </w:rPr>
            </w:pPr>
            <w:r>
              <w:rPr>
                <w:sz w:val="20"/>
                <w:szCs w:val="20"/>
                <w:lang w:eastAsia="ro-RO"/>
              </w:rPr>
              <w:t>Total  valoare cheltuieli cu investiția care contribuie substanțial la obiectivele de mediu</w:t>
            </w:r>
          </w:p>
        </w:tc>
        <w:tc>
          <w:tcPr>
            <w:tcW w:w="708" w:type="dxa"/>
            <w:noWrap/>
            <w:tcMar>
              <w:top w:w="0" w:type="dxa"/>
              <w:left w:w="108" w:type="dxa"/>
              <w:bottom w:w="0" w:type="dxa"/>
              <w:right w:w="108" w:type="dxa"/>
            </w:tcMar>
            <w:vAlign w:val="bottom"/>
          </w:tcPr>
          <w:p w14:paraId="10D31186" w14:textId="77777777" w:rsidR="00A060CF" w:rsidRPr="001C2EAC" w:rsidRDefault="00A060CF" w:rsidP="00EF29F6">
            <w:pPr>
              <w:jc w:val="both"/>
              <w:rPr>
                <w:sz w:val="20"/>
                <w:szCs w:val="20"/>
                <w:lang w:eastAsia="ro-RO"/>
              </w:rPr>
            </w:pPr>
          </w:p>
        </w:tc>
        <w:tc>
          <w:tcPr>
            <w:tcW w:w="990" w:type="dxa"/>
            <w:noWrap/>
            <w:tcMar>
              <w:top w:w="0" w:type="dxa"/>
              <w:left w:w="108" w:type="dxa"/>
              <w:bottom w:w="0" w:type="dxa"/>
              <w:right w:w="108" w:type="dxa"/>
            </w:tcMar>
            <w:vAlign w:val="bottom"/>
          </w:tcPr>
          <w:p w14:paraId="0C53E9EB" w14:textId="77777777" w:rsidR="00A060CF" w:rsidRPr="001C2EAC" w:rsidRDefault="00A060CF" w:rsidP="00EF29F6">
            <w:pPr>
              <w:jc w:val="both"/>
              <w:rPr>
                <w:sz w:val="20"/>
                <w:szCs w:val="20"/>
                <w:lang w:eastAsia="ro-RO"/>
              </w:rPr>
            </w:pPr>
          </w:p>
        </w:tc>
        <w:tc>
          <w:tcPr>
            <w:tcW w:w="1559" w:type="dxa"/>
            <w:noWrap/>
            <w:tcMar>
              <w:top w:w="0" w:type="dxa"/>
              <w:left w:w="108" w:type="dxa"/>
              <w:bottom w:w="0" w:type="dxa"/>
              <w:right w:w="108" w:type="dxa"/>
            </w:tcMar>
            <w:vAlign w:val="bottom"/>
          </w:tcPr>
          <w:p w14:paraId="0A41A49B" w14:textId="77777777" w:rsidR="00A060CF" w:rsidRPr="001C2EAC" w:rsidRDefault="00A060CF" w:rsidP="00EF29F6">
            <w:pPr>
              <w:jc w:val="both"/>
              <w:rPr>
                <w:sz w:val="20"/>
                <w:szCs w:val="20"/>
                <w:lang w:eastAsia="ro-RO"/>
              </w:rPr>
            </w:pPr>
          </w:p>
        </w:tc>
        <w:tc>
          <w:tcPr>
            <w:tcW w:w="1418" w:type="dxa"/>
            <w:noWrap/>
            <w:tcMar>
              <w:top w:w="0" w:type="dxa"/>
              <w:left w:w="108" w:type="dxa"/>
              <w:bottom w:w="0" w:type="dxa"/>
              <w:right w:w="108" w:type="dxa"/>
            </w:tcMar>
            <w:vAlign w:val="bottom"/>
          </w:tcPr>
          <w:p w14:paraId="135485AF" w14:textId="77777777" w:rsidR="00A060CF" w:rsidRPr="001C2EAC" w:rsidRDefault="00A060CF" w:rsidP="00EF29F6">
            <w:pPr>
              <w:jc w:val="both"/>
              <w:rPr>
                <w:sz w:val="20"/>
                <w:szCs w:val="20"/>
                <w:lang w:eastAsia="ro-RO"/>
              </w:rPr>
            </w:pPr>
          </w:p>
        </w:tc>
      </w:tr>
      <w:tr w:rsidR="00760AE7" w:rsidRPr="001C2EAC" w14:paraId="01D9C3D5" w14:textId="77777777" w:rsidTr="00487CBC">
        <w:trPr>
          <w:trHeight w:val="300"/>
        </w:trPr>
        <w:tc>
          <w:tcPr>
            <w:tcW w:w="1340" w:type="dxa"/>
            <w:noWrap/>
            <w:tcMar>
              <w:top w:w="0" w:type="dxa"/>
              <w:left w:w="108" w:type="dxa"/>
              <w:bottom w:w="0" w:type="dxa"/>
              <w:right w:w="108" w:type="dxa"/>
            </w:tcMar>
            <w:vAlign w:val="bottom"/>
          </w:tcPr>
          <w:p w14:paraId="013A93F9" w14:textId="7700DDB8" w:rsidR="00760AE7" w:rsidRDefault="00760AE7" w:rsidP="00760AE7">
            <w:pPr>
              <w:jc w:val="both"/>
              <w:rPr>
                <w:sz w:val="20"/>
                <w:szCs w:val="20"/>
                <w:lang w:eastAsia="ro-RO"/>
              </w:rPr>
            </w:pPr>
            <w:r>
              <w:rPr>
                <w:sz w:val="20"/>
                <w:szCs w:val="20"/>
                <w:lang w:eastAsia="ro-RO"/>
              </w:rPr>
              <w:t>Subtotal 1</w:t>
            </w:r>
          </w:p>
        </w:tc>
        <w:tc>
          <w:tcPr>
            <w:tcW w:w="3080" w:type="dxa"/>
            <w:noWrap/>
            <w:tcMar>
              <w:top w:w="0" w:type="dxa"/>
              <w:left w:w="108" w:type="dxa"/>
              <w:bottom w:w="0" w:type="dxa"/>
              <w:right w:w="108" w:type="dxa"/>
            </w:tcMar>
            <w:vAlign w:val="bottom"/>
          </w:tcPr>
          <w:p w14:paraId="3F4B7A85" w14:textId="529E2766" w:rsidR="00760AE7" w:rsidRDefault="00760AE7" w:rsidP="00760AE7">
            <w:pPr>
              <w:jc w:val="both"/>
              <w:rPr>
                <w:sz w:val="20"/>
                <w:szCs w:val="20"/>
                <w:lang w:eastAsia="ro-RO"/>
              </w:rPr>
            </w:pPr>
            <w:r>
              <w:rPr>
                <w:sz w:val="20"/>
                <w:szCs w:val="20"/>
                <w:lang w:eastAsia="ro-RO"/>
              </w:rPr>
              <w:t xml:space="preserve">Total  valoare cheltuieli cu investiția care contribuie substanțial la </w:t>
            </w:r>
            <w:r w:rsidRPr="00960C49">
              <w:rPr>
                <w:sz w:val="20"/>
                <w:szCs w:val="20"/>
                <w:lang w:eastAsia="ro-RO"/>
              </w:rPr>
              <w:t>egalitatea de șanse, de tratament și accesibilitatea pentru persoanele cu dizabilități</w:t>
            </w:r>
          </w:p>
        </w:tc>
        <w:tc>
          <w:tcPr>
            <w:tcW w:w="708" w:type="dxa"/>
            <w:noWrap/>
            <w:tcMar>
              <w:top w:w="0" w:type="dxa"/>
              <w:left w:w="108" w:type="dxa"/>
              <w:bottom w:w="0" w:type="dxa"/>
              <w:right w:w="108" w:type="dxa"/>
            </w:tcMar>
            <w:vAlign w:val="bottom"/>
          </w:tcPr>
          <w:p w14:paraId="4DA80999" w14:textId="77777777" w:rsidR="00760AE7" w:rsidRPr="001C2EAC" w:rsidRDefault="00760AE7" w:rsidP="00760AE7">
            <w:pPr>
              <w:jc w:val="both"/>
              <w:rPr>
                <w:sz w:val="20"/>
                <w:szCs w:val="20"/>
                <w:lang w:eastAsia="ro-RO"/>
              </w:rPr>
            </w:pPr>
          </w:p>
        </w:tc>
        <w:tc>
          <w:tcPr>
            <w:tcW w:w="990" w:type="dxa"/>
            <w:noWrap/>
            <w:tcMar>
              <w:top w:w="0" w:type="dxa"/>
              <w:left w:w="108" w:type="dxa"/>
              <w:bottom w:w="0" w:type="dxa"/>
              <w:right w:w="108" w:type="dxa"/>
            </w:tcMar>
            <w:vAlign w:val="bottom"/>
          </w:tcPr>
          <w:p w14:paraId="42850A40" w14:textId="77777777" w:rsidR="00760AE7" w:rsidRPr="001C2EAC" w:rsidRDefault="00760AE7" w:rsidP="00760AE7">
            <w:pPr>
              <w:jc w:val="both"/>
              <w:rPr>
                <w:sz w:val="20"/>
                <w:szCs w:val="20"/>
                <w:lang w:eastAsia="ro-RO"/>
              </w:rPr>
            </w:pPr>
          </w:p>
        </w:tc>
        <w:tc>
          <w:tcPr>
            <w:tcW w:w="1559" w:type="dxa"/>
            <w:noWrap/>
            <w:tcMar>
              <w:top w:w="0" w:type="dxa"/>
              <w:left w:w="108" w:type="dxa"/>
              <w:bottom w:w="0" w:type="dxa"/>
              <w:right w:w="108" w:type="dxa"/>
            </w:tcMar>
            <w:vAlign w:val="bottom"/>
          </w:tcPr>
          <w:p w14:paraId="04E700A9" w14:textId="77777777" w:rsidR="00760AE7" w:rsidRPr="001C2EAC" w:rsidRDefault="00760AE7" w:rsidP="00760AE7">
            <w:pPr>
              <w:jc w:val="both"/>
              <w:rPr>
                <w:sz w:val="20"/>
                <w:szCs w:val="20"/>
                <w:lang w:eastAsia="ro-RO"/>
              </w:rPr>
            </w:pPr>
          </w:p>
        </w:tc>
        <w:tc>
          <w:tcPr>
            <w:tcW w:w="1418" w:type="dxa"/>
            <w:noWrap/>
            <w:tcMar>
              <w:top w:w="0" w:type="dxa"/>
              <w:left w:w="108" w:type="dxa"/>
              <w:bottom w:w="0" w:type="dxa"/>
              <w:right w:w="108" w:type="dxa"/>
            </w:tcMar>
            <w:vAlign w:val="bottom"/>
          </w:tcPr>
          <w:p w14:paraId="2D110AD8" w14:textId="77777777" w:rsidR="00760AE7" w:rsidRPr="001C2EAC" w:rsidRDefault="00760AE7" w:rsidP="00760AE7">
            <w:pPr>
              <w:jc w:val="both"/>
              <w:rPr>
                <w:sz w:val="20"/>
                <w:szCs w:val="20"/>
                <w:lang w:eastAsia="ro-RO"/>
              </w:rPr>
            </w:pPr>
          </w:p>
        </w:tc>
      </w:tr>
      <w:tr w:rsidR="00A060CF" w:rsidRPr="001C2EAC" w14:paraId="4C71A952" w14:textId="77777777" w:rsidTr="00487CBC">
        <w:trPr>
          <w:trHeight w:val="300"/>
        </w:trPr>
        <w:tc>
          <w:tcPr>
            <w:tcW w:w="1340" w:type="dxa"/>
            <w:noWrap/>
            <w:tcMar>
              <w:top w:w="0" w:type="dxa"/>
              <w:left w:w="108" w:type="dxa"/>
              <w:bottom w:w="0" w:type="dxa"/>
              <w:right w:w="108" w:type="dxa"/>
            </w:tcMar>
            <w:vAlign w:val="bottom"/>
          </w:tcPr>
          <w:p w14:paraId="0F445B02" w14:textId="77777777" w:rsidR="00A060CF" w:rsidRPr="001C2EAC" w:rsidRDefault="00A060CF" w:rsidP="00EF29F6">
            <w:pPr>
              <w:jc w:val="both"/>
              <w:rPr>
                <w:sz w:val="20"/>
                <w:szCs w:val="20"/>
                <w:lang w:eastAsia="ro-RO"/>
              </w:rPr>
            </w:pPr>
          </w:p>
        </w:tc>
        <w:tc>
          <w:tcPr>
            <w:tcW w:w="3080" w:type="dxa"/>
            <w:noWrap/>
            <w:tcMar>
              <w:top w:w="0" w:type="dxa"/>
              <w:left w:w="108" w:type="dxa"/>
              <w:bottom w:w="0" w:type="dxa"/>
              <w:right w:w="108" w:type="dxa"/>
            </w:tcMar>
            <w:vAlign w:val="bottom"/>
          </w:tcPr>
          <w:p w14:paraId="4C641712" w14:textId="77777777" w:rsidR="00A060CF" w:rsidRDefault="00A060CF" w:rsidP="00EF29F6">
            <w:pPr>
              <w:jc w:val="both"/>
              <w:rPr>
                <w:sz w:val="20"/>
                <w:szCs w:val="20"/>
                <w:lang w:eastAsia="ro-RO"/>
              </w:rPr>
            </w:pPr>
            <w:r>
              <w:rPr>
                <w:sz w:val="20"/>
                <w:szCs w:val="20"/>
                <w:lang w:eastAsia="ro-RO"/>
              </w:rPr>
              <w:t>Valoare totala eligibila proiect</w:t>
            </w:r>
          </w:p>
        </w:tc>
        <w:tc>
          <w:tcPr>
            <w:tcW w:w="708" w:type="dxa"/>
            <w:noWrap/>
            <w:tcMar>
              <w:top w:w="0" w:type="dxa"/>
              <w:left w:w="108" w:type="dxa"/>
              <w:bottom w:w="0" w:type="dxa"/>
              <w:right w:w="108" w:type="dxa"/>
            </w:tcMar>
          </w:tcPr>
          <w:p w14:paraId="36D5E1FC" w14:textId="77777777" w:rsidR="00A060CF" w:rsidRPr="001C2EAC" w:rsidRDefault="00A060CF" w:rsidP="00EF29F6">
            <w:pPr>
              <w:jc w:val="both"/>
              <w:rPr>
                <w:sz w:val="20"/>
                <w:szCs w:val="20"/>
                <w:lang w:eastAsia="ro-RO"/>
              </w:rPr>
            </w:pPr>
            <w:r w:rsidRPr="0077687D">
              <w:rPr>
                <w:sz w:val="20"/>
                <w:szCs w:val="20"/>
                <w:lang w:eastAsia="ro-RO"/>
              </w:rPr>
              <w:t>n/a</w:t>
            </w:r>
          </w:p>
        </w:tc>
        <w:tc>
          <w:tcPr>
            <w:tcW w:w="990" w:type="dxa"/>
            <w:noWrap/>
            <w:tcMar>
              <w:top w:w="0" w:type="dxa"/>
              <w:left w:w="108" w:type="dxa"/>
              <w:bottom w:w="0" w:type="dxa"/>
              <w:right w:w="108" w:type="dxa"/>
            </w:tcMar>
          </w:tcPr>
          <w:p w14:paraId="464B4F39" w14:textId="77777777" w:rsidR="00A060CF" w:rsidRPr="001C2EAC" w:rsidRDefault="00A060CF" w:rsidP="00EF29F6">
            <w:pPr>
              <w:jc w:val="both"/>
              <w:rPr>
                <w:sz w:val="20"/>
                <w:szCs w:val="20"/>
                <w:lang w:eastAsia="ro-RO"/>
              </w:rPr>
            </w:pPr>
            <w:r w:rsidRPr="0077687D">
              <w:rPr>
                <w:sz w:val="20"/>
                <w:szCs w:val="20"/>
                <w:lang w:eastAsia="ro-RO"/>
              </w:rPr>
              <w:t>n/a</w:t>
            </w:r>
          </w:p>
        </w:tc>
        <w:tc>
          <w:tcPr>
            <w:tcW w:w="1559" w:type="dxa"/>
            <w:noWrap/>
            <w:tcMar>
              <w:top w:w="0" w:type="dxa"/>
              <w:left w:w="108" w:type="dxa"/>
              <w:bottom w:w="0" w:type="dxa"/>
              <w:right w:w="108" w:type="dxa"/>
            </w:tcMar>
          </w:tcPr>
          <w:p w14:paraId="522B0CE8" w14:textId="77777777" w:rsidR="00A060CF" w:rsidRPr="001C2EAC" w:rsidRDefault="00A060CF" w:rsidP="00EF29F6">
            <w:pPr>
              <w:jc w:val="both"/>
              <w:rPr>
                <w:sz w:val="20"/>
                <w:szCs w:val="20"/>
                <w:lang w:eastAsia="ro-RO"/>
              </w:rPr>
            </w:pPr>
            <w:r w:rsidRPr="0077687D">
              <w:rPr>
                <w:sz w:val="20"/>
                <w:szCs w:val="20"/>
                <w:lang w:eastAsia="ro-RO"/>
              </w:rPr>
              <w:t>n/a</w:t>
            </w:r>
          </w:p>
        </w:tc>
        <w:tc>
          <w:tcPr>
            <w:tcW w:w="1418" w:type="dxa"/>
            <w:noWrap/>
            <w:tcMar>
              <w:top w:w="0" w:type="dxa"/>
              <w:left w:w="108" w:type="dxa"/>
              <w:bottom w:w="0" w:type="dxa"/>
              <w:right w:w="108" w:type="dxa"/>
            </w:tcMar>
            <w:vAlign w:val="bottom"/>
          </w:tcPr>
          <w:p w14:paraId="589AF9E5" w14:textId="77777777" w:rsidR="00A060CF" w:rsidRPr="001C2EAC" w:rsidRDefault="00A060CF" w:rsidP="00EF29F6">
            <w:pPr>
              <w:jc w:val="both"/>
              <w:rPr>
                <w:sz w:val="20"/>
                <w:szCs w:val="20"/>
                <w:lang w:eastAsia="ro-RO"/>
              </w:rPr>
            </w:pPr>
          </w:p>
        </w:tc>
      </w:tr>
      <w:tr w:rsidR="00A060CF" w:rsidRPr="001C2EAC" w14:paraId="4582F291" w14:textId="77777777" w:rsidTr="00487CBC">
        <w:trPr>
          <w:trHeight w:val="138"/>
        </w:trPr>
        <w:tc>
          <w:tcPr>
            <w:tcW w:w="1340" w:type="dxa"/>
            <w:noWrap/>
            <w:tcMar>
              <w:top w:w="0" w:type="dxa"/>
              <w:left w:w="108" w:type="dxa"/>
              <w:bottom w:w="0" w:type="dxa"/>
              <w:right w:w="108" w:type="dxa"/>
            </w:tcMar>
            <w:vAlign w:val="bottom"/>
          </w:tcPr>
          <w:p w14:paraId="3F79948B" w14:textId="77777777" w:rsidR="00A060CF" w:rsidRPr="00487CBC" w:rsidRDefault="00A060CF" w:rsidP="00EF29F6">
            <w:pPr>
              <w:jc w:val="both"/>
              <w:rPr>
                <w:b/>
                <w:bCs/>
                <w:color w:val="FF0000"/>
                <w:sz w:val="20"/>
                <w:szCs w:val="20"/>
                <w:lang w:eastAsia="ro-RO"/>
              </w:rPr>
            </w:pPr>
            <w:r w:rsidRPr="00487CBC">
              <w:rPr>
                <w:b/>
                <w:bCs/>
                <w:color w:val="FF0000"/>
                <w:sz w:val="20"/>
                <w:szCs w:val="20"/>
                <w:lang w:eastAsia="ro-RO"/>
              </w:rPr>
              <w:t xml:space="preserve">Pondere </w:t>
            </w:r>
          </w:p>
        </w:tc>
        <w:tc>
          <w:tcPr>
            <w:tcW w:w="3080" w:type="dxa"/>
            <w:noWrap/>
            <w:tcMar>
              <w:top w:w="0" w:type="dxa"/>
              <w:left w:w="108" w:type="dxa"/>
              <w:bottom w:w="0" w:type="dxa"/>
              <w:right w:w="108" w:type="dxa"/>
            </w:tcMar>
            <w:vAlign w:val="bottom"/>
          </w:tcPr>
          <w:p w14:paraId="36446599" w14:textId="77777777" w:rsidR="00A060CF" w:rsidRPr="00487CBC" w:rsidRDefault="00A060CF" w:rsidP="00EF29F6">
            <w:pPr>
              <w:jc w:val="both"/>
              <w:rPr>
                <w:b/>
                <w:bCs/>
                <w:color w:val="FF0000"/>
                <w:sz w:val="20"/>
                <w:szCs w:val="20"/>
                <w:lang w:eastAsia="ro-RO"/>
              </w:rPr>
            </w:pPr>
            <w:r w:rsidRPr="00487CBC">
              <w:rPr>
                <w:b/>
                <w:bCs/>
                <w:color w:val="FF0000"/>
                <w:sz w:val="20"/>
                <w:szCs w:val="20"/>
                <w:lang w:eastAsia="ro-RO"/>
              </w:rPr>
              <w:t xml:space="preserve">Total  valoare cheltuieli cu investiția care contribuie </w:t>
            </w:r>
            <w:r w:rsidRPr="00487CBC">
              <w:rPr>
                <w:b/>
                <w:bCs/>
                <w:color w:val="FF0000"/>
                <w:sz w:val="20"/>
                <w:szCs w:val="20"/>
                <w:lang w:eastAsia="ro-RO"/>
              </w:rPr>
              <w:lastRenderedPageBreak/>
              <w:t>substanțial la obiectivele de mediu/ Valoare totala eligibila proiect</w:t>
            </w:r>
          </w:p>
        </w:tc>
        <w:tc>
          <w:tcPr>
            <w:tcW w:w="708" w:type="dxa"/>
            <w:noWrap/>
            <w:tcMar>
              <w:top w:w="0" w:type="dxa"/>
              <w:left w:w="108" w:type="dxa"/>
              <w:bottom w:w="0" w:type="dxa"/>
              <w:right w:w="108" w:type="dxa"/>
            </w:tcMar>
          </w:tcPr>
          <w:p w14:paraId="78FA74E5" w14:textId="77777777" w:rsidR="00A060CF" w:rsidRPr="00487CBC" w:rsidRDefault="00A060CF" w:rsidP="00EF29F6">
            <w:pPr>
              <w:jc w:val="both"/>
              <w:rPr>
                <w:b/>
                <w:bCs/>
                <w:color w:val="FF0000"/>
                <w:sz w:val="20"/>
                <w:szCs w:val="20"/>
                <w:lang w:eastAsia="ro-RO"/>
              </w:rPr>
            </w:pPr>
            <w:r w:rsidRPr="00487CBC">
              <w:rPr>
                <w:b/>
                <w:bCs/>
                <w:color w:val="FF0000"/>
                <w:sz w:val="20"/>
                <w:szCs w:val="20"/>
                <w:lang w:eastAsia="ro-RO"/>
              </w:rPr>
              <w:lastRenderedPageBreak/>
              <w:t>n/a</w:t>
            </w:r>
          </w:p>
        </w:tc>
        <w:tc>
          <w:tcPr>
            <w:tcW w:w="990" w:type="dxa"/>
            <w:noWrap/>
            <w:tcMar>
              <w:top w:w="0" w:type="dxa"/>
              <w:left w:w="108" w:type="dxa"/>
              <w:bottom w:w="0" w:type="dxa"/>
              <w:right w:w="108" w:type="dxa"/>
            </w:tcMar>
          </w:tcPr>
          <w:p w14:paraId="3B637EFC" w14:textId="77777777" w:rsidR="00A060CF" w:rsidRPr="00487CBC" w:rsidRDefault="00A060CF" w:rsidP="00EF29F6">
            <w:pPr>
              <w:jc w:val="both"/>
              <w:rPr>
                <w:b/>
                <w:bCs/>
                <w:color w:val="FF0000"/>
                <w:sz w:val="20"/>
                <w:szCs w:val="20"/>
                <w:lang w:eastAsia="ro-RO"/>
              </w:rPr>
            </w:pPr>
            <w:r w:rsidRPr="00487CBC">
              <w:rPr>
                <w:b/>
                <w:bCs/>
                <w:color w:val="FF0000"/>
                <w:sz w:val="20"/>
                <w:szCs w:val="20"/>
                <w:lang w:eastAsia="ro-RO"/>
              </w:rPr>
              <w:t>n/a</w:t>
            </w:r>
          </w:p>
        </w:tc>
        <w:tc>
          <w:tcPr>
            <w:tcW w:w="1559" w:type="dxa"/>
            <w:noWrap/>
            <w:tcMar>
              <w:top w:w="0" w:type="dxa"/>
              <w:left w:w="108" w:type="dxa"/>
              <w:bottom w:w="0" w:type="dxa"/>
              <w:right w:w="108" w:type="dxa"/>
            </w:tcMar>
          </w:tcPr>
          <w:p w14:paraId="730B64E2" w14:textId="77777777" w:rsidR="00A060CF" w:rsidRPr="00487CBC" w:rsidRDefault="00A060CF" w:rsidP="00EF29F6">
            <w:pPr>
              <w:jc w:val="both"/>
              <w:rPr>
                <w:b/>
                <w:bCs/>
                <w:color w:val="FF0000"/>
                <w:sz w:val="20"/>
                <w:szCs w:val="20"/>
                <w:lang w:eastAsia="ro-RO"/>
              </w:rPr>
            </w:pPr>
            <w:r w:rsidRPr="00487CBC">
              <w:rPr>
                <w:b/>
                <w:bCs/>
                <w:color w:val="FF0000"/>
                <w:sz w:val="20"/>
                <w:szCs w:val="20"/>
                <w:lang w:eastAsia="ro-RO"/>
              </w:rPr>
              <w:t>n/a</w:t>
            </w:r>
          </w:p>
        </w:tc>
        <w:tc>
          <w:tcPr>
            <w:tcW w:w="1418" w:type="dxa"/>
            <w:noWrap/>
            <w:tcMar>
              <w:top w:w="0" w:type="dxa"/>
              <w:left w:w="108" w:type="dxa"/>
              <w:bottom w:w="0" w:type="dxa"/>
              <w:right w:w="108" w:type="dxa"/>
            </w:tcMar>
            <w:vAlign w:val="bottom"/>
          </w:tcPr>
          <w:p w14:paraId="172A1C0E" w14:textId="77777777" w:rsidR="00A060CF" w:rsidRPr="00487CBC" w:rsidRDefault="00A060CF" w:rsidP="00EF29F6">
            <w:pPr>
              <w:jc w:val="both"/>
              <w:rPr>
                <w:b/>
                <w:bCs/>
                <w:color w:val="FF0000"/>
                <w:sz w:val="20"/>
                <w:szCs w:val="20"/>
                <w:lang w:eastAsia="ro-RO"/>
              </w:rPr>
            </w:pPr>
          </w:p>
        </w:tc>
      </w:tr>
      <w:tr w:rsidR="001329A7" w:rsidRPr="001C2EAC" w14:paraId="5740ED08" w14:textId="77777777" w:rsidTr="00487CBC">
        <w:trPr>
          <w:trHeight w:val="138"/>
        </w:trPr>
        <w:tc>
          <w:tcPr>
            <w:tcW w:w="1340" w:type="dxa"/>
            <w:noWrap/>
            <w:tcMar>
              <w:top w:w="0" w:type="dxa"/>
              <w:left w:w="108" w:type="dxa"/>
              <w:bottom w:w="0" w:type="dxa"/>
              <w:right w:w="108" w:type="dxa"/>
            </w:tcMar>
            <w:vAlign w:val="bottom"/>
          </w:tcPr>
          <w:p w14:paraId="2095BB28" w14:textId="21EDF4EE" w:rsidR="001329A7" w:rsidRPr="00487CBC" w:rsidRDefault="001329A7" w:rsidP="001329A7">
            <w:pPr>
              <w:jc w:val="both"/>
              <w:rPr>
                <w:b/>
                <w:bCs/>
                <w:color w:val="FF0000"/>
                <w:sz w:val="20"/>
                <w:szCs w:val="20"/>
                <w:lang w:eastAsia="ro-RO"/>
              </w:rPr>
            </w:pPr>
            <w:r w:rsidRPr="00487CBC">
              <w:rPr>
                <w:b/>
                <w:bCs/>
                <w:color w:val="FF0000"/>
                <w:sz w:val="20"/>
                <w:szCs w:val="20"/>
                <w:lang w:eastAsia="ro-RO"/>
              </w:rPr>
              <w:t xml:space="preserve">Pondere </w:t>
            </w:r>
          </w:p>
        </w:tc>
        <w:tc>
          <w:tcPr>
            <w:tcW w:w="3080" w:type="dxa"/>
            <w:noWrap/>
            <w:tcMar>
              <w:top w:w="0" w:type="dxa"/>
              <w:left w:w="108" w:type="dxa"/>
              <w:bottom w:w="0" w:type="dxa"/>
              <w:right w:w="108" w:type="dxa"/>
            </w:tcMar>
            <w:vAlign w:val="bottom"/>
          </w:tcPr>
          <w:p w14:paraId="2B39A8E0" w14:textId="1D72DD35" w:rsidR="001329A7" w:rsidRPr="00487CBC" w:rsidRDefault="001329A7" w:rsidP="001329A7">
            <w:pPr>
              <w:jc w:val="both"/>
              <w:rPr>
                <w:b/>
                <w:bCs/>
                <w:color w:val="FF0000"/>
                <w:sz w:val="20"/>
                <w:szCs w:val="20"/>
                <w:lang w:eastAsia="ro-RO"/>
              </w:rPr>
            </w:pPr>
            <w:r w:rsidRPr="00487CBC">
              <w:rPr>
                <w:b/>
                <w:bCs/>
                <w:color w:val="FF0000"/>
                <w:sz w:val="20"/>
                <w:szCs w:val="20"/>
                <w:lang w:eastAsia="ro-RO"/>
              </w:rPr>
              <w:t xml:space="preserve">Total  valoare cheltuieli cu investiția care contribuie substanțial la </w:t>
            </w:r>
            <w:r>
              <w:rPr>
                <w:b/>
                <w:bCs/>
                <w:color w:val="FF0000"/>
                <w:sz w:val="20"/>
                <w:szCs w:val="20"/>
                <w:lang w:eastAsia="ro-RO"/>
              </w:rPr>
              <w:t>egalitatea de șanse,</w:t>
            </w:r>
            <w:r>
              <w:t xml:space="preserve"> </w:t>
            </w:r>
            <w:r w:rsidRPr="001329A7">
              <w:rPr>
                <w:b/>
                <w:bCs/>
                <w:color w:val="FF0000"/>
                <w:sz w:val="20"/>
                <w:szCs w:val="20"/>
                <w:lang w:eastAsia="ro-RO"/>
              </w:rPr>
              <w:t>de tratament și accesibilitatea pentru persoanele cu dizabilități</w:t>
            </w:r>
            <w:r>
              <w:rPr>
                <w:b/>
                <w:bCs/>
                <w:color w:val="FF0000"/>
                <w:sz w:val="20"/>
                <w:szCs w:val="20"/>
                <w:lang w:eastAsia="ro-RO"/>
              </w:rPr>
              <w:t xml:space="preserve"> </w:t>
            </w:r>
            <w:r w:rsidRPr="00487CBC">
              <w:rPr>
                <w:b/>
                <w:bCs/>
                <w:color w:val="FF0000"/>
                <w:sz w:val="20"/>
                <w:szCs w:val="20"/>
                <w:lang w:eastAsia="ro-RO"/>
              </w:rPr>
              <w:t>Valoare totala eligibila proiect</w:t>
            </w:r>
          </w:p>
        </w:tc>
        <w:tc>
          <w:tcPr>
            <w:tcW w:w="708" w:type="dxa"/>
            <w:noWrap/>
            <w:tcMar>
              <w:top w:w="0" w:type="dxa"/>
              <w:left w:w="108" w:type="dxa"/>
              <w:bottom w:w="0" w:type="dxa"/>
              <w:right w:w="108" w:type="dxa"/>
            </w:tcMar>
          </w:tcPr>
          <w:p w14:paraId="5E106DD1" w14:textId="77777777" w:rsidR="001329A7" w:rsidRPr="00487CBC" w:rsidRDefault="001329A7" w:rsidP="001329A7">
            <w:pPr>
              <w:jc w:val="both"/>
              <w:rPr>
                <w:b/>
                <w:bCs/>
                <w:color w:val="FF0000"/>
                <w:sz w:val="20"/>
                <w:szCs w:val="20"/>
                <w:lang w:eastAsia="ro-RO"/>
              </w:rPr>
            </w:pPr>
          </w:p>
        </w:tc>
        <w:tc>
          <w:tcPr>
            <w:tcW w:w="990" w:type="dxa"/>
            <w:noWrap/>
            <w:tcMar>
              <w:top w:w="0" w:type="dxa"/>
              <w:left w:w="108" w:type="dxa"/>
              <w:bottom w:w="0" w:type="dxa"/>
              <w:right w:w="108" w:type="dxa"/>
            </w:tcMar>
          </w:tcPr>
          <w:p w14:paraId="3751DFF7" w14:textId="77777777" w:rsidR="001329A7" w:rsidRPr="00487CBC" w:rsidRDefault="001329A7" w:rsidP="001329A7">
            <w:pPr>
              <w:jc w:val="both"/>
              <w:rPr>
                <w:b/>
                <w:bCs/>
                <w:color w:val="FF0000"/>
                <w:sz w:val="20"/>
                <w:szCs w:val="20"/>
                <w:lang w:eastAsia="ro-RO"/>
              </w:rPr>
            </w:pPr>
          </w:p>
        </w:tc>
        <w:tc>
          <w:tcPr>
            <w:tcW w:w="1559" w:type="dxa"/>
            <w:noWrap/>
            <w:tcMar>
              <w:top w:w="0" w:type="dxa"/>
              <w:left w:w="108" w:type="dxa"/>
              <w:bottom w:w="0" w:type="dxa"/>
              <w:right w:w="108" w:type="dxa"/>
            </w:tcMar>
          </w:tcPr>
          <w:p w14:paraId="5B09D5EE" w14:textId="77777777" w:rsidR="001329A7" w:rsidRPr="00487CBC" w:rsidRDefault="001329A7" w:rsidP="001329A7">
            <w:pPr>
              <w:jc w:val="both"/>
              <w:rPr>
                <w:b/>
                <w:bCs/>
                <w:color w:val="FF0000"/>
                <w:sz w:val="20"/>
                <w:szCs w:val="20"/>
                <w:lang w:eastAsia="ro-RO"/>
              </w:rPr>
            </w:pPr>
          </w:p>
        </w:tc>
        <w:tc>
          <w:tcPr>
            <w:tcW w:w="1418" w:type="dxa"/>
            <w:noWrap/>
            <w:tcMar>
              <w:top w:w="0" w:type="dxa"/>
              <w:left w:w="108" w:type="dxa"/>
              <w:bottom w:w="0" w:type="dxa"/>
              <w:right w:w="108" w:type="dxa"/>
            </w:tcMar>
            <w:vAlign w:val="bottom"/>
          </w:tcPr>
          <w:p w14:paraId="2360E514" w14:textId="77777777" w:rsidR="001329A7" w:rsidRPr="00487CBC" w:rsidRDefault="001329A7" w:rsidP="001329A7">
            <w:pPr>
              <w:jc w:val="both"/>
              <w:rPr>
                <w:b/>
                <w:bCs/>
                <w:color w:val="FF0000"/>
                <w:sz w:val="20"/>
                <w:szCs w:val="20"/>
                <w:lang w:eastAsia="ro-RO"/>
              </w:rPr>
            </w:pPr>
          </w:p>
        </w:tc>
      </w:tr>
    </w:tbl>
    <w:p w14:paraId="03C99D15" w14:textId="77777777" w:rsidR="003A567B" w:rsidRDefault="003A567B" w:rsidP="00EF29F6">
      <w:pPr>
        <w:spacing w:before="120" w:after="120"/>
        <w:jc w:val="both"/>
        <w:rPr>
          <w:rFonts w:asciiTheme="minorHAnsi" w:eastAsiaTheme="minorHAnsi" w:hAnsiTheme="minorHAnsi" w:cstheme="minorBidi"/>
        </w:rPr>
      </w:pPr>
    </w:p>
    <w:p w14:paraId="5A274FE5" w14:textId="77777777" w:rsidR="003A567B" w:rsidRPr="003A567B" w:rsidRDefault="003A567B" w:rsidP="00EF29F6">
      <w:pPr>
        <w:spacing w:before="120" w:after="120"/>
        <w:jc w:val="both"/>
        <w:rPr>
          <w:rFonts w:asciiTheme="minorHAnsi" w:eastAsiaTheme="minorHAnsi" w:hAnsiTheme="minorHAnsi" w:cstheme="minorBidi"/>
        </w:rPr>
      </w:pPr>
    </w:p>
    <w:p w14:paraId="6EFB8710" w14:textId="43E569F3" w:rsidR="00312B5E" w:rsidRDefault="000D327E" w:rsidP="00EF29F6">
      <w:pPr>
        <w:pStyle w:val="Heading2"/>
        <w:jc w:val="both"/>
        <w:rPr>
          <w:rFonts w:eastAsiaTheme="minorHAnsi"/>
        </w:rPr>
      </w:pPr>
      <w:bookmarkStart w:id="14" w:name="_Toc148705131"/>
      <w:r>
        <w:rPr>
          <w:rFonts w:eastAsiaTheme="minorHAnsi"/>
        </w:rPr>
        <w:t>Crearea de noi locuri de muncă</w:t>
      </w:r>
      <w:bookmarkEnd w:id="14"/>
    </w:p>
    <w:p w14:paraId="7E24D2B5" w14:textId="4231FADA" w:rsidR="00503BE1" w:rsidRPr="00312B5E" w:rsidRDefault="00312B5E" w:rsidP="00EF29F6">
      <w:pPr>
        <w:spacing w:before="120" w:after="120"/>
        <w:jc w:val="both"/>
        <w:rPr>
          <w:rFonts w:asciiTheme="minorHAnsi" w:eastAsiaTheme="minorHAnsi" w:hAnsiTheme="minorHAnsi" w:cstheme="minorBidi"/>
        </w:rPr>
      </w:pPr>
      <w:r w:rsidRPr="000B761B">
        <w:rPr>
          <w:rFonts w:asciiTheme="minorHAnsi" w:eastAsiaTheme="minorHAnsi" w:hAnsiTheme="minorHAnsi" w:cstheme="minorBidi"/>
        </w:rPr>
        <w:t>D</w:t>
      </w:r>
      <w:r w:rsidR="00503BE1" w:rsidRPr="000B761B">
        <w:rPr>
          <w:rFonts w:asciiTheme="minorHAnsi" w:eastAsiaTheme="minorHAnsi" w:hAnsiTheme="minorHAnsi" w:cstheme="minorBidi"/>
        </w:rPr>
        <w:t>etaliați</w:t>
      </w:r>
      <w:r>
        <w:rPr>
          <w:rFonts w:asciiTheme="minorHAnsi" w:eastAsiaTheme="minorHAnsi" w:hAnsiTheme="minorHAnsi" w:cstheme="minorBidi"/>
        </w:rPr>
        <w:t xml:space="preserve"> </w:t>
      </w:r>
      <w:r w:rsidR="00503BE1" w:rsidRPr="000B761B">
        <w:rPr>
          <w:rFonts w:asciiTheme="minorHAnsi" w:eastAsiaTheme="minorHAnsi" w:hAnsiTheme="minorHAnsi" w:cstheme="minorBidi"/>
        </w:rPr>
        <w:t>planificarea resurselor umane implicate în operarea (exploatarea) investiției</w:t>
      </w:r>
      <w:r>
        <w:rPr>
          <w:rFonts w:asciiTheme="minorHAnsi" w:eastAsiaTheme="minorHAnsi" w:hAnsiTheme="minorHAnsi" w:cstheme="minorBidi"/>
        </w:rPr>
        <w:t>. I</w:t>
      </w:r>
      <w:r w:rsidR="00503BE1" w:rsidRPr="00312B5E">
        <w:rPr>
          <w:rFonts w:asciiTheme="minorHAnsi" w:eastAsiaTheme="minorHAnsi" w:hAnsiTheme="minorHAnsi" w:cstheme="minorBidi"/>
        </w:rPr>
        <w:t>dentificați și justificați necesarul de personal pentru faza de operare a investiției</w:t>
      </w:r>
      <w:r>
        <w:rPr>
          <w:rFonts w:asciiTheme="minorHAnsi" w:eastAsiaTheme="minorHAnsi" w:hAnsiTheme="minorHAnsi" w:cstheme="minorBidi"/>
        </w:rPr>
        <w:t>, inclusiv în corelare directă cu lista echipamentelor de mai sus</w:t>
      </w:r>
      <w:r w:rsidR="00503BE1" w:rsidRPr="00312B5E">
        <w:rPr>
          <w:rFonts w:asciiTheme="minorHAnsi" w:eastAsiaTheme="minorHAnsi" w:hAnsiTheme="minorHAnsi" w:cstheme="minorBidi"/>
        </w:rPr>
        <w:t>.</w:t>
      </w:r>
    </w:p>
    <w:p w14:paraId="1EF15F4B" w14:textId="2D140A9A" w:rsidR="00312B5E" w:rsidRDefault="00312B5E"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 xml:space="preserve">Precizați numărul de locuri de muncă nou create ca urmare a realizării investiției, în corelare directă cu indicatorul de rezultat  </w:t>
      </w:r>
      <w:r w:rsidRPr="00312B5E">
        <w:rPr>
          <w:rFonts w:asciiTheme="minorHAnsi" w:eastAsiaTheme="minorHAnsi" w:hAnsiTheme="minorHAnsi" w:cstheme="minorBidi"/>
        </w:rPr>
        <w:t>RCR01 – Locuri de muncă create în entitățile care beneficiază de sprijin</w:t>
      </w:r>
      <w:r>
        <w:rPr>
          <w:rFonts w:asciiTheme="minorHAnsi" w:eastAsiaTheme="minorHAnsi" w:hAnsiTheme="minorHAnsi" w:cstheme="minorBidi"/>
        </w:rPr>
        <w:t xml:space="preserve"> (în baza căruia proiectul va fi punctat, conform Grilei de evaluare tehnică și financiară).</w:t>
      </w:r>
    </w:p>
    <w:p w14:paraId="65B47126" w14:textId="6FB1E6A6" w:rsidR="00503BE1" w:rsidRPr="00312B5E" w:rsidRDefault="00EC6AD3"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J</w:t>
      </w:r>
      <w:r w:rsidR="00C81E1A" w:rsidRPr="00312B5E">
        <w:rPr>
          <w:rFonts w:asciiTheme="minorHAnsi" w:eastAsiaTheme="minorHAnsi" w:hAnsiTheme="minorHAnsi" w:cstheme="minorBidi"/>
        </w:rPr>
        <w:t>ustificați necesitatea locurilor de muncă nou create</w:t>
      </w:r>
      <w:r>
        <w:rPr>
          <w:rFonts w:asciiTheme="minorHAnsi" w:eastAsiaTheme="minorHAnsi" w:hAnsiTheme="minorHAnsi" w:cstheme="minorBidi"/>
        </w:rPr>
        <w:t xml:space="preserve"> și legătura directă cu investiția propusă.</w:t>
      </w:r>
      <w:r w:rsidR="00C03069">
        <w:rPr>
          <w:rFonts w:asciiTheme="minorHAnsi" w:eastAsiaTheme="minorHAnsi" w:hAnsiTheme="minorHAnsi" w:cstheme="minorBidi"/>
        </w:rPr>
        <w:t xml:space="preserve"> D</w:t>
      </w:r>
      <w:r w:rsidR="00503BE1" w:rsidRPr="00312B5E">
        <w:rPr>
          <w:rFonts w:asciiTheme="minorHAnsi" w:eastAsiaTheme="minorHAnsi" w:hAnsiTheme="minorHAnsi" w:cstheme="minorBidi"/>
        </w:rPr>
        <w:t xml:space="preserve">etaliați cerințele pentru faza de operare a investiției, cu descrierea responsabilităților, competențelor și abilităților necesare. </w:t>
      </w:r>
    </w:p>
    <w:p w14:paraId="5665A156" w14:textId="77777777" w:rsidR="00503BE1" w:rsidRPr="00312B5E" w:rsidRDefault="00503BE1" w:rsidP="00EF29F6">
      <w:pPr>
        <w:spacing w:before="120" w:after="120"/>
        <w:jc w:val="both"/>
        <w:rPr>
          <w:rFonts w:asciiTheme="minorHAnsi" w:eastAsiaTheme="minorHAnsi" w:hAnsiTheme="minorHAnsi" w:cstheme="minorBidi"/>
        </w:rPr>
      </w:pPr>
      <w:r w:rsidRPr="00312B5E">
        <w:rPr>
          <w:rFonts w:asciiTheme="minorHAnsi" w:eastAsiaTheme="minorHAnsi" w:hAnsiTheme="minorHAnsi" w:cstheme="minorBidi"/>
        </w:rPr>
        <w:t>Puteți atașa, la planul de afaceri, fișe de post, organigrama întreprinderii etc.</w:t>
      </w:r>
    </w:p>
    <w:p w14:paraId="13EB349D" w14:textId="776B203F" w:rsidR="00503BE1" w:rsidRDefault="000C76A0"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Descrieți m</w:t>
      </w:r>
      <w:r w:rsidR="00503BE1" w:rsidRPr="00312B5E">
        <w:rPr>
          <w:rFonts w:asciiTheme="minorHAnsi" w:eastAsiaTheme="minorHAnsi" w:hAnsiTheme="minorHAnsi" w:cstheme="minorBidi"/>
        </w:rPr>
        <w:t xml:space="preserve">odul în care se va realiza recrutarea, selecția și integrarea </w:t>
      </w:r>
      <w:r>
        <w:rPr>
          <w:rFonts w:asciiTheme="minorHAnsi" w:eastAsiaTheme="minorHAnsi" w:hAnsiTheme="minorHAnsi" w:cstheme="minorBidi"/>
        </w:rPr>
        <w:t>personalului nou angajat.</w:t>
      </w:r>
    </w:p>
    <w:p w14:paraId="5B6DBBCD" w14:textId="78742350" w:rsidR="00290774" w:rsidRDefault="00290774"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În situația în care anticipați nevoia de formare pentru noii  angajați (</w:t>
      </w:r>
      <w:r w:rsidR="00ED0CBE">
        <w:rPr>
          <w:rFonts w:asciiTheme="minorHAnsi" w:eastAsiaTheme="minorHAnsi" w:hAnsiTheme="minorHAnsi" w:cstheme="minorBidi"/>
        </w:rPr>
        <w:t xml:space="preserve">cu toate ca aceasta </w:t>
      </w:r>
      <w:r>
        <w:rPr>
          <w:rFonts w:asciiTheme="minorHAnsi" w:eastAsiaTheme="minorHAnsi" w:hAnsiTheme="minorHAnsi" w:cstheme="minorBidi"/>
        </w:rPr>
        <w:t xml:space="preserve">va fi confirmata doar dupa identificarea </w:t>
      </w:r>
      <w:r w:rsidR="00ED0CBE">
        <w:rPr>
          <w:rFonts w:asciiTheme="minorHAnsi" w:eastAsiaTheme="minorHAnsi" w:hAnsiTheme="minorHAnsi" w:cstheme="minorBidi"/>
        </w:rPr>
        <w:t xml:space="preserve">și selectarea persoanelor în funcție de nivelul lor de calificare si competenta) este important sa va asigurati ca ati prevazut resurse financiare pentru aceasta măsură în </w:t>
      </w:r>
      <w:r w:rsidR="002D7B32">
        <w:rPr>
          <w:rFonts w:asciiTheme="minorHAnsi" w:eastAsiaTheme="minorHAnsi" w:hAnsiTheme="minorHAnsi" w:cstheme="minorBidi"/>
        </w:rPr>
        <w:t>costurile estimate</w:t>
      </w:r>
      <w:r w:rsidR="00C206FE">
        <w:rPr>
          <w:rFonts w:asciiTheme="minorHAnsi" w:eastAsiaTheme="minorHAnsi" w:hAnsiTheme="minorHAnsi" w:cstheme="minorBidi"/>
        </w:rPr>
        <w:t xml:space="preserve">, buget, cont de profit si pierdere/ fluxuri. </w:t>
      </w:r>
    </w:p>
    <w:p w14:paraId="1A9EA9D5" w14:textId="77777777" w:rsidR="00844D8D" w:rsidRDefault="00844D8D" w:rsidP="00EF29F6">
      <w:pPr>
        <w:spacing w:before="120" w:after="120"/>
        <w:ind w:left="720"/>
        <w:jc w:val="both"/>
        <w:rPr>
          <w:rFonts w:asciiTheme="minorHAnsi" w:eastAsiaTheme="minorHAnsi" w:hAnsiTheme="minorHAnsi" w:cstheme="minorBidi"/>
        </w:rPr>
      </w:pPr>
    </w:p>
    <w:p w14:paraId="34ACAD3B" w14:textId="5B9167B0" w:rsidR="00844D8D" w:rsidRPr="00844D8D" w:rsidRDefault="00844D8D"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 xml:space="preserve">Se va clarifica daca personalul angajat face parte din </w:t>
      </w:r>
      <w:r w:rsidR="00220910">
        <w:rPr>
          <w:rFonts w:asciiTheme="minorHAnsi" w:eastAsiaTheme="minorHAnsi" w:hAnsiTheme="minorHAnsi" w:cstheme="minorBidi"/>
        </w:rPr>
        <w:t>următoarele</w:t>
      </w:r>
      <w:r>
        <w:rPr>
          <w:rFonts w:asciiTheme="minorHAnsi" w:eastAsiaTheme="minorHAnsi" w:hAnsiTheme="minorHAnsi" w:cstheme="minorBidi"/>
        </w:rPr>
        <w:t xml:space="preserve"> categorii: </w:t>
      </w:r>
    </w:p>
    <w:p w14:paraId="5F7E9150" w14:textId="7443A7C5" w:rsidR="00844D8D" w:rsidRPr="00655ADE" w:rsidRDefault="00844D8D" w:rsidP="00EF29F6">
      <w:pPr>
        <w:pStyle w:val="ListParagraph"/>
        <w:numPr>
          <w:ilvl w:val="1"/>
          <w:numId w:val="18"/>
        </w:numPr>
        <w:spacing w:before="120" w:after="120"/>
        <w:jc w:val="both"/>
        <w:rPr>
          <w:rFonts w:asciiTheme="minorHAnsi" w:eastAsiaTheme="minorHAnsi" w:hAnsiTheme="minorHAnsi" w:cstheme="minorBidi"/>
        </w:rPr>
      </w:pPr>
      <w:r w:rsidRPr="00655ADE">
        <w:rPr>
          <w:rFonts w:asciiTheme="minorHAnsi" w:eastAsiaTheme="minorHAnsi" w:hAnsiTheme="minorHAnsi" w:cstheme="minorBidi"/>
        </w:rPr>
        <w:t>persoanele direct afectate de procesul de tranziție prin pierderea locului de muncă sau cele indirect afectate de tranziție din cauza competențelor neadecvate sau insuficient adecvate cererii , inclusiv cele care au ocupat un loc de muncă cu un nivel de pregătire de bază sau mediu</w:t>
      </w:r>
    </w:p>
    <w:p w14:paraId="1599A4F3" w14:textId="628832CA" w:rsidR="00844D8D" w:rsidRPr="00655ADE" w:rsidRDefault="00844D8D" w:rsidP="00EF29F6">
      <w:pPr>
        <w:pStyle w:val="ListParagraph"/>
        <w:numPr>
          <w:ilvl w:val="1"/>
          <w:numId w:val="18"/>
        </w:numPr>
        <w:spacing w:before="120" w:after="120"/>
        <w:jc w:val="both"/>
        <w:rPr>
          <w:rFonts w:asciiTheme="minorHAnsi" w:eastAsiaTheme="minorHAnsi" w:hAnsiTheme="minorHAnsi" w:cstheme="minorBidi"/>
        </w:rPr>
      </w:pPr>
      <w:r w:rsidRPr="00655ADE">
        <w:rPr>
          <w:rFonts w:asciiTheme="minorHAnsi" w:eastAsiaTheme="minorHAnsi" w:hAnsiTheme="minorHAnsi" w:cstheme="minorBidi"/>
        </w:rPr>
        <w:t>tinerii cu vârsta de până la 29 ani</w:t>
      </w:r>
    </w:p>
    <w:p w14:paraId="4259AD8F" w14:textId="1E1163E6" w:rsidR="00844D8D" w:rsidRPr="00655ADE" w:rsidRDefault="00844D8D" w:rsidP="00EF29F6">
      <w:pPr>
        <w:pStyle w:val="ListParagraph"/>
        <w:numPr>
          <w:ilvl w:val="1"/>
          <w:numId w:val="18"/>
        </w:numPr>
        <w:spacing w:before="120" w:after="120"/>
        <w:jc w:val="both"/>
        <w:rPr>
          <w:rFonts w:asciiTheme="minorHAnsi" w:eastAsiaTheme="minorHAnsi" w:hAnsiTheme="minorHAnsi" w:cstheme="minorBidi"/>
        </w:rPr>
      </w:pPr>
      <w:r w:rsidRPr="00655ADE">
        <w:rPr>
          <w:rFonts w:asciiTheme="minorHAnsi" w:eastAsiaTheme="minorHAnsi" w:hAnsiTheme="minorHAnsi" w:cstheme="minorBidi"/>
        </w:rPr>
        <w:t>persoanele cu vârsta de peste 55 de ani</w:t>
      </w:r>
    </w:p>
    <w:p w14:paraId="05641208" w14:textId="1C323357" w:rsidR="00844D8D" w:rsidRPr="00655ADE" w:rsidRDefault="00844D8D" w:rsidP="00EF29F6">
      <w:pPr>
        <w:pStyle w:val="ListParagraph"/>
        <w:numPr>
          <w:ilvl w:val="1"/>
          <w:numId w:val="18"/>
        </w:numPr>
        <w:spacing w:before="120" w:after="120"/>
        <w:jc w:val="both"/>
        <w:rPr>
          <w:rFonts w:asciiTheme="minorHAnsi" w:eastAsiaTheme="minorHAnsi" w:hAnsiTheme="minorHAnsi" w:cstheme="minorBidi"/>
        </w:rPr>
      </w:pPr>
      <w:r w:rsidRPr="00655ADE">
        <w:rPr>
          <w:rFonts w:asciiTheme="minorHAnsi" w:eastAsiaTheme="minorHAnsi" w:hAnsiTheme="minorHAnsi" w:cstheme="minorBidi"/>
        </w:rPr>
        <w:t>femeile</w:t>
      </w:r>
    </w:p>
    <w:p w14:paraId="06EFC088" w14:textId="52CD0018" w:rsidR="00844D8D" w:rsidRPr="00655ADE" w:rsidRDefault="00844D8D" w:rsidP="00EF29F6">
      <w:pPr>
        <w:pStyle w:val="ListParagraph"/>
        <w:numPr>
          <w:ilvl w:val="1"/>
          <w:numId w:val="18"/>
        </w:numPr>
        <w:spacing w:before="120" w:after="120"/>
        <w:jc w:val="both"/>
        <w:rPr>
          <w:rFonts w:asciiTheme="minorHAnsi" w:eastAsiaTheme="minorHAnsi" w:hAnsiTheme="minorHAnsi" w:cstheme="minorBidi"/>
        </w:rPr>
      </w:pPr>
      <w:r w:rsidRPr="00655ADE">
        <w:rPr>
          <w:rFonts w:asciiTheme="minorHAnsi" w:eastAsiaTheme="minorHAnsi" w:hAnsiTheme="minorHAnsi" w:cstheme="minorBidi"/>
        </w:rPr>
        <w:t>persoanele care se încadrează în categoria lucrătorilor defavorizați, a celor extrem de defavorizați și a lucrătorilor cu handicap.</w:t>
      </w:r>
    </w:p>
    <w:p w14:paraId="3383E842" w14:textId="77777777" w:rsidR="00844D8D" w:rsidRDefault="00844D8D" w:rsidP="00EF29F6">
      <w:pPr>
        <w:spacing w:before="120" w:after="120"/>
        <w:ind w:left="720"/>
        <w:jc w:val="both"/>
        <w:rPr>
          <w:rFonts w:asciiTheme="minorHAnsi" w:eastAsiaTheme="minorHAnsi" w:hAnsiTheme="minorHAnsi" w:cstheme="minorBidi"/>
        </w:rPr>
      </w:pPr>
    </w:p>
    <w:p w14:paraId="5C393648" w14:textId="341E5976" w:rsidR="00CF7680" w:rsidRDefault="00CF7680"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De asemenea, se va clarifica dacă locurile de muncă sunt create în legătură cu:</w:t>
      </w:r>
    </w:p>
    <w:p w14:paraId="13F2988E" w14:textId="4CE860B4" w:rsidR="00CF7680" w:rsidRPr="00CF7680" w:rsidRDefault="00CF7680" w:rsidP="00EF29F6">
      <w:pPr>
        <w:pStyle w:val="ListParagraph"/>
        <w:numPr>
          <w:ilvl w:val="1"/>
          <w:numId w:val="18"/>
        </w:numPr>
        <w:spacing w:before="120" w:after="120"/>
        <w:jc w:val="both"/>
        <w:rPr>
          <w:rFonts w:asciiTheme="minorHAnsi" w:eastAsiaTheme="minorHAnsi" w:hAnsiTheme="minorHAnsi" w:cstheme="minorBidi"/>
        </w:rPr>
      </w:pPr>
      <w:r w:rsidRPr="00CF7680">
        <w:rPr>
          <w:rFonts w:asciiTheme="minorHAnsi" w:eastAsiaTheme="minorHAnsi" w:hAnsiTheme="minorHAnsi" w:cstheme="minorBidi"/>
        </w:rPr>
        <w:t xml:space="preserve">Domeniile prioritizate pentru investițiile productive conform </w:t>
      </w:r>
      <w:r w:rsidR="001329A7">
        <w:rPr>
          <w:rFonts w:asciiTheme="minorHAnsi" w:eastAsiaTheme="minorHAnsi" w:hAnsiTheme="minorHAnsi" w:cstheme="minorBidi"/>
        </w:rPr>
        <w:t>Anexei 14.3 la Ghidul solicitantului</w:t>
      </w:r>
    </w:p>
    <w:p w14:paraId="686AEFE0" w14:textId="77777777" w:rsidR="00CF7680" w:rsidRPr="00220910" w:rsidRDefault="00CF7680" w:rsidP="00EF29F6">
      <w:pPr>
        <w:pStyle w:val="ListParagraph"/>
        <w:numPr>
          <w:ilvl w:val="1"/>
          <w:numId w:val="18"/>
        </w:numPr>
        <w:spacing w:before="120" w:after="120"/>
        <w:jc w:val="both"/>
        <w:rPr>
          <w:rFonts w:asciiTheme="minorHAnsi" w:eastAsiaTheme="minorHAnsi" w:hAnsiTheme="minorHAnsi" w:cstheme="minorBidi"/>
        </w:rPr>
      </w:pPr>
      <w:r w:rsidRPr="00220910">
        <w:rPr>
          <w:rFonts w:asciiTheme="minorHAnsi" w:eastAsiaTheme="minorHAnsi" w:hAnsiTheme="minorHAnsi" w:cstheme="minorBidi"/>
        </w:rPr>
        <w:t>integrarea energiei din surse regenerabile și/sau are în vedere măsuri ale economiei circulare</w:t>
      </w:r>
    </w:p>
    <w:p w14:paraId="02F48686" w14:textId="77777777" w:rsidR="00CF7680" w:rsidRDefault="00CF7680" w:rsidP="00EF29F6">
      <w:pPr>
        <w:pStyle w:val="ListParagraph"/>
        <w:spacing w:before="120" w:after="120"/>
        <w:jc w:val="both"/>
      </w:pPr>
    </w:p>
    <w:p w14:paraId="4374EC2C" w14:textId="09D2B9E7" w:rsidR="00844D8D" w:rsidRDefault="00CF7680" w:rsidP="00EF29F6">
      <w:pPr>
        <w:spacing w:before="120" w:after="120"/>
        <w:jc w:val="both"/>
      </w:pPr>
      <w:r>
        <w:lastRenderedPageBreak/>
        <w:t xml:space="preserve">În plus se va detalia nivelul de </w:t>
      </w:r>
      <w:r w:rsidR="00DB5A79">
        <w:t xml:space="preserve">competente  </w:t>
      </w:r>
      <w:r>
        <w:t>pentru locurile de muncă nou create</w:t>
      </w:r>
      <w:r w:rsidR="00EF29F6">
        <w:t>. A se vedea prevederile ghidului solicitantului cu privire la prioritiz</w:t>
      </w:r>
      <w:r w:rsidR="001329A7">
        <w:t>ă</w:t>
      </w:r>
      <w:r w:rsidR="00EF29F6">
        <w:t>rile legate de crearea de locuri de muncă</w:t>
      </w:r>
    </w:p>
    <w:p w14:paraId="7AA32DDB" w14:textId="77777777" w:rsidR="00DB5A79" w:rsidRDefault="00DB5A79" w:rsidP="00EF29F6">
      <w:pPr>
        <w:spacing w:before="120" w:after="120"/>
        <w:jc w:val="both"/>
      </w:pPr>
    </w:p>
    <w:p w14:paraId="0CA9B9FD" w14:textId="20CAF1D2" w:rsidR="00DB5A79" w:rsidRDefault="00DB5A79" w:rsidP="00EF29F6">
      <w:pPr>
        <w:spacing w:before="120" w:after="120"/>
        <w:jc w:val="both"/>
      </w:pPr>
      <w:r>
        <w:t>Atenție!</w:t>
      </w:r>
    </w:p>
    <w:p w14:paraId="6D79FAA2" w14:textId="737E5B7F" w:rsidR="00DB5A79" w:rsidRDefault="00DB5A79" w:rsidP="00EF29F6">
      <w:pPr>
        <w:jc w:val="both"/>
      </w:pPr>
      <w:r>
        <w:t xml:space="preserve">Costurile eligibile se pot încadra în una sau în mai multe dintre următoarele categorii: </w:t>
      </w:r>
    </w:p>
    <w:p w14:paraId="51890FD8" w14:textId="77777777" w:rsidR="001329A7" w:rsidRDefault="001329A7" w:rsidP="00EF29F6">
      <w:pPr>
        <w:jc w:val="both"/>
      </w:pPr>
    </w:p>
    <w:p w14:paraId="6E44093F" w14:textId="77F8D140" w:rsidR="001329A7" w:rsidRDefault="001329A7" w:rsidP="006E002D">
      <w:pPr>
        <w:pStyle w:val="ListParagraph"/>
        <w:numPr>
          <w:ilvl w:val="0"/>
          <w:numId w:val="9"/>
        </w:numPr>
        <w:jc w:val="both"/>
      </w:pPr>
      <w:r>
        <w:t xml:space="preserve">costurile investițiilor în </w:t>
      </w:r>
      <w:r w:rsidR="003503B2">
        <w:t>active corporale și necorporale;</w:t>
      </w:r>
    </w:p>
    <w:p w14:paraId="6F78E361" w14:textId="77777777" w:rsidR="003503B2" w:rsidRDefault="003503B2" w:rsidP="006E002D">
      <w:pPr>
        <w:pStyle w:val="ListParagraph"/>
        <w:numPr>
          <w:ilvl w:val="0"/>
          <w:numId w:val="9"/>
        </w:numPr>
        <w:jc w:val="both"/>
      </w:pPr>
      <w:r>
        <w:t>cheltuieli cu servicii,</w:t>
      </w:r>
    </w:p>
    <w:p w14:paraId="00DE570B" w14:textId="6AC3AAB5" w:rsidR="001329A7" w:rsidRDefault="001329A7" w:rsidP="006E002D">
      <w:pPr>
        <w:pStyle w:val="ListParagraph"/>
        <w:numPr>
          <w:ilvl w:val="0"/>
          <w:numId w:val="9"/>
        </w:numPr>
        <w:jc w:val="both"/>
      </w:pPr>
      <w:r>
        <w:t>cheltuieli cu taxe.</w:t>
      </w:r>
    </w:p>
    <w:p w14:paraId="55558075" w14:textId="37687D9F" w:rsidR="004A02D7" w:rsidRDefault="00700F7E" w:rsidP="00EF29F6">
      <w:pPr>
        <w:pStyle w:val="Heading2"/>
        <w:jc w:val="both"/>
      </w:pPr>
      <w:bookmarkStart w:id="15" w:name="_Toc455561166"/>
      <w:bookmarkStart w:id="16" w:name="_Toc455561168"/>
      <w:bookmarkStart w:id="17" w:name="_Toc455561169"/>
      <w:bookmarkStart w:id="18" w:name="_Toc148705132"/>
      <w:bookmarkStart w:id="19" w:name="_Toc430679458"/>
      <w:bookmarkStart w:id="20" w:name="_Toc446498572"/>
      <w:bookmarkStart w:id="21" w:name="_Toc447184860"/>
      <w:bookmarkEnd w:id="15"/>
      <w:bookmarkEnd w:id="16"/>
      <w:bookmarkEnd w:id="17"/>
      <w:r>
        <w:t>Contribuția la dezvoltarea durabilă</w:t>
      </w:r>
      <w:bookmarkEnd w:id="18"/>
    </w:p>
    <w:p w14:paraId="078D8A37" w14:textId="7DCFBCB5" w:rsidR="00A03E52" w:rsidRDefault="00A03E52" w:rsidP="00EF29F6">
      <w:pPr>
        <w:pStyle w:val="Heading3"/>
        <w:jc w:val="both"/>
        <w:rPr>
          <w:rFonts w:eastAsiaTheme="minorHAnsi"/>
        </w:rPr>
      </w:pPr>
      <w:bookmarkStart w:id="22" w:name="_Toc148705133"/>
      <w:r>
        <w:rPr>
          <w:rFonts w:eastAsiaTheme="minorHAnsi"/>
        </w:rPr>
        <w:t>Auto-evaluare</w:t>
      </w:r>
      <w:r w:rsidRPr="00A03E52">
        <w:t xml:space="preserve"> </w:t>
      </w:r>
      <w:r w:rsidRPr="00A03E52">
        <w:rPr>
          <w:rFonts w:eastAsiaTheme="minorHAnsi"/>
        </w:rPr>
        <w:t xml:space="preserve">privind principiul </w:t>
      </w:r>
      <w:r w:rsidR="00B81F35">
        <w:rPr>
          <w:rFonts w:eastAsiaTheme="minorHAnsi"/>
        </w:rPr>
        <w:t>„</w:t>
      </w:r>
      <w:r w:rsidRPr="00A03E52">
        <w:rPr>
          <w:rFonts w:eastAsiaTheme="minorHAnsi"/>
        </w:rPr>
        <w:t>a nu prejudicia în mod semnificativ mediul”</w:t>
      </w:r>
      <w:bookmarkEnd w:id="22"/>
    </w:p>
    <w:p w14:paraId="2608FDA3" w14:textId="25876849" w:rsidR="002674B0" w:rsidRDefault="003055AC"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Detaliați</w:t>
      </w:r>
      <w:r w:rsidR="004A02D7" w:rsidRPr="007E6DDF">
        <w:rPr>
          <w:rFonts w:asciiTheme="minorHAnsi" w:eastAsiaTheme="minorHAnsi" w:hAnsiTheme="minorHAnsi" w:cstheme="minorBidi"/>
        </w:rPr>
        <w:t xml:space="preserve"> în ce măsur</w:t>
      </w:r>
      <w:r w:rsidR="00700F7E">
        <w:rPr>
          <w:rFonts w:asciiTheme="minorHAnsi" w:eastAsiaTheme="minorHAnsi" w:hAnsiTheme="minorHAnsi" w:cstheme="minorBidi"/>
        </w:rPr>
        <w:t>ă</w:t>
      </w:r>
      <w:r w:rsidR="004A02D7" w:rsidRPr="007E6DDF">
        <w:rPr>
          <w:rFonts w:asciiTheme="minorHAnsi" w:eastAsiaTheme="minorHAnsi" w:hAnsiTheme="minorHAnsi" w:cstheme="minorBidi"/>
        </w:rPr>
        <w:t xml:space="preserve"> investiția și politicile de mediu ale firmei vor contribui la cele 6 obiective de mediu ale Uniunii Europene, prevăzute în Regulamentul (UE) 2020/852</w:t>
      </w:r>
      <w:r>
        <w:rPr>
          <w:rFonts w:asciiTheme="minorHAnsi" w:eastAsiaTheme="minorHAnsi" w:hAnsiTheme="minorHAnsi" w:cstheme="minorBidi"/>
        </w:rPr>
        <w:t xml:space="preserve">, inclusiv în corelare cu cerințele și recomandările prevăzute în Anexa </w:t>
      </w:r>
      <w:r w:rsidRPr="00A7440D">
        <w:rPr>
          <w:rFonts w:asciiTheme="minorHAnsi" w:eastAsiaTheme="minorHAnsi" w:hAnsiTheme="minorHAnsi" w:cstheme="minorBidi"/>
          <w:b/>
        </w:rPr>
        <w:t>Lista de auto-evaluare</w:t>
      </w:r>
      <w:r w:rsidR="00A03E52">
        <w:rPr>
          <w:rFonts w:asciiTheme="minorHAnsi" w:eastAsiaTheme="minorHAnsi" w:hAnsiTheme="minorHAnsi" w:cstheme="minorBidi"/>
          <w:b/>
        </w:rPr>
        <w:t xml:space="preserve"> </w:t>
      </w:r>
      <w:r w:rsidRPr="00A7440D">
        <w:rPr>
          <w:rFonts w:asciiTheme="minorHAnsi" w:eastAsiaTheme="minorHAnsi" w:hAnsiTheme="minorHAnsi" w:cstheme="minorBidi"/>
          <w:b/>
        </w:rPr>
        <w:t xml:space="preserve">privind principiul </w:t>
      </w:r>
      <w:r w:rsidR="00B81F35">
        <w:rPr>
          <w:rFonts w:asciiTheme="minorHAnsi" w:eastAsiaTheme="minorHAnsi" w:hAnsiTheme="minorHAnsi" w:cstheme="minorBidi"/>
          <w:b/>
        </w:rPr>
        <w:t>„</w:t>
      </w:r>
      <w:r w:rsidRPr="00A7440D">
        <w:rPr>
          <w:rFonts w:asciiTheme="minorHAnsi" w:eastAsiaTheme="minorHAnsi" w:hAnsiTheme="minorHAnsi" w:cstheme="minorBidi"/>
          <w:b/>
        </w:rPr>
        <w:t>a nu prejudicia în mod semnificativ mediul”</w:t>
      </w:r>
      <w:r>
        <w:rPr>
          <w:rFonts w:asciiTheme="minorHAnsi" w:eastAsiaTheme="minorHAnsi" w:hAnsiTheme="minorHAnsi" w:cstheme="minorBidi"/>
        </w:rPr>
        <w:t xml:space="preserve"> la ghid,</w:t>
      </w:r>
      <w:r w:rsidR="004A02D7" w:rsidRPr="007E6DDF">
        <w:rPr>
          <w:rFonts w:asciiTheme="minorHAnsi" w:eastAsiaTheme="minorHAnsi" w:hAnsiTheme="minorHAnsi" w:cstheme="minorBidi"/>
        </w:rPr>
        <w:t xml:space="preserve"> </w:t>
      </w:r>
      <w:r>
        <w:rPr>
          <w:rFonts w:asciiTheme="minorHAnsi" w:eastAsiaTheme="minorHAnsi" w:hAnsiTheme="minorHAnsi" w:cstheme="minorBidi"/>
        </w:rPr>
        <w:t>respectiv</w:t>
      </w:r>
      <w:r w:rsidR="004A02D7" w:rsidRPr="007E6DDF">
        <w:rPr>
          <w:rFonts w:asciiTheme="minorHAnsi" w:eastAsiaTheme="minorHAnsi" w:hAnsiTheme="minorHAnsi" w:cstheme="minorBidi"/>
        </w:rPr>
        <w:t xml:space="preserve">: </w:t>
      </w:r>
    </w:p>
    <w:p w14:paraId="111EADA5" w14:textId="60F85BFF" w:rsidR="002674B0" w:rsidRPr="002674B0" w:rsidRDefault="004A02D7" w:rsidP="00EF29F6">
      <w:pPr>
        <w:pStyle w:val="ListParagraph"/>
        <w:numPr>
          <w:ilvl w:val="0"/>
          <w:numId w:val="15"/>
        </w:numPr>
        <w:spacing w:before="120" w:after="120"/>
        <w:jc w:val="both"/>
        <w:rPr>
          <w:rFonts w:asciiTheme="minorHAnsi" w:eastAsiaTheme="minorHAnsi" w:hAnsiTheme="minorHAnsi" w:cstheme="minorBidi"/>
        </w:rPr>
      </w:pPr>
      <w:r w:rsidRPr="002674B0">
        <w:rPr>
          <w:rFonts w:asciiTheme="minorHAnsi" w:eastAsiaTheme="minorHAnsi" w:hAnsiTheme="minorHAnsi" w:cstheme="minorBidi"/>
        </w:rPr>
        <w:t>atenuarea schimbărilor climatice</w:t>
      </w:r>
    </w:p>
    <w:p w14:paraId="3B6ACAD7" w14:textId="7032EAD0" w:rsidR="002674B0" w:rsidRDefault="004A02D7" w:rsidP="00EF29F6">
      <w:pPr>
        <w:pStyle w:val="ListParagraph"/>
        <w:numPr>
          <w:ilvl w:val="0"/>
          <w:numId w:val="15"/>
        </w:numPr>
        <w:spacing w:before="120" w:after="120"/>
        <w:jc w:val="both"/>
        <w:rPr>
          <w:rFonts w:asciiTheme="minorHAnsi" w:eastAsiaTheme="minorHAnsi" w:hAnsiTheme="minorHAnsi" w:cstheme="minorBidi"/>
        </w:rPr>
      </w:pPr>
      <w:r w:rsidRPr="002674B0">
        <w:rPr>
          <w:rFonts w:asciiTheme="minorHAnsi" w:eastAsiaTheme="minorHAnsi" w:hAnsiTheme="minorHAnsi" w:cstheme="minorBidi"/>
        </w:rPr>
        <w:t>adaptarea la schimbările climatice</w:t>
      </w:r>
    </w:p>
    <w:p w14:paraId="2B39E9C8" w14:textId="77777777" w:rsidR="002674B0" w:rsidRDefault="004A02D7" w:rsidP="00EF29F6">
      <w:pPr>
        <w:pStyle w:val="ListParagraph"/>
        <w:numPr>
          <w:ilvl w:val="0"/>
          <w:numId w:val="15"/>
        </w:numPr>
        <w:spacing w:before="120" w:after="120"/>
        <w:jc w:val="both"/>
        <w:rPr>
          <w:rFonts w:asciiTheme="minorHAnsi" w:eastAsiaTheme="minorHAnsi" w:hAnsiTheme="minorHAnsi" w:cstheme="minorBidi"/>
        </w:rPr>
      </w:pPr>
      <w:r w:rsidRPr="002674B0">
        <w:rPr>
          <w:rFonts w:asciiTheme="minorHAnsi" w:eastAsiaTheme="minorHAnsi" w:hAnsiTheme="minorHAnsi" w:cstheme="minorBidi"/>
        </w:rPr>
        <w:t>utilizarea durabilă și protejarea resurselor de apă și a celor marine</w:t>
      </w:r>
    </w:p>
    <w:p w14:paraId="78729AD3" w14:textId="77777777" w:rsidR="002674B0" w:rsidRDefault="002674B0" w:rsidP="00EF29F6">
      <w:pPr>
        <w:pStyle w:val="ListParagraph"/>
        <w:numPr>
          <w:ilvl w:val="0"/>
          <w:numId w:val="15"/>
        </w:numPr>
        <w:spacing w:before="120" w:after="120"/>
        <w:jc w:val="both"/>
        <w:rPr>
          <w:rFonts w:asciiTheme="minorHAnsi" w:eastAsiaTheme="minorHAnsi" w:hAnsiTheme="minorHAnsi" w:cstheme="minorBidi"/>
        </w:rPr>
      </w:pPr>
      <w:r>
        <w:rPr>
          <w:rFonts w:asciiTheme="minorHAnsi" w:eastAsiaTheme="minorHAnsi" w:hAnsiTheme="minorHAnsi" w:cstheme="minorBidi"/>
        </w:rPr>
        <w:t xml:space="preserve">tranziția la </w:t>
      </w:r>
      <w:r w:rsidR="004A02D7" w:rsidRPr="002674B0">
        <w:rPr>
          <w:rFonts w:asciiTheme="minorHAnsi" w:eastAsiaTheme="minorHAnsi" w:hAnsiTheme="minorHAnsi" w:cstheme="minorBidi"/>
        </w:rPr>
        <w:t xml:space="preserve">economia circulară, inclusiv prevenirea generării de deșeuri și reciclarea acestora, </w:t>
      </w:r>
    </w:p>
    <w:p w14:paraId="32288B10" w14:textId="77777777" w:rsidR="002674B0" w:rsidRDefault="004A02D7" w:rsidP="00EF29F6">
      <w:pPr>
        <w:pStyle w:val="ListParagraph"/>
        <w:numPr>
          <w:ilvl w:val="0"/>
          <w:numId w:val="15"/>
        </w:numPr>
        <w:spacing w:before="120" w:after="120"/>
        <w:jc w:val="both"/>
        <w:rPr>
          <w:rFonts w:asciiTheme="minorHAnsi" w:eastAsiaTheme="minorHAnsi" w:hAnsiTheme="minorHAnsi" w:cstheme="minorBidi"/>
        </w:rPr>
      </w:pPr>
      <w:r w:rsidRPr="002674B0">
        <w:rPr>
          <w:rFonts w:asciiTheme="minorHAnsi" w:eastAsiaTheme="minorHAnsi" w:hAnsiTheme="minorHAnsi" w:cstheme="minorBidi"/>
        </w:rPr>
        <w:t>prevenirea și controlul poluării aerului, apei si solului</w:t>
      </w:r>
    </w:p>
    <w:p w14:paraId="4C2DFB38" w14:textId="33F72CB1" w:rsidR="004A02D7" w:rsidRPr="002674B0" w:rsidRDefault="004A02D7" w:rsidP="00EF29F6">
      <w:pPr>
        <w:pStyle w:val="ListParagraph"/>
        <w:numPr>
          <w:ilvl w:val="0"/>
          <w:numId w:val="15"/>
        </w:numPr>
        <w:spacing w:before="120" w:after="120"/>
        <w:jc w:val="both"/>
        <w:rPr>
          <w:rFonts w:asciiTheme="minorHAnsi" w:eastAsiaTheme="minorHAnsi" w:hAnsiTheme="minorHAnsi" w:cstheme="minorBidi"/>
        </w:rPr>
      </w:pPr>
      <w:r w:rsidRPr="002674B0">
        <w:rPr>
          <w:rFonts w:asciiTheme="minorHAnsi" w:eastAsiaTheme="minorHAnsi" w:hAnsiTheme="minorHAnsi" w:cstheme="minorBidi"/>
        </w:rPr>
        <w:t>protecția și refacerea biodiversității și a ecosistemelor</w:t>
      </w:r>
    </w:p>
    <w:p w14:paraId="5527B973" w14:textId="56B88E29" w:rsidR="002674B0" w:rsidRDefault="002674B0" w:rsidP="00EF29F6">
      <w:pPr>
        <w:spacing w:before="120" w:after="120"/>
        <w:jc w:val="both"/>
        <w:rPr>
          <w:rFonts w:asciiTheme="minorHAnsi" w:eastAsiaTheme="minorHAnsi" w:hAnsiTheme="minorHAnsi" w:cstheme="minorBidi"/>
        </w:rPr>
      </w:pPr>
      <w:r>
        <w:rPr>
          <w:rFonts w:asciiTheme="minorHAnsi" w:eastAsiaTheme="minorHAnsi" w:hAnsiTheme="minorHAnsi" w:cstheme="minorBidi"/>
        </w:rPr>
        <w:t>Completați Lista de auto-evaluare privind principiul ”a nu prejudicia în mod semnificativ mediul”</w:t>
      </w:r>
      <w:r w:rsidR="003055AC">
        <w:rPr>
          <w:rFonts w:asciiTheme="minorHAnsi" w:eastAsiaTheme="minorHAnsi" w:hAnsiTheme="minorHAnsi" w:cstheme="minorBidi"/>
        </w:rPr>
        <w:t xml:space="preserve"> și anexați Lista completată ca anexă </w:t>
      </w:r>
      <w:r w:rsidR="00BA303D">
        <w:rPr>
          <w:rFonts w:asciiTheme="minorHAnsi" w:eastAsiaTheme="minorHAnsi" w:hAnsiTheme="minorHAnsi" w:cstheme="minorBidi"/>
        </w:rPr>
        <w:t>distinctă</w:t>
      </w:r>
      <w:r w:rsidR="003055AC">
        <w:rPr>
          <w:rFonts w:asciiTheme="minorHAnsi" w:eastAsiaTheme="minorHAnsi" w:hAnsiTheme="minorHAnsi" w:cstheme="minorBidi"/>
        </w:rPr>
        <w:t xml:space="preserve"> la Cererea de finanțare</w:t>
      </w:r>
      <w:r>
        <w:rPr>
          <w:rFonts w:asciiTheme="minorHAnsi" w:eastAsiaTheme="minorHAnsi" w:hAnsiTheme="minorHAnsi" w:cstheme="minorBidi"/>
        </w:rPr>
        <w:t>.</w:t>
      </w:r>
    </w:p>
    <w:p w14:paraId="069D21D6" w14:textId="4A1CF470" w:rsidR="002674B0" w:rsidRDefault="002674B0" w:rsidP="00EF29F6">
      <w:pPr>
        <w:spacing w:before="120" w:after="120"/>
        <w:ind w:left="720"/>
        <w:jc w:val="both"/>
        <w:rPr>
          <w:rFonts w:asciiTheme="minorHAnsi" w:eastAsiaTheme="minorHAnsi" w:hAnsiTheme="minorHAnsi" w:cstheme="minorBidi"/>
        </w:rPr>
      </w:pPr>
    </w:p>
    <w:p w14:paraId="53DA3E82" w14:textId="5DF6A076" w:rsidR="00A03E52" w:rsidRPr="00BA303D" w:rsidRDefault="00A03E52" w:rsidP="00EF29F6">
      <w:pPr>
        <w:pStyle w:val="Heading3"/>
        <w:jc w:val="both"/>
        <w:rPr>
          <w:rFonts w:eastAsiaTheme="minorHAnsi"/>
        </w:rPr>
      </w:pPr>
      <w:bookmarkStart w:id="23" w:name="_Toc148705134"/>
      <w:r w:rsidRPr="00BA303D">
        <w:rPr>
          <w:rFonts w:eastAsiaTheme="minorHAnsi"/>
        </w:rPr>
        <w:t>Măsuri de dezvoltare durabilă</w:t>
      </w:r>
      <w:r w:rsidRPr="00BA303D">
        <w:t xml:space="preserve"> </w:t>
      </w:r>
      <w:r w:rsidRPr="00BA303D">
        <w:rPr>
          <w:rFonts w:eastAsiaTheme="minorHAnsi"/>
        </w:rPr>
        <w:t>ce fac obiectul evaluării tehnice și financiare</w:t>
      </w:r>
      <w:bookmarkEnd w:id="23"/>
    </w:p>
    <w:p w14:paraId="546C360C" w14:textId="1701B75E" w:rsidR="00700F7E" w:rsidRPr="00BA303D" w:rsidRDefault="001D457B" w:rsidP="00EF29F6">
      <w:pPr>
        <w:spacing w:before="120" w:after="120"/>
        <w:ind w:left="720"/>
        <w:jc w:val="both"/>
        <w:rPr>
          <w:rFonts w:asciiTheme="minorHAnsi" w:eastAsiaTheme="minorHAnsi" w:hAnsiTheme="minorHAnsi" w:cstheme="minorBidi"/>
        </w:rPr>
      </w:pPr>
      <w:r w:rsidRPr="00BA303D">
        <w:rPr>
          <w:rFonts w:asciiTheme="minorHAnsi" w:eastAsiaTheme="minorHAnsi" w:hAnsiTheme="minorHAnsi" w:cstheme="minorBidi"/>
        </w:rPr>
        <w:t xml:space="preserve">Completați </w:t>
      </w:r>
      <w:r w:rsidRPr="00BA303D">
        <w:rPr>
          <w:rFonts w:asciiTheme="minorHAnsi" w:eastAsiaTheme="minorHAnsi" w:hAnsiTheme="minorHAnsi" w:cstheme="minorBidi"/>
          <w:b/>
        </w:rPr>
        <w:t>tabelul măsurilor de dezvoltare durabilă ce fac obiectul evaluării tehnice și financiare</w:t>
      </w:r>
      <w:r w:rsidRPr="00BA303D">
        <w:rPr>
          <w:rFonts w:asciiTheme="minorHAnsi" w:eastAsiaTheme="minorHAnsi" w:hAnsiTheme="minorHAnsi" w:cstheme="minorBidi"/>
        </w:rPr>
        <w:t>:</w:t>
      </w:r>
    </w:p>
    <w:tbl>
      <w:tblPr>
        <w:tblStyle w:val="TableGrid"/>
        <w:tblW w:w="0" w:type="auto"/>
        <w:tblInd w:w="720" w:type="dxa"/>
        <w:tblLook w:val="04A0" w:firstRow="1" w:lastRow="0" w:firstColumn="1" w:lastColumn="0" w:noHBand="0" w:noVBand="1"/>
      </w:tblPr>
      <w:tblGrid>
        <w:gridCol w:w="7639"/>
        <w:gridCol w:w="1270"/>
      </w:tblGrid>
      <w:tr w:rsidR="006B1B9A" w:rsidRPr="00BA303D" w14:paraId="2A796C53" w14:textId="77777777" w:rsidTr="006B1B9A">
        <w:tc>
          <w:tcPr>
            <w:tcW w:w="7639" w:type="dxa"/>
            <w:vAlign w:val="center"/>
          </w:tcPr>
          <w:p w14:paraId="7FB804D1" w14:textId="11C1F4B3" w:rsidR="006B1B9A" w:rsidRPr="00BA303D" w:rsidRDefault="006B1B9A" w:rsidP="00EF29F6">
            <w:pPr>
              <w:spacing w:before="120" w:after="120"/>
              <w:jc w:val="both"/>
              <w:rPr>
                <w:rFonts w:asciiTheme="minorHAnsi" w:eastAsiaTheme="minorHAnsi" w:hAnsiTheme="minorHAnsi" w:cstheme="minorBidi"/>
                <w:b/>
              </w:rPr>
            </w:pPr>
            <w:r w:rsidRPr="00BA303D">
              <w:rPr>
                <w:rFonts w:asciiTheme="minorHAnsi" w:eastAsiaTheme="minorHAnsi" w:hAnsiTheme="minorHAnsi" w:cstheme="minorBidi"/>
                <w:b/>
              </w:rPr>
              <w:t>Măsuri</w:t>
            </w:r>
          </w:p>
        </w:tc>
        <w:tc>
          <w:tcPr>
            <w:tcW w:w="1270" w:type="dxa"/>
            <w:vAlign w:val="center"/>
          </w:tcPr>
          <w:p w14:paraId="519DB6C4" w14:textId="59BC666A" w:rsidR="006B1B9A" w:rsidRPr="00BA303D" w:rsidRDefault="006B1B9A" w:rsidP="00EF29F6">
            <w:pPr>
              <w:spacing w:before="120" w:after="120"/>
              <w:jc w:val="both"/>
              <w:rPr>
                <w:rFonts w:asciiTheme="minorHAnsi" w:eastAsiaTheme="minorHAnsi" w:hAnsiTheme="minorHAnsi" w:cstheme="minorBidi"/>
                <w:b/>
              </w:rPr>
            </w:pPr>
            <w:r w:rsidRPr="00BA303D">
              <w:rPr>
                <w:rFonts w:asciiTheme="minorHAnsi" w:eastAsiaTheme="minorHAnsi" w:hAnsiTheme="minorHAnsi" w:cstheme="minorBidi"/>
                <w:b/>
              </w:rPr>
              <w:t>Prevăzute în proiect</w:t>
            </w:r>
            <w:r w:rsidR="00232176" w:rsidRPr="00BA303D">
              <w:rPr>
                <w:rFonts w:asciiTheme="minorHAnsi" w:eastAsiaTheme="minorHAnsi" w:hAnsiTheme="minorHAnsi" w:cstheme="minorBidi"/>
                <w:b/>
              </w:rPr>
              <w:t>?</w:t>
            </w:r>
          </w:p>
        </w:tc>
      </w:tr>
      <w:tr w:rsidR="006B1B9A" w:rsidRPr="00BA303D" w14:paraId="61468066" w14:textId="77777777" w:rsidTr="006B1B9A">
        <w:tc>
          <w:tcPr>
            <w:tcW w:w="7639" w:type="dxa"/>
          </w:tcPr>
          <w:p w14:paraId="0FE2C10B" w14:textId="77777777" w:rsidR="00B81F35" w:rsidRPr="00BA303D" w:rsidRDefault="00D1256C" w:rsidP="00EF29F6">
            <w:pPr>
              <w:spacing w:before="120" w:after="120"/>
              <w:jc w:val="both"/>
              <w:rPr>
                <w:rFonts w:asciiTheme="minorHAnsi" w:eastAsiaTheme="minorHAnsi" w:hAnsiTheme="minorHAnsi" w:cstheme="minorBidi"/>
                <w:b/>
              </w:rPr>
            </w:pPr>
            <w:r w:rsidRPr="00BA303D">
              <w:rPr>
                <w:rFonts w:asciiTheme="minorHAnsi" w:eastAsiaTheme="minorHAnsi" w:hAnsiTheme="minorHAnsi" w:cstheme="minorBidi"/>
                <w:b/>
              </w:rPr>
              <w:t>Utilizarea unor sisteme/instalații/echipamente de încălzire/răcire, climatizare, de ventilare mecanică cu recuperarea căldurii în scopul reducerii consumului  energetic din surse convenționale și a emisiilor de gaze cu efect de seră</w:t>
            </w:r>
          </w:p>
          <w:p w14:paraId="296FCE5C" w14:textId="1028FF9C" w:rsidR="00901C82" w:rsidRPr="00BA303D" w:rsidRDefault="00901C82"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Detaliați </w:t>
            </w:r>
            <w:r w:rsidRPr="00BA303D">
              <w:rPr>
                <w:rFonts w:asciiTheme="minorHAnsi" w:eastAsiaTheme="minorHAnsi" w:hAnsiTheme="minorHAnsi" w:cstheme="minorBidi"/>
                <w:b/>
              </w:rPr>
              <w:t>modalitatea de implementare</w:t>
            </w:r>
            <w:r w:rsidRPr="00BA303D">
              <w:rPr>
                <w:rFonts w:asciiTheme="minorHAnsi" w:eastAsiaTheme="minorHAnsi" w:hAnsiTheme="minorHAnsi" w:cstheme="minorBidi"/>
              </w:rPr>
              <w:t xml:space="preserve"> (lucrări, dotări, activități, tehnologii realizate/ achiziționate prin investiție,  exploatare etc)</w:t>
            </w:r>
          </w:p>
          <w:p w14:paraId="414C797C" w14:textId="77777777" w:rsidR="00901C82" w:rsidRPr="00BA303D" w:rsidRDefault="00901C82"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Detaliați </w:t>
            </w:r>
            <w:r w:rsidRPr="00BA303D">
              <w:rPr>
                <w:rFonts w:asciiTheme="minorHAnsi" w:eastAsiaTheme="minorHAnsi" w:hAnsiTheme="minorHAnsi" w:cstheme="minorBidi"/>
                <w:b/>
              </w:rPr>
              <w:t>efectele așteptate</w:t>
            </w:r>
            <w:r w:rsidRPr="00BA303D">
              <w:rPr>
                <w:rFonts w:asciiTheme="minorHAnsi" w:eastAsiaTheme="minorHAnsi" w:hAnsiTheme="minorHAnsi" w:cstheme="minorBidi"/>
              </w:rPr>
              <w:t xml:space="preserve"> ca urmare a implementării acestei măsuri</w:t>
            </w:r>
          </w:p>
          <w:p w14:paraId="5BDC1CDB" w14:textId="2DDD70A0" w:rsidR="006B1B9A" w:rsidRPr="00BA303D" w:rsidRDefault="00901C82"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Precizați </w:t>
            </w:r>
            <w:r w:rsidRPr="00BA303D">
              <w:rPr>
                <w:rFonts w:asciiTheme="minorHAnsi" w:eastAsiaTheme="minorHAnsi" w:hAnsiTheme="minorHAnsi" w:cstheme="minorBidi"/>
                <w:b/>
              </w:rPr>
              <w:t>componenta de cost</w:t>
            </w:r>
            <w:r w:rsidRPr="00BA303D">
              <w:rPr>
                <w:rFonts w:asciiTheme="minorHAnsi" w:eastAsiaTheme="minorHAnsi" w:hAnsiTheme="minorHAnsi" w:cstheme="minorBidi"/>
              </w:rPr>
              <w:t xml:space="preserve"> dedicată/alocată acestei măsuri:</w:t>
            </w:r>
          </w:p>
          <w:p w14:paraId="1FE578D1" w14:textId="19425E32" w:rsidR="006B1B9A" w:rsidRPr="00BA303D" w:rsidRDefault="006B1B9A"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categoria de cheltuieli eligibile</w:t>
            </w:r>
          </w:p>
          <w:p w14:paraId="22245ACA" w14:textId="43E98FF7" w:rsidR="006B1B9A" w:rsidRPr="00BA303D" w:rsidRDefault="006B1B9A"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descrierea cheltuielilor eligibile</w:t>
            </w:r>
          </w:p>
          <w:p w14:paraId="0F3D6DF1" w14:textId="589537EC" w:rsidR="006B1B9A" w:rsidRPr="00BA303D" w:rsidRDefault="006B1B9A"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cuantumul cheltuielilor eligibile</w:t>
            </w:r>
          </w:p>
        </w:tc>
        <w:tc>
          <w:tcPr>
            <w:tcW w:w="1270" w:type="dxa"/>
            <w:vAlign w:val="center"/>
          </w:tcPr>
          <w:p w14:paraId="42AF7C76" w14:textId="505E450E" w:rsidR="006B1B9A" w:rsidRPr="00BA303D" w:rsidRDefault="006B1B9A"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DA/NU</w:t>
            </w:r>
          </w:p>
        </w:tc>
      </w:tr>
      <w:tr w:rsidR="006B1B9A" w:rsidRPr="00BA303D" w14:paraId="7021A42F" w14:textId="77777777" w:rsidTr="006B1B9A">
        <w:tc>
          <w:tcPr>
            <w:tcW w:w="7639" w:type="dxa"/>
          </w:tcPr>
          <w:p w14:paraId="1EB7A0CB" w14:textId="77777777" w:rsidR="00BA303D" w:rsidRDefault="00D00530" w:rsidP="00EF29F6">
            <w:pPr>
              <w:spacing w:before="120" w:after="120"/>
              <w:jc w:val="both"/>
              <w:rPr>
                <w:rFonts w:asciiTheme="minorHAnsi" w:eastAsiaTheme="minorHAnsi" w:hAnsiTheme="minorHAnsi" w:cstheme="minorBidi"/>
                <w:b/>
              </w:rPr>
            </w:pPr>
            <w:r w:rsidRPr="00BA303D">
              <w:rPr>
                <w:rFonts w:asciiTheme="minorHAnsi" w:eastAsiaTheme="minorHAnsi" w:hAnsiTheme="minorHAnsi" w:cstheme="minorBidi"/>
                <w:b/>
              </w:rPr>
              <w:t>Utilizarea  energiei din surse regenerabile prin montarea/ instalarea unor de sisteme alternative de producere a energiei electrice și/sau termice pentru consum propriu, precum instalații cu captatoare solare termice sau electrice, instalații cu panouri fotovoltaice/fototermice, centrale electrice de cogenerare de înaltă eficiență</w:t>
            </w:r>
          </w:p>
          <w:p w14:paraId="134BB1CA" w14:textId="337EB377" w:rsidR="0047170E" w:rsidRPr="00BA303D" w:rsidRDefault="0047170E"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lastRenderedPageBreak/>
              <w:t xml:space="preserve">Detaliați </w:t>
            </w:r>
            <w:r w:rsidRPr="00BA303D">
              <w:rPr>
                <w:rFonts w:asciiTheme="minorHAnsi" w:eastAsiaTheme="minorHAnsi" w:hAnsiTheme="minorHAnsi" w:cstheme="minorBidi"/>
                <w:b/>
              </w:rPr>
              <w:t>modalitatea de implementare</w:t>
            </w:r>
            <w:r w:rsidRPr="00BA303D">
              <w:rPr>
                <w:rFonts w:asciiTheme="minorHAnsi" w:eastAsiaTheme="minorHAnsi" w:hAnsiTheme="minorHAnsi" w:cstheme="minorBidi"/>
              </w:rPr>
              <w:t xml:space="preserve"> (lucrări, dotări, activități, tehnologii realizate/ achiziționate prin investiție,  exploatare etc)</w:t>
            </w:r>
          </w:p>
          <w:p w14:paraId="59F03FDD" w14:textId="77777777" w:rsidR="0047170E" w:rsidRPr="00BA303D" w:rsidRDefault="0047170E"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Detaliați </w:t>
            </w:r>
            <w:r w:rsidRPr="00BA303D">
              <w:rPr>
                <w:rFonts w:asciiTheme="minorHAnsi" w:eastAsiaTheme="minorHAnsi" w:hAnsiTheme="minorHAnsi" w:cstheme="minorBidi"/>
                <w:b/>
              </w:rPr>
              <w:t>efectele așteptate</w:t>
            </w:r>
            <w:r w:rsidRPr="00BA303D">
              <w:rPr>
                <w:rFonts w:asciiTheme="minorHAnsi" w:eastAsiaTheme="minorHAnsi" w:hAnsiTheme="minorHAnsi" w:cstheme="minorBidi"/>
              </w:rPr>
              <w:t xml:space="preserve"> ca urmare a implementării acestei măsuri</w:t>
            </w:r>
          </w:p>
          <w:p w14:paraId="70CEE4F0" w14:textId="77777777" w:rsidR="0047170E" w:rsidRPr="00BA303D" w:rsidRDefault="0047170E"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Precizați </w:t>
            </w:r>
            <w:r w:rsidRPr="00BA303D">
              <w:rPr>
                <w:rFonts w:asciiTheme="minorHAnsi" w:eastAsiaTheme="minorHAnsi" w:hAnsiTheme="minorHAnsi" w:cstheme="minorBidi"/>
                <w:b/>
              </w:rPr>
              <w:t>componenta de cost</w:t>
            </w:r>
            <w:r w:rsidRPr="00BA303D">
              <w:rPr>
                <w:rFonts w:asciiTheme="minorHAnsi" w:eastAsiaTheme="minorHAnsi" w:hAnsiTheme="minorHAnsi" w:cstheme="minorBidi"/>
              </w:rPr>
              <w:t xml:space="preserve"> dedicată/alocată acestei măsuri:</w:t>
            </w:r>
          </w:p>
          <w:p w14:paraId="4C31BB5B" w14:textId="77777777" w:rsidR="0047170E" w:rsidRPr="00BA303D" w:rsidRDefault="0047170E"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categoria de cheltuieli eligibile</w:t>
            </w:r>
          </w:p>
          <w:p w14:paraId="057DB823" w14:textId="77777777" w:rsidR="00901C82" w:rsidRPr="00BA303D" w:rsidRDefault="0047170E"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descrierea cheltuielilor eligibile</w:t>
            </w:r>
          </w:p>
          <w:p w14:paraId="68B8B879" w14:textId="3F4998F5" w:rsidR="0047170E" w:rsidRPr="00BA303D" w:rsidRDefault="0047170E"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cuantumul cheltuielilor eligibile</w:t>
            </w:r>
          </w:p>
        </w:tc>
        <w:tc>
          <w:tcPr>
            <w:tcW w:w="1270" w:type="dxa"/>
            <w:vAlign w:val="center"/>
          </w:tcPr>
          <w:p w14:paraId="1189D79F" w14:textId="769EFDD2" w:rsidR="006B1B9A" w:rsidRPr="00BA303D" w:rsidRDefault="006B1B9A"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lastRenderedPageBreak/>
              <w:t>DA/NU</w:t>
            </w:r>
          </w:p>
        </w:tc>
      </w:tr>
      <w:tr w:rsidR="006B1B9A" w14:paraId="379C3410" w14:textId="77777777" w:rsidTr="006B1B9A">
        <w:tc>
          <w:tcPr>
            <w:tcW w:w="7639" w:type="dxa"/>
          </w:tcPr>
          <w:p w14:paraId="7941E54D" w14:textId="3F890D3A" w:rsidR="00E86FCE" w:rsidRPr="00BA303D" w:rsidRDefault="008A75CB"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Minimizarea la sursă a deșeurilor rezultate din activitatea operationala aferenta investitiei propuse și/sau pentru creșterea gradului de recuperare, reutilizare și reciclare a deșeurilor rezultate si/sau utilizarea deseurilor ca materie prima/materiale in activitatea operationala aferenta investitiei propuse. </w:t>
            </w:r>
            <w:r w:rsidR="00E86FCE" w:rsidRPr="00BA303D">
              <w:rPr>
                <w:rFonts w:asciiTheme="minorHAnsi" w:eastAsiaTheme="minorHAnsi" w:hAnsiTheme="minorHAnsi" w:cstheme="minorBidi"/>
              </w:rPr>
              <w:t xml:space="preserve">Detaliați </w:t>
            </w:r>
            <w:r w:rsidR="00E86FCE" w:rsidRPr="00BA303D">
              <w:rPr>
                <w:rFonts w:asciiTheme="minorHAnsi" w:eastAsiaTheme="minorHAnsi" w:hAnsiTheme="minorHAnsi" w:cstheme="minorBidi"/>
                <w:b/>
              </w:rPr>
              <w:t>modalitatea de implementare</w:t>
            </w:r>
            <w:r w:rsidR="00E86FCE" w:rsidRPr="00BA303D">
              <w:rPr>
                <w:rFonts w:asciiTheme="minorHAnsi" w:eastAsiaTheme="minorHAnsi" w:hAnsiTheme="minorHAnsi" w:cstheme="minorBidi"/>
              </w:rPr>
              <w:t xml:space="preserve"> (lucrări, dotări, activități, tehnologii realizate/ achiziționate prin investiție,  exploatare etc)</w:t>
            </w:r>
          </w:p>
          <w:p w14:paraId="7006AC09" w14:textId="77777777" w:rsidR="00E86FCE" w:rsidRPr="00BA303D" w:rsidRDefault="00E86FCE"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Detaliați </w:t>
            </w:r>
            <w:r w:rsidRPr="00BA303D">
              <w:rPr>
                <w:rFonts w:asciiTheme="minorHAnsi" w:eastAsiaTheme="minorHAnsi" w:hAnsiTheme="minorHAnsi" w:cstheme="minorBidi"/>
                <w:b/>
              </w:rPr>
              <w:t>efectele așteptate</w:t>
            </w:r>
            <w:r w:rsidRPr="00BA303D">
              <w:rPr>
                <w:rFonts w:asciiTheme="minorHAnsi" w:eastAsiaTheme="minorHAnsi" w:hAnsiTheme="minorHAnsi" w:cstheme="minorBidi"/>
              </w:rPr>
              <w:t xml:space="preserve"> ca urmare a implementării acestei măsuri</w:t>
            </w:r>
          </w:p>
          <w:p w14:paraId="4B02D938" w14:textId="77777777" w:rsidR="00E86FCE" w:rsidRPr="00BA303D" w:rsidRDefault="00E86FCE"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 xml:space="preserve">Precizați </w:t>
            </w:r>
            <w:r w:rsidRPr="00BA303D">
              <w:rPr>
                <w:rFonts w:asciiTheme="minorHAnsi" w:eastAsiaTheme="minorHAnsi" w:hAnsiTheme="minorHAnsi" w:cstheme="minorBidi"/>
                <w:b/>
              </w:rPr>
              <w:t>componenta de cost</w:t>
            </w:r>
            <w:r w:rsidRPr="00BA303D">
              <w:rPr>
                <w:rFonts w:asciiTheme="minorHAnsi" w:eastAsiaTheme="minorHAnsi" w:hAnsiTheme="minorHAnsi" w:cstheme="minorBidi"/>
              </w:rPr>
              <w:t xml:space="preserve"> dedicată/alocată acestei măsuri:</w:t>
            </w:r>
          </w:p>
          <w:p w14:paraId="47540E3D" w14:textId="77777777" w:rsidR="00E86FCE" w:rsidRPr="00BA303D" w:rsidRDefault="00E86FCE"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categoria de cheltuieli eligibile</w:t>
            </w:r>
          </w:p>
          <w:p w14:paraId="7EB30C47" w14:textId="77777777" w:rsidR="00E86FCE" w:rsidRPr="00BA303D" w:rsidRDefault="00E86FCE"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descrierea cheltuielilor eligibile</w:t>
            </w:r>
          </w:p>
          <w:p w14:paraId="55A48C78" w14:textId="35EB02FE" w:rsidR="00E86FCE" w:rsidRPr="00BA303D" w:rsidRDefault="00E86FCE" w:rsidP="00EF29F6">
            <w:pPr>
              <w:pStyle w:val="ListParagraph"/>
              <w:numPr>
                <w:ilvl w:val="0"/>
                <w:numId w:val="9"/>
              </w:num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cuantumul cheltuielilor eligibile</w:t>
            </w:r>
          </w:p>
        </w:tc>
        <w:tc>
          <w:tcPr>
            <w:tcW w:w="1270" w:type="dxa"/>
            <w:vAlign w:val="center"/>
          </w:tcPr>
          <w:p w14:paraId="24ADB8ED" w14:textId="4C7C4AB6" w:rsidR="006B1B9A" w:rsidRDefault="006B1B9A" w:rsidP="00EF29F6">
            <w:pPr>
              <w:spacing w:before="120" w:after="120"/>
              <w:jc w:val="both"/>
              <w:rPr>
                <w:rFonts w:asciiTheme="minorHAnsi" w:eastAsiaTheme="minorHAnsi" w:hAnsiTheme="minorHAnsi" w:cstheme="minorBidi"/>
              </w:rPr>
            </w:pPr>
            <w:r w:rsidRPr="00BA303D">
              <w:rPr>
                <w:rFonts w:asciiTheme="minorHAnsi" w:eastAsiaTheme="minorHAnsi" w:hAnsiTheme="minorHAnsi" w:cstheme="minorBidi"/>
              </w:rPr>
              <w:t>DA/NU</w:t>
            </w:r>
          </w:p>
        </w:tc>
      </w:tr>
    </w:tbl>
    <w:p w14:paraId="5448A11B" w14:textId="5C04010C" w:rsidR="00232FC8" w:rsidRDefault="00232FC8" w:rsidP="00EF29F6">
      <w:pPr>
        <w:pStyle w:val="Heading3"/>
        <w:jc w:val="both"/>
        <w:rPr>
          <w:rFonts w:eastAsiaTheme="minorHAnsi"/>
        </w:rPr>
      </w:pPr>
      <w:bookmarkStart w:id="24" w:name="_Toc148705135"/>
      <w:bookmarkStart w:id="25" w:name="_Toc430679448"/>
      <w:bookmarkStart w:id="26" w:name="_Toc446498559"/>
      <w:bookmarkStart w:id="27" w:name="_Toc447184859"/>
      <w:r>
        <w:rPr>
          <w:rFonts w:eastAsiaTheme="minorHAnsi"/>
        </w:rPr>
        <w:t xml:space="preserve">Măsuri de dezvoltare </w:t>
      </w:r>
      <w:r w:rsidR="00620235">
        <w:rPr>
          <w:rFonts w:eastAsiaTheme="minorHAnsi"/>
        </w:rPr>
        <w:t>a regiunii</w:t>
      </w:r>
      <w:r w:rsidR="00E50E8B">
        <w:rPr>
          <w:rFonts w:eastAsiaTheme="minorHAnsi"/>
        </w:rPr>
        <w:t xml:space="preserve"> in vederea sprijinirii tranzitiei juste</w:t>
      </w:r>
      <w:bookmarkEnd w:id="24"/>
    </w:p>
    <w:p w14:paraId="6E297A52" w14:textId="77777777" w:rsidR="00CF7680" w:rsidRDefault="00CF7680" w:rsidP="00EF29F6">
      <w:pPr>
        <w:jc w:val="both"/>
        <w:rPr>
          <w:rFonts w:asciiTheme="minorHAnsi" w:eastAsiaTheme="minorHAnsi" w:hAnsiTheme="minorHAnsi" w:cstheme="minorBidi"/>
        </w:rPr>
      </w:pPr>
    </w:p>
    <w:p w14:paraId="49A57133" w14:textId="0132AC57" w:rsidR="00E50E8B" w:rsidRDefault="00CF7680" w:rsidP="00EF29F6">
      <w:pPr>
        <w:jc w:val="both"/>
        <w:rPr>
          <w:rFonts w:asciiTheme="minorHAnsi" w:eastAsiaTheme="minorHAnsi" w:hAnsiTheme="minorHAnsi" w:cstheme="minorBidi"/>
        </w:rPr>
      </w:pPr>
      <w:r>
        <w:rPr>
          <w:rFonts w:asciiTheme="minorHAnsi" w:eastAsiaTheme="minorHAnsi" w:hAnsiTheme="minorHAnsi" w:cstheme="minorBidi"/>
        </w:rPr>
        <w:t>Descrieți</w:t>
      </w:r>
      <w:r w:rsidR="00232FC8">
        <w:rPr>
          <w:rFonts w:asciiTheme="minorHAnsi" w:eastAsiaTheme="minorHAnsi" w:hAnsiTheme="minorHAnsi" w:cstheme="minorBidi"/>
        </w:rPr>
        <w:t xml:space="preserve"> modalitate prin care,  in activitatea economica a </w:t>
      </w:r>
      <w:r w:rsidR="0060689D">
        <w:rPr>
          <w:rFonts w:asciiTheme="minorHAnsi" w:eastAsiaTheme="minorHAnsi" w:hAnsiTheme="minorHAnsi" w:cstheme="minorBidi"/>
        </w:rPr>
        <w:t>societății</w:t>
      </w:r>
      <w:r w:rsidR="00232FC8">
        <w:rPr>
          <w:rFonts w:asciiTheme="minorHAnsi" w:eastAsiaTheme="minorHAnsi" w:hAnsiTheme="minorHAnsi" w:cstheme="minorBidi"/>
        </w:rPr>
        <w:t xml:space="preserve"> sunt utilizate </w:t>
      </w:r>
      <w:r w:rsidR="00232FC8" w:rsidRPr="00CF7680">
        <w:rPr>
          <w:rFonts w:asciiTheme="minorHAnsi" w:eastAsiaTheme="minorHAnsi" w:hAnsiTheme="minorHAnsi" w:cstheme="minorBidi"/>
        </w:rPr>
        <w:t>resursel</w:t>
      </w:r>
      <w:r w:rsidR="00232FC8">
        <w:rPr>
          <w:rFonts w:asciiTheme="minorHAnsi" w:eastAsiaTheme="minorHAnsi" w:hAnsiTheme="minorHAnsi" w:cstheme="minorBidi"/>
        </w:rPr>
        <w:t xml:space="preserve">e locale </w:t>
      </w:r>
      <w:r w:rsidR="00232FC8" w:rsidRPr="00CF7680">
        <w:rPr>
          <w:rFonts w:asciiTheme="minorHAnsi" w:eastAsiaTheme="minorHAnsi" w:hAnsiTheme="minorHAnsi" w:cstheme="minorBidi"/>
        </w:rPr>
        <w:t xml:space="preserve"> </w:t>
      </w:r>
      <w:r w:rsidR="00232FC8">
        <w:rPr>
          <w:rFonts w:asciiTheme="minorHAnsi" w:eastAsiaTheme="minorHAnsi" w:hAnsiTheme="minorHAnsi" w:cstheme="minorBidi"/>
        </w:rPr>
        <w:t xml:space="preserve"> </w:t>
      </w:r>
      <w:r w:rsidR="00232FC8" w:rsidRPr="00CF7680">
        <w:rPr>
          <w:rFonts w:asciiTheme="minorHAnsi" w:eastAsiaTheme="minorHAnsi" w:hAnsiTheme="minorHAnsi" w:cstheme="minorBidi"/>
        </w:rPr>
        <w:t>pentru a da plus valoare</w:t>
      </w:r>
      <w:r w:rsidR="00232FC8">
        <w:rPr>
          <w:rFonts w:asciiTheme="minorHAnsi" w:eastAsiaTheme="minorHAnsi" w:hAnsiTheme="minorHAnsi" w:cstheme="minorBidi"/>
        </w:rPr>
        <w:t xml:space="preserve"> </w:t>
      </w:r>
      <w:r w:rsidR="00232FC8" w:rsidRPr="00CF7680">
        <w:rPr>
          <w:rFonts w:asciiTheme="minorHAnsi" w:eastAsiaTheme="minorHAnsi" w:hAnsiTheme="minorHAnsi" w:cstheme="minorBidi"/>
        </w:rPr>
        <w:t>potențialului loca</w:t>
      </w:r>
      <w:r w:rsidR="00232FC8">
        <w:rPr>
          <w:rFonts w:asciiTheme="minorHAnsi" w:eastAsiaTheme="minorHAnsi" w:hAnsiTheme="minorHAnsi" w:cstheme="minorBidi"/>
        </w:rPr>
        <w:t>l</w:t>
      </w:r>
      <w:r w:rsidR="00E50E8B">
        <w:rPr>
          <w:rFonts w:asciiTheme="minorHAnsi" w:eastAsiaTheme="minorHAnsi" w:hAnsiTheme="minorHAnsi" w:cstheme="minorBidi"/>
        </w:rPr>
        <w:t>.</w:t>
      </w:r>
    </w:p>
    <w:p w14:paraId="575CB6B6" w14:textId="77777777" w:rsidR="00CF7680" w:rsidRDefault="00CF7680" w:rsidP="00EF29F6">
      <w:pPr>
        <w:jc w:val="both"/>
        <w:rPr>
          <w:rFonts w:asciiTheme="minorHAnsi" w:eastAsiaTheme="minorHAnsi" w:hAnsiTheme="minorHAnsi" w:cstheme="minorBidi"/>
        </w:rPr>
      </w:pPr>
    </w:p>
    <w:p w14:paraId="2FD52EBA" w14:textId="100A393C" w:rsidR="00E50E8B" w:rsidRDefault="00E50E8B" w:rsidP="00EF29F6">
      <w:pPr>
        <w:jc w:val="both"/>
        <w:rPr>
          <w:rFonts w:asciiTheme="minorHAnsi" w:eastAsiaTheme="minorHAnsi" w:hAnsiTheme="minorHAnsi" w:cstheme="minorBidi"/>
        </w:rPr>
      </w:pPr>
      <w:r w:rsidRPr="00E50E8B">
        <w:rPr>
          <w:rFonts w:asciiTheme="minorHAnsi" w:eastAsiaTheme="minorHAnsi" w:hAnsiTheme="minorHAnsi" w:cstheme="minorBidi"/>
        </w:rPr>
        <w:t xml:space="preserve">Mentionati dacă investiția vizează </w:t>
      </w:r>
      <w:r w:rsidR="00232FC8" w:rsidRPr="00CF7680">
        <w:rPr>
          <w:rFonts w:asciiTheme="minorHAnsi" w:eastAsiaTheme="minorHAnsi" w:hAnsiTheme="minorHAnsi" w:cstheme="minorBidi"/>
        </w:rPr>
        <w:t>reabilitarea ecologică, recuperarea și redarea în circuitul economic a terenurilor</w:t>
      </w:r>
      <w:r w:rsidRPr="00E50E8B">
        <w:rPr>
          <w:rFonts w:asciiTheme="minorHAnsi" w:eastAsiaTheme="minorHAnsi" w:hAnsiTheme="minorHAnsi" w:cstheme="minorBidi"/>
        </w:rPr>
        <w:t xml:space="preserve"> </w:t>
      </w:r>
      <w:r w:rsidR="00232FC8" w:rsidRPr="00CF7680">
        <w:rPr>
          <w:rFonts w:asciiTheme="minorHAnsi" w:eastAsiaTheme="minorHAnsi" w:hAnsiTheme="minorHAnsi" w:cstheme="minorBidi"/>
        </w:rPr>
        <w:t>degradate și clădirilor</w:t>
      </w:r>
      <w:r w:rsidRPr="00E50E8B">
        <w:rPr>
          <w:rFonts w:asciiTheme="minorHAnsi" w:eastAsiaTheme="minorHAnsi" w:hAnsiTheme="minorHAnsi" w:cstheme="minorBidi"/>
        </w:rPr>
        <w:t xml:space="preserve"> (pe terenurile ce aparțin fostelor mine sau uzine astfel </w:t>
      </w:r>
      <w:r w:rsidR="0060689D">
        <w:rPr>
          <w:rFonts w:asciiTheme="minorHAnsi" w:eastAsiaTheme="minorHAnsi" w:hAnsiTheme="minorHAnsi" w:cstheme="minorBidi"/>
        </w:rPr>
        <w:t>realizându</w:t>
      </w:r>
      <w:r w:rsidRPr="00E50E8B">
        <w:rPr>
          <w:rFonts w:asciiTheme="minorHAnsi" w:eastAsiaTheme="minorHAnsi" w:hAnsiTheme="minorHAnsi" w:cstheme="minorBidi"/>
        </w:rPr>
        <w:t>-se proiecte integrate decontaminare/regenerare/reconversie)</w:t>
      </w:r>
      <w:r w:rsidR="00232FC8" w:rsidRPr="00CF7680">
        <w:rPr>
          <w:rFonts w:asciiTheme="minorHAnsi" w:eastAsiaTheme="minorHAnsi" w:hAnsiTheme="minorHAnsi" w:cstheme="minorBidi"/>
        </w:rPr>
        <w:t>, cu schimbarea destinației acestora (regenerare urbană și rurală</w:t>
      </w:r>
      <w:r w:rsidRPr="00CF7680">
        <w:rPr>
          <w:rFonts w:asciiTheme="minorHAnsi" w:eastAsiaTheme="minorHAnsi" w:hAnsiTheme="minorHAnsi" w:cstheme="minorBidi"/>
        </w:rPr>
        <w:t xml:space="preserve"> </w:t>
      </w:r>
      <w:r w:rsidR="00232FC8" w:rsidRPr="00CF7680">
        <w:rPr>
          <w:rFonts w:asciiTheme="minorHAnsi" w:eastAsiaTheme="minorHAnsi" w:hAnsiTheme="minorHAnsi" w:cstheme="minorBidi"/>
        </w:rPr>
        <w:t xml:space="preserve">orientată către </w:t>
      </w:r>
      <w:r w:rsidRPr="00E50E8B">
        <w:rPr>
          <w:rFonts w:asciiTheme="minorHAnsi" w:eastAsiaTheme="minorHAnsi" w:hAnsiTheme="minorHAnsi" w:cstheme="minorBidi"/>
        </w:rPr>
        <w:t>activitățile economice mentionate in ghidul solicitantului)</w:t>
      </w:r>
    </w:p>
    <w:p w14:paraId="3AFA3EA4" w14:textId="77777777" w:rsidR="00CF7680" w:rsidRPr="00E50E8B" w:rsidRDefault="00CF7680" w:rsidP="00EF29F6">
      <w:pPr>
        <w:jc w:val="both"/>
        <w:rPr>
          <w:rFonts w:asciiTheme="minorHAnsi" w:eastAsiaTheme="minorHAnsi" w:hAnsiTheme="minorHAnsi" w:cstheme="minorBidi"/>
        </w:rPr>
      </w:pPr>
    </w:p>
    <w:p w14:paraId="0D33B585" w14:textId="57CCD600" w:rsidR="00232FC8" w:rsidRDefault="00E50E8B" w:rsidP="00EF29F6">
      <w:pPr>
        <w:jc w:val="both"/>
        <w:rPr>
          <w:rFonts w:asciiTheme="minorHAnsi" w:eastAsiaTheme="minorHAnsi" w:hAnsiTheme="minorHAnsi" w:cstheme="minorBidi"/>
        </w:rPr>
      </w:pPr>
      <w:r w:rsidRPr="00E50E8B">
        <w:rPr>
          <w:rFonts w:asciiTheme="minorHAnsi" w:eastAsiaTheme="minorHAnsi" w:hAnsiTheme="minorHAnsi" w:cstheme="minorBidi"/>
        </w:rPr>
        <w:t xml:space="preserve">Mentionati dacă investiția vizează </w:t>
      </w:r>
      <w:r w:rsidR="00620235" w:rsidRPr="00CF7680">
        <w:rPr>
          <w:rFonts w:asciiTheme="minorHAnsi" w:eastAsiaTheme="minorHAnsi" w:hAnsiTheme="minorHAnsi" w:cstheme="minorBidi"/>
        </w:rPr>
        <w:t>repopularea regiunii prin crearea de locuri de muncă durabile</w:t>
      </w:r>
      <w:r w:rsidR="00CF7680">
        <w:rPr>
          <w:rFonts w:asciiTheme="minorHAnsi" w:eastAsiaTheme="minorHAnsi" w:hAnsiTheme="minorHAnsi" w:cstheme="minorBidi"/>
        </w:rPr>
        <w:t>.</w:t>
      </w:r>
    </w:p>
    <w:p w14:paraId="14371095" w14:textId="77777777" w:rsidR="00CF7680" w:rsidRPr="00CF7680" w:rsidRDefault="00CF7680" w:rsidP="00EF29F6">
      <w:pPr>
        <w:jc w:val="both"/>
        <w:rPr>
          <w:rFonts w:asciiTheme="minorHAnsi" w:eastAsiaTheme="minorHAnsi" w:hAnsiTheme="minorHAnsi" w:cstheme="minorBidi"/>
        </w:rPr>
      </w:pPr>
    </w:p>
    <w:p w14:paraId="0A5B5FAB" w14:textId="5EAE6289" w:rsidR="00232FC8" w:rsidRPr="00CF7680" w:rsidRDefault="00FE639E" w:rsidP="00EF29F6">
      <w:pPr>
        <w:jc w:val="both"/>
        <w:rPr>
          <w:rFonts w:asciiTheme="minorHAnsi" w:eastAsiaTheme="minorHAnsi" w:hAnsiTheme="minorHAnsi" w:cstheme="minorBidi"/>
        </w:rPr>
      </w:pPr>
      <w:r w:rsidRPr="00FE639E">
        <w:rPr>
          <w:rFonts w:asciiTheme="minorHAnsi" w:eastAsiaTheme="minorHAnsi" w:hAnsiTheme="minorHAnsi" w:cstheme="minorBidi"/>
        </w:rPr>
        <w:t>Mentionati dacă investiția vizează</w:t>
      </w:r>
      <w:r>
        <w:rPr>
          <w:rFonts w:asciiTheme="minorHAnsi" w:eastAsiaTheme="minorHAnsi" w:hAnsiTheme="minorHAnsi" w:cstheme="minorBidi"/>
        </w:rPr>
        <w:t xml:space="preserve"> </w:t>
      </w:r>
      <w:r w:rsidR="00620235" w:rsidRPr="00CF7680">
        <w:rPr>
          <w:rFonts w:asciiTheme="minorHAnsi" w:eastAsiaTheme="minorHAnsi" w:hAnsiTheme="minorHAnsi" w:cstheme="minorBidi"/>
        </w:rPr>
        <w:t xml:space="preserve"> reconversia profesională</w:t>
      </w:r>
      <w:r>
        <w:rPr>
          <w:rFonts w:asciiTheme="minorHAnsi" w:eastAsiaTheme="minorHAnsi" w:hAnsiTheme="minorHAnsi" w:cstheme="minorBidi"/>
        </w:rPr>
        <w:t xml:space="preserve"> a persoanelor care si-au</w:t>
      </w:r>
      <w:r w:rsidR="00620235" w:rsidRPr="00CF7680">
        <w:rPr>
          <w:rFonts w:asciiTheme="minorHAnsi" w:eastAsiaTheme="minorHAnsi" w:hAnsiTheme="minorHAnsi" w:cstheme="minorBidi"/>
        </w:rPr>
        <w:t xml:space="preserve"> </w:t>
      </w:r>
      <w:r>
        <w:rPr>
          <w:rFonts w:asciiTheme="minorHAnsi" w:eastAsiaTheme="minorHAnsi" w:hAnsiTheme="minorHAnsi" w:cstheme="minorBidi"/>
        </w:rPr>
        <w:t xml:space="preserve"> </w:t>
      </w:r>
      <w:r w:rsidRPr="00FE639E">
        <w:rPr>
          <w:rFonts w:asciiTheme="minorHAnsi" w:eastAsiaTheme="minorHAnsi" w:hAnsiTheme="minorHAnsi" w:cstheme="minorBidi"/>
        </w:rPr>
        <w:t>pierd</w:t>
      </w:r>
      <w:r>
        <w:rPr>
          <w:rFonts w:asciiTheme="minorHAnsi" w:eastAsiaTheme="minorHAnsi" w:hAnsiTheme="minorHAnsi" w:cstheme="minorBidi"/>
        </w:rPr>
        <w:t>ut</w:t>
      </w:r>
      <w:r w:rsidRPr="00FE639E">
        <w:rPr>
          <w:rFonts w:asciiTheme="minorHAnsi" w:eastAsiaTheme="minorHAnsi" w:hAnsiTheme="minorHAnsi" w:cstheme="minorBidi"/>
        </w:rPr>
        <w:t xml:space="preserve"> locul de muncă în urma închiderii sau transformării unor activități dominante în economia locală </w:t>
      </w:r>
      <w:r>
        <w:rPr>
          <w:rFonts w:asciiTheme="minorHAnsi" w:eastAsiaTheme="minorHAnsi" w:hAnsiTheme="minorHAnsi" w:cstheme="minorBidi"/>
        </w:rPr>
        <w:t>(a</w:t>
      </w:r>
      <w:r w:rsidRPr="00FE639E">
        <w:rPr>
          <w:rFonts w:asciiTheme="minorHAnsi" w:eastAsiaTheme="minorHAnsi" w:hAnsiTheme="minorHAnsi" w:cstheme="minorBidi"/>
        </w:rPr>
        <w:t xml:space="preserve"> foștilor mineri</w:t>
      </w:r>
      <w:r>
        <w:rPr>
          <w:rFonts w:asciiTheme="minorHAnsi" w:eastAsiaTheme="minorHAnsi" w:hAnsiTheme="minorHAnsi" w:cstheme="minorBidi"/>
        </w:rPr>
        <w:t>, spre ex</w:t>
      </w:r>
      <w:r w:rsidRPr="00FE639E">
        <w:rPr>
          <w:rFonts w:asciiTheme="minorHAnsi" w:eastAsiaTheme="minorHAnsi" w:hAnsiTheme="minorHAnsi" w:cstheme="minorBidi"/>
        </w:rPr>
        <w:t>), prin dezvoltarea unor activități economice alternative,</w:t>
      </w:r>
      <w:r>
        <w:rPr>
          <w:rFonts w:asciiTheme="minorHAnsi" w:eastAsiaTheme="minorHAnsi" w:hAnsiTheme="minorHAnsi" w:cstheme="minorBidi"/>
        </w:rPr>
        <w:t xml:space="preserve"> </w:t>
      </w:r>
      <w:r w:rsidRPr="00FE639E">
        <w:rPr>
          <w:rFonts w:asciiTheme="minorHAnsi" w:eastAsiaTheme="minorHAnsi" w:hAnsiTheme="minorHAnsi" w:cstheme="minorBidi"/>
        </w:rPr>
        <w:t>mai sustenabile, care pot valorifica potențialul local</w:t>
      </w:r>
      <w:r>
        <w:rPr>
          <w:rFonts w:asciiTheme="minorHAnsi" w:eastAsiaTheme="minorHAnsi" w:hAnsiTheme="minorHAnsi" w:cstheme="minorBidi"/>
        </w:rPr>
        <w:t>.</w:t>
      </w:r>
    </w:p>
    <w:p w14:paraId="3F684493" w14:textId="09ABE2BE" w:rsidR="00120809" w:rsidRPr="004B448B" w:rsidRDefault="00120809" w:rsidP="00EF29F6">
      <w:pPr>
        <w:pStyle w:val="Heading1"/>
        <w:jc w:val="both"/>
      </w:pPr>
      <w:bookmarkStart w:id="28" w:name="_Toc148705136"/>
      <w:r w:rsidRPr="006A371B">
        <w:t>Produsul</w:t>
      </w:r>
      <w:r w:rsidRPr="004B448B">
        <w:t xml:space="preserve"> /serviciul</w:t>
      </w:r>
      <w:bookmarkEnd w:id="25"/>
      <w:bookmarkEnd w:id="26"/>
      <w:bookmarkEnd w:id="27"/>
      <w:bookmarkEnd w:id="28"/>
    </w:p>
    <w:p w14:paraId="1E1B8702" w14:textId="77777777" w:rsidR="00120809" w:rsidRPr="00F72C0A" w:rsidRDefault="00120809" w:rsidP="00EF29F6">
      <w:pPr>
        <w:spacing w:before="120" w:after="120"/>
        <w:jc w:val="both"/>
        <w:rPr>
          <w:rFonts w:asciiTheme="minorHAnsi" w:eastAsiaTheme="minorHAnsi" w:hAnsiTheme="minorHAnsi" w:cstheme="minorBidi"/>
        </w:rPr>
      </w:pPr>
      <w:r w:rsidRPr="00F72C0A">
        <w:rPr>
          <w:rFonts w:asciiTheme="minorHAnsi" w:eastAsiaTheme="minorHAnsi" w:hAnsiTheme="minorHAnsi" w:cstheme="minorBidi"/>
        </w:rPr>
        <w:t>Descrieți în detaliu produsul/ serviciul ce va fi oferit/</w:t>
      </w:r>
      <w:r>
        <w:rPr>
          <w:rFonts w:asciiTheme="minorHAnsi" w:eastAsiaTheme="minorHAnsi" w:hAnsiTheme="minorHAnsi" w:cstheme="minorBidi"/>
        </w:rPr>
        <w:t xml:space="preserve"> </w:t>
      </w:r>
      <w:r w:rsidRPr="00F72C0A">
        <w:rPr>
          <w:rFonts w:asciiTheme="minorHAnsi" w:eastAsiaTheme="minorHAnsi" w:hAnsiTheme="minorHAnsi" w:cstheme="minorBidi"/>
        </w:rPr>
        <w:t>prestat ca urmare a realizării investiției propuse în proiect</w:t>
      </w:r>
      <w:r>
        <w:rPr>
          <w:rFonts w:asciiTheme="minorHAnsi" w:eastAsiaTheme="minorHAnsi" w:hAnsiTheme="minorHAnsi" w:cstheme="minorBidi"/>
        </w:rPr>
        <w:t>.</w:t>
      </w:r>
    </w:p>
    <w:p w14:paraId="211715C5" w14:textId="77777777" w:rsidR="00120809" w:rsidRPr="00F72C0A" w:rsidRDefault="00120809" w:rsidP="00EF29F6">
      <w:pPr>
        <w:spacing w:before="120" w:after="120"/>
        <w:jc w:val="both"/>
        <w:rPr>
          <w:rFonts w:asciiTheme="minorHAnsi" w:eastAsiaTheme="minorHAnsi" w:hAnsiTheme="minorHAnsi" w:cstheme="minorBidi"/>
        </w:rPr>
      </w:pPr>
      <w:r w:rsidRPr="00F72C0A">
        <w:rPr>
          <w:rFonts w:asciiTheme="minorHAnsi" w:eastAsiaTheme="minorHAnsi" w:hAnsiTheme="minorHAnsi" w:cstheme="minorBidi"/>
        </w:rPr>
        <w:t xml:space="preserve">Descrierea produsului: caracteristici fizice (mărime, formă, culoare, design, capacități), tehnologia utilizată în producerea/ dezvoltarea lui (materii prime, echipamente, forța de muncă, patente etc). </w:t>
      </w:r>
    </w:p>
    <w:p w14:paraId="0DAAE955" w14:textId="77777777" w:rsidR="00120809" w:rsidRPr="00F72C0A" w:rsidRDefault="00120809" w:rsidP="00EF29F6">
      <w:pPr>
        <w:spacing w:before="120" w:after="120"/>
        <w:jc w:val="both"/>
        <w:rPr>
          <w:rFonts w:asciiTheme="minorHAnsi" w:eastAsiaTheme="minorHAnsi" w:hAnsiTheme="minorHAnsi" w:cstheme="minorBidi"/>
        </w:rPr>
      </w:pPr>
      <w:r w:rsidRPr="00F72C0A">
        <w:rPr>
          <w:rFonts w:asciiTheme="minorHAnsi" w:eastAsiaTheme="minorHAnsi" w:hAnsiTheme="minorHAnsi" w:cstheme="minorBidi"/>
        </w:rPr>
        <w:t>Descrierea serviciului: ce reprezintă, ce nevoi satisface, care sunt materialele și echipamentele necesare prestării serviciului, etape în procesul de prestare a serviciului, beneficii pentru clienți.</w:t>
      </w:r>
    </w:p>
    <w:p w14:paraId="70C60F48" w14:textId="77777777" w:rsidR="00120809" w:rsidRPr="00F72C0A" w:rsidRDefault="00120809" w:rsidP="00EF29F6">
      <w:pPr>
        <w:spacing w:before="120" w:after="120"/>
        <w:jc w:val="both"/>
        <w:rPr>
          <w:rFonts w:asciiTheme="minorHAnsi" w:eastAsiaTheme="minorHAnsi" w:hAnsiTheme="minorHAnsi" w:cstheme="minorBidi"/>
        </w:rPr>
      </w:pPr>
      <w:r w:rsidRPr="00F72C0A">
        <w:rPr>
          <w:rFonts w:asciiTheme="minorHAnsi" w:eastAsiaTheme="minorHAnsi" w:hAnsiTheme="minorHAnsi" w:cstheme="minorBidi"/>
        </w:rPr>
        <w:t>Prezentați, unde este aplicabil, modul în care tehnologiile noi, moderne vor fi utilizate în producerea/</w:t>
      </w:r>
      <w:r>
        <w:rPr>
          <w:rFonts w:asciiTheme="minorHAnsi" w:eastAsiaTheme="minorHAnsi" w:hAnsiTheme="minorHAnsi" w:cstheme="minorBidi"/>
        </w:rPr>
        <w:t xml:space="preserve"> </w:t>
      </w:r>
      <w:r w:rsidRPr="00F72C0A">
        <w:rPr>
          <w:rFonts w:asciiTheme="minorHAnsi" w:eastAsiaTheme="minorHAnsi" w:hAnsiTheme="minorHAnsi" w:cstheme="minorBidi"/>
        </w:rPr>
        <w:t>menținerea/</w:t>
      </w:r>
      <w:r>
        <w:rPr>
          <w:rFonts w:asciiTheme="minorHAnsi" w:eastAsiaTheme="minorHAnsi" w:hAnsiTheme="minorHAnsi" w:cstheme="minorBidi"/>
        </w:rPr>
        <w:t xml:space="preserve"> </w:t>
      </w:r>
      <w:r w:rsidRPr="00F72C0A">
        <w:rPr>
          <w:rFonts w:asciiTheme="minorHAnsi" w:eastAsiaTheme="minorHAnsi" w:hAnsiTheme="minorHAnsi" w:cstheme="minorBidi"/>
        </w:rPr>
        <w:t>dezvoltarea produsului/</w:t>
      </w:r>
      <w:r>
        <w:rPr>
          <w:rFonts w:asciiTheme="minorHAnsi" w:eastAsiaTheme="minorHAnsi" w:hAnsiTheme="minorHAnsi" w:cstheme="minorBidi"/>
        </w:rPr>
        <w:t xml:space="preserve"> </w:t>
      </w:r>
      <w:r w:rsidRPr="00F72C0A">
        <w:rPr>
          <w:rFonts w:asciiTheme="minorHAnsi" w:eastAsiaTheme="minorHAnsi" w:hAnsiTheme="minorHAnsi" w:cstheme="minorBidi"/>
        </w:rPr>
        <w:t>serviciului.</w:t>
      </w:r>
    </w:p>
    <w:p w14:paraId="32A3B426" w14:textId="5B458A9C" w:rsidR="00503BE1" w:rsidRPr="004B448B" w:rsidRDefault="00503BE1" w:rsidP="00EF29F6">
      <w:pPr>
        <w:pStyle w:val="Heading1"/>
        <w:jc w:val="both"/>
      </w:pPr>
      <w:bookmarkStart w:id="29" w:name="_Toc148705137"/>
      <w:r w:rsidRPr="00E95F25">
        <w:lastRenderedPageBreak/>
        <w:t>Strategia</w:t>
      </w:r>
      <w:r w:rsidRPr="004B448B">
        <w:t xml:space="preserve"> de marketing</w:t>
      </w:r>
      <w:bookmarkEnd w:id="19"/>
      <w:bookmarkEnd w:id="20"/>
      <w:bookmarkEnd w:id="21"/>
      <w:bookmarkEnd w:id="29"/>
    </w:p>
    <w:p w14:paraId="4D42EEBE" w14:textId="0F4554AD" w:rsidR="00503BE1" w:rsidRPr="00FC6A19" w:rsidRDefault="00FC6A19" w:rsidP="00EF29F6">
      <w:pPr>
        <w:spacing w:before="120" w:after="120"/>
        <w:jc w:val="both"/>
        <w:rPr>
          <w:rFonts w:asciiTheme="minorHAnsi" w:eastAsiaTheme="minorHAnsi" w:hAnsiTheme="minorHAnsi" w:cstheme="minorBidi"/>
          <w:b/>
        </w:rPr>
      </w:pPr>
      <w:r w:rsidRPr="00FC6A19">
        <w:rPr>
          <w:rFonts w:asciiTheme="minorHAnsi" w:eastAsiaTheme="minorHAnsi" w:hAnsiTheme="minorHAnsi" w:cstheme="minorBidi"/>
          <w:b/>
        </w:rPr>
        <w:t>P</w:t>
      </w:r>
      <w:r w:rsidR="00503BE1" w:rsidRPr="00FC6A19">
        <w:rPr>
          <w:rFonts w:asciiTheme="minorHAnsi" w:eastAsiaTheme="minorHAnsi" w:hAnsiTheme="minorHAnsi" w:cstheme="minorBidi"/>
          <w:b/>
        </w:rPr>
        <w:t>iața țintă</w:t>
      </w:r>
    </w:p>
    <w:p w14:paraId="1BCDE02B" w14:textId="6AB708C4"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Descrieți segmentul de piață/ grupul țintă căruia se adresează serviciul/ produsul rezultat în urma investiției</w:t>
      </w:r>
    </w:p>
    <w:p w14:paraId="441D8FBD"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Analizați stadiul actual al pieţei – nevoi şi tendinţe</w:t>
      </w:r>
    </w:p>
    <w:p w14:paraId="3D200F64"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Analizați potențialul de creştere a pieţei</w:t>
      </w:r>
    </w:p>
    <w:p w14:paraId="11FB3EFB"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Descrieți factorii economici, politici, legislativi, tehnologici, sociali care au o influență directă asupra dinamicii sectorului/ domeniului de activitate vizat</w:t>
      </w:r>
    </w:p>
    <w:p w14:paraId="6EABD9E1"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Identificați clienţi existenţi şi potenţiali: în funcţie de piaţa de desfăşurare (intern, extern), volumul vâzărilor, produse/ grupe de produse (detalii suplimentare vor fi solicitate la elaborarea previziunilor financiare). Analiza necesităților clienților existenți și potențiali</w:t>
      </w:r>
    </w:p>
    <w:p w14:paraId="51D27D81"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Analiza mediului concurențial: Principalii concurenţi, ponderea lor pe piaţă, punctele tari şi punctele slabe ale produsului/serviciului dvs. comparativ cu cel al competitorilor (direcţi şi indirecţi);</w:t>
      </w:r>
    </w:p>
    <w:p w14:paraId="1325A5F1"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Avantajele competitive ale obiectivului proiectului (cum se evidențiază calitățile, beneficiile și avantajele noilor activități/produse /procese/servicii ce vor rezulta în urma implementării proiectului pentru care se solicită finanțare, fată de cel al competitorilor)</w:t>
      </w:r>
    </w:p>
    <w:p w14:paraId="265BCD7E" w14:textId="77777777" w:rsidR="00503BE1" w:rsidRPr="004B448B" w:rsidRDefault="00503BE1" w:rsidP="00EF29F6">
      <w:pPr>
        <w:pStyle w:val="instruct"/>
      </w:pPr>
    </w:p>
    <w:p w14:paraId="2AE7246E" w14:textId="3C9673FC" w:rsidR="00503BE1" w:rsidRPr="00FC6A19" w:rsidRDefault="00FC6A19" w:rsidP="00EF29F6">
      <w:pPr>
        <w:spacing w:before="120" w:after="120"/>
        <w:jc w:val="both"/>
        <w:rPr>
          <w:rFonts w:asciiTheme="minorHAnsi" w:eastAsiaTheme="minorHAnsi" w:hAnsiTheme="minorHAnsi" w:cstheme="minorBidi"/>
          <w:b/>
        </w:rPr>
      </w:pPr>
      <w:r>
        <w:rPr>
          <w:rFonts w:asciiTheme="minorHAnsi" w:eastAsiaTheme="minorHAnsi" w:hAnsiTheme="minorHAnsi" w:cstheme="minorBidi"/>
          <w:b/>
        </w:rPr>
        <w:t>O</w:t>
      </w:r>
      <w:r w:rsidR="00503BE1" w:rsidRPr="00FC6A19">
        <w:rPr>
          <w:rFonts w:asciiTheme="minorHAnsi" w:eastAsiaTheme="minorHAnsi" w:hAnsiTheme="minorHAnsi" w:cstheme="minorBidi"/>
          <w:b/>
        </w:rPr>
        <w:t>biectivele generale de marketing, planul de acțiune și bugetul aferent strategiei de marketing</w:t>
      </w:r>
    </w:p>
    <w:p w14:paraId="006D58A5"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Enumerați și descrieți activitățile propuse pentru atingerea obiectivelor de marketing și implementarea strategiei (strategiilor) descrise. Justificați necesitatea realizării acestor activități și descrieți contribuția fiecăreia la atingerea obiectivelor de marketing</w:t>
      </w:r>
    </w:p>
    <w:p w14:paraId="7DEE6CC2" w14:textId="77777777" w:rsidR="00503BE1" w:rsidRPr="00FC6A19" w:rsidRDefault="00503BE1" w:rsidP="00EF29F6">
      <w:pPr>
        <w:pStyle w:val="ListParagraph"/>
        <w:numPr>
          <w:ilvl w:val="0"/>
          <w:numId w:val="9"/>
        </w:numPr>
        <w:spacing w:before="120" w:after="120"/>
        <w:jc w:val="both"/>
        <w:rPr>
          <w:rFonts w:asciiTheme="minorHAnsi" w:eastAsiaTheme="minorHAnsi" w:hAnsiTheme="minorHAnsi" w:cstheme="minorBidi"/>
        </w:rPr>
      </w:pPr>
      <w:r w:rsidRPr="00FC6A19">
        <w:rPr>
          <w:rFonts w:asciiTheme="minorHAnsi" w:eastAsiaTheme="minorHAnsi" w:hAnsiTheme="minorHAnsi" w:cstheme="minorBidi"/>
        </w:rPr>
        <w:t>Identificați riscurile ce pot apărea în realizarea planului de acțiune în condițiile descrise mai sus sau în atingerea obiectivelor</w:t>
      </w:r>
    </w:p>
    <w:p w14:paraId="3ECF3EDF" w14:textId="77777777" w:rsidR="00503BE1" w:rsidRPr="004B448B" w:rsidRDefault="00503BE1" w:rsidP="00EF29F6">
      <w:pPr>
        <w:pStyle w:val="instruct"/>
      </w:pPr>
    </w:p>
    <w:p w14:paraId="2FABC1B6" w14:textId="3750740D" w:rsidR="00503BE1" w:rsidRPr="00FC6A19" w:rsidRDefault="00FC6A19" w:rsidP="00EF29F6">
      <w:pPr>
        <w:spacing w:before="120" w:after="120"/>
        <w:jc w:val="both"/>
        <w:rPr>
          <w:rFonts w:asciiTheme="minorHAnsi" w:eastAsiaTheme="minorHAnsi" w:hAnsiTheme="minorHAnsi" w:cstheme="minorBidi"/>
          <w:b/>
        </w:rPr>
      </w:pPr>
      <w:r w:rsidRPr="00FC6A19">
        <w:rPr>
          <w:rFonts w:asciiTheme="minorHAnsi" w:eastAsiaTheme="minorHAnsi" w:hAnsiTheme="minorHAnsi" w:cstheme="minorBidi"/>
          <w:b/>
        </w:rPr>
        <w:t>Mixul</w:t>
      </w:r>
      <w:r w:rsidR="00503BE1" w:rsidRPr="00FC6A19">
        <w:rPr>
          <w:rFonts w:asciiTheme="minorHAnsi" w:eastAsiaTheme="minorHAnsi" w:hAnsiTheme="minorHAnsi" w:cstheme="minorBidi"/>
          <w:b/>
        </w:rPr>
        <w:t xml:space="preserve"> de marketing</w:t>
      </w:r>
    </w:p>
    <w:p w14:paraId="6B332EA5" w14:textId="77777777" w:rsidR="00503BE1" w:rsidRPr="004B448B" w:rsidRDefault="00503BE1" w:rsidP="00EF29F6">
      <w:pPr>
        <w:pStyle w:val="ListParagraph"/>
        <w:widowControl w:val="0"/>
        <w:numPr>
          <w:ilvl w:val="1"/>
          <w:numId w:val="4"/>
        </w:numPr>
        <w:autoSpaceDE w:val="0"/>
        <w:autoSpaceDN w:val="0"/>
        <w:adjustRightInd w:val="0"/>
        <w:jc w:val="both"/>
      </w:pPr>
      <w:r w:rsidRPr="004B448B">
        <w:t>strategia de produs (se va descrie produsul/serviciul, menționându-se caracteristicile și avantajele pe care le oferă clienților);</w:t>
      </w:r>
    </w:p>
    <w:p w14:paraId="25914D61" w14:textId="77777777" w:rsidR="00503BE1" w:rsidRPr="004B448B" w:rsidRDefault="00503BE1" w:rsidP="00EF29F6">
      <w:pPr>
        <w:pStyle w:val="ListParagraph"/>
        <w:widowControl w:val="0"/>
        <w:numPr>
          <w:ilvl w:val="1"/>
          <w:numId w:val="4"/>
        </w:numPr>
        <w:autoSpaceDE w:val="0"/>
        <w:autoSpaceDN w:val="0"/>
        <w:adjustRightInd w:val="0"/>
        <w:jc w:val="both"/>
      </w:pPr>
      <w:r w:rsidRPr="004B448B">
        <w:t>strategia sau politica de preț (se vor analiza următoarele elemente de determinare a prețului: costurile implicate, aprecierile clienților față de produsul/serviciul oferit, prețurile practicate de către competitori, elasticitatea cererii pentru produsul/serviciul oferit);</w:t>
      </w:r>
    </w:p>
    <w:p w14:paraId="52524932" w14:textId="77777777" w:rsidR="00503BE1" w:rsidRPr="004B448B" w:rsidRDefault="00503BE1" w:rsidP="00EF29F6">
      <w:pPr>
        <w:pStyle w:val="ListParagraph"/>
        <w:widowControl w:val="0"/>
        <w:numPr>
          <w:ilvl w:val="1"/>
          <w:numId w:val="4"/>
        </w:numPr>
        <w:autoSpaceDE w:val="0"/>
        <w:autoSpaceDN w:val="0"/>
        <w:adjustRightInd w:val="0"/>
        <w:jc w:val="both"/>
      </w:pPr>
      <w:r w:rsidRPr="004B448B">
        <w:t>strategia de vânzări și distribuție (metode de vânzare și canale de distribuție);</w:t>
      </w:r>
    </w:p>
    <w:p w14:paraId="50156021" w14:textId="7E4A41D2" w:rsidR="00503BE1" w:rsidRPr="004B448B" w:rsidRDefault="00503BE1" w:rsidP="00EF29F6">
      <w:pPr>
        <w:pStyle w:val="ListParagraph"/>
        <w:widowControl w:val="0"/>
        <w:numPr>
          <w:ilvl w:val="1"/>
          <w:numId w:val="4"/>
        </w:numPr>
        <w:autoSpaceDE w:val="0"/>
        <w:autoSpaceDN w:val="0"/>
        <w:adjustRightInd w:val="0"/>
        <w:jc w:val="both"/>
      </w:pPr>
      <w:r w:rsidRPr="004B448B">
        <w:t>strategia de promovare și relații publice (se va urmări efectul dorit în promovare, costurile pe care le implică promovarea, mesajul ce va genera efectul dorit, mass-media ce vor fi utilizate și analiza rezultatelor promovării)</w:t>
      </w:r>
      <w:r w:rsidR="00FC6A19">
        <w:t>.</w:t>
      </w:r>
    </w:p>
    <w:p w14:paraId="5F15B4E4" w14:textId="502BC149" w:rsidR="00503BE1" w:rsidRPr="004B448B" w:rsidRDefault="00503BE1" w:rsidP="00EF29F6">
      <w:pPr>
        <w:pStyle w:val="Heading1"/>
        <w:jc w:val="both"/>
      </w:pPr>
      <w:bookmarkStart w:id="30" w:name="_Toc446498582"/>
      <w:bookmarkStart w:id="31" w:name="_Toc447184861"/>
      <w:bookmarkStart w:id="32" w:name="_Toc148705138"/>
      <w:r w:rsidRPr="004B448B">
        <w:t>A</w:t>
      </w:r>
      <w:bookmarkEnd w:id="30"/>
      <w:r w:rsidRPr="004B448B">
        <w:t>naliza și previziunea financiară</w:t>
      </w:r>
      <w:bookmarkEnd w:id="31"/>
      <w:bookmarkEnd w:id="32"/>
    </w:p>
    <w:p w14:paraId="5EC9860A" w14:textId="6E0AAA37" w:rsidR="00503BE1" w:rsidRPr="00B33D22" w:rsidRDefault="00503BE1" w:rsidP="00EF29F6">
      <w:pPr>
        <w:spacing w:before="120" w:after="120"/>
        <w:jc w:val="both"/>
        <w:rPr>
          <w:rFonts w:asciiTheme="minorHAnsi" w:eastAsiaTheme="minorHAnsi" w:hAnsiTheme="minorHAnsi" w:cstheme="minorBidi"/>
        </w:rPr>
      </w:pPr>
      <w:r w:rsidRPr="00B33D22">
        <w:t xml:space="preserve">Analiza financiară </w:t>
      </w:r>
      <w:r w:rsidRPr="00B33D22">
        <w:rPr>
          <w:rFonts w:asciiTheme="minorHAnsi" w:eastAsiaTheme="minorHAnsi" w:hAnsiTheme="minorHAnsi" w:cstheme="minorBidi"/>
        </w:rPr>
        <w:t>a investiției cuprinde următoarele seturi de date și analize:</w:t>
      </w:r>
    </w:p>
    <w:p w14:paraId="2BB76F58" w14:textId="2A89B102" w:rsidR="00AC0934" w:rsidRDefault="00503BE1" w:rsidP="00EF29F6">
      <w:pPr>
        <w:pStyle w:val="ListParagraph"/>
        <w:widowControl w:val="0"/>
        <w:numPr>
          <w:ilvl w:val="1"/>
          <w:numId w:val="4"/>
        </w:numPr>
        <w:autoSpaceDE w:val="0"/>
        <w:autoSpaceDN w:val="0"/>
        <w:adjustRightInd w:val="0"/>
        <w:jc w:val="both"/>
      </w:pPr>
      <w:r w:rsidRPr="00A61BB2">
        <w:rPr>
          <w:b/>
        </w:rPr>
        <w:t>Analiza întreprinderii solicitante</w:t>
      </w:r>
      <w:r w:rsidR="00A61BB2">
        <w:t xml:space="preserve"> - u</w:t>
      </w:r>
      <w:r w:rsidR="00AC0934">
        <w:t>rmătoarele foi de lucru din macheta standard în format .xls fac obiectul analizei întreprinderii solicitante:</w:t>
      </w:r>
    </w:p>
    <w:p w14:paraId="37374D60" w14:textId="7DA25B07" w:rsidR="00AC0934" w:rsidRDefault="00AC0934" w:rsidP="00EF29F6">
      <w:pPr>
        <w:pStyle w:val="ListParagraph"/>
        <w:widowControl w:val="0"/>
        <w:numPr>
          <w:ilvl w:val="2"/>
          <w:numId w:val="4"/>
        </w:numPr>
        <w:autoSpaceDE w:val="0"/>
        <w:autoSpaceDN w:val="0"/>
        <w:adjustRightInd w:val="0"/>
        <w:jc w:val="both"/>
      </w:pPr>
      <w:r>
        <w:t xml:space="preserve">1.Bilant: Completați cu informații din bilanțul aferent ultimului exercițiu financiar încheiat </w:t>
      </w:r>
    </w:p>
    <w:p w14:paraId="5FA01D83" w14:textId="6C6C37DB" w:rsidR="00AC0934" w:rsidRDefault="00AC0934" w:rsidP="00EF29F6">
      <w:pPr>
        <w:pStyle w:val="ListParagraph"/>
        <w:widowControl w:val="0"/>
        <w:numPr>
          <w:ilvl w:val="2"/>
          <w:numId w:val="4"/>
        </w:numPr>
        <w:autoSpaceDE w:val="0"/>
        <w:autoSpaceDN w:val="0"/>
        <w:adjustRightInd w:val="0"/>
        <w:jc w:val="both"/>
      </w:pPr>
      <w:r>
        <w:t>2.ContPP: Completați cu informații din Contul de profit și pierdere aferent ultimului exercițiu financiar încheiat</w:t>
      </w:r>
    </w:p>
    <w:p w14:paraId="2FE3CC78" w14:textId="162DF53A" w:rsidR="00B811A3" w:rsidRPr="00B33D22" w:rsidRDefault="00A61BB2" w:rsidP="00EF29F6">
      <w:pPr>
        <w:pStyle w:val="ListParagraph"/>
        <w:widowControl w:val="0"/>
        <w:numPr>
          <w:ilvl w:val="2"/>
          <w:numId w:val="4"/>
        </w:numPr>
        <w:autoSpaceDE w:val="0"/>
        <w:autoSpaceDN w:val="0"/>
        <w:adjustRightInd w:val="0"/>
        <w:jc w:val="both"/>
      </w:pPr>
      <w:r>
        <w:t>3.</w:t>
      </w:r>
      <w:r w:rsidR="00AC0934">
        <w:t>Întreprindere_in_dificultate: Pentru a fi eligibil, solicitantul trebuie să nu se încadreze în categoria întreprinderilor în dificultate. Pentru situația 1) de încadrare în categoria întreprinderilor în dificultate, completarea datelor se face în mod automat, în baza informațiilor introduse în foaia de lucru 1.</w:t>
      </w:r>
      <w:r>
        <w:t>Bilanț</w:t>
      </w:r>
      <w:r w:rsidR="00AC0934">
        <w:t xml:space="preserve">. Celelalte 2 situații </w:t>
      </w:r>
      <w:r w:rsidR="00AC0934">
        <w:lastRenderedPageBreak/>
        <w:t>– pct. 2) și 3) din foaia de lucru – fac obiectul Declarației unice, pe propria răspundere.</w:t>
      </w:r>
    </w:p>
    <w:p w14:paraId="3EA51F47" w14:textId="21A33558" w:rsidR="00503BE1" w:rsidRDefault="00503BE1" w:rsidP="00EF29F6">
      <w:pPr>
        <w:pStyle w:val="ListParagraph"/>
        <w:widowControl w:val="0"/>
        <w:numPr>
          <w:ilvl w:val="1"/>
          <w:numId w:val="4"/>
        </w:numPr>
        <w:autoSpaceDE w:val="0"/>
        <w:autoSpaceDN w:val="0"/>
        <w:adjustRightInd w:val="0"/>
        <w:jc w:val="both"/>
      </w:pPr>
      <w:r w:rsidRPr="00C06456">
        <w:rPr>
          <w:b/>
        </w:rPr>
        <w:t xml:space="preserve">Bugetul </w:t>
      </w:r>
      <w:r w:rsidR="00C06456" w:rsidRPr="00C06456">
        <w:rPr>
          <w:b/>
        </w:rPr>
        <w:t>cererii de finanțare</w:t>
      </w:r>
      <w:r w:rsidR="00C06456">
        <w:t xml:space="preserve"> – completați foaia de lucru 4.Buget_CF, în corelare cu bugetul înregistrat în MySMIS</w:t>
      </w:r>
    </w:p>
    <w:p w14:paraId="0418FA7A" w14:textId="77777777" w:rsidR="00C06456" w:rsidRPr="00CF7680" w:rsidRDefault="00C06456" w:rsidP="00EF29F6">
      <w:pPr>
        <w:pStyle w:val="ListParagraph"/>
        <w:widowControl w:val="0"/>
        <w:autoSpaceDE w:val="0"/>
        <w:autoSpaceDN w:val="0"/>
        <w:adjustRightInd w:val="0"/>
        <w:ind w:left="1440"/>
        <w:jc w:val="both"/>
      </w:pPr>
      <w:r w:rsidRPr="00CF7680">
        <w:t>Pe lângă completarea foii de lucru menționate mai sus, este necesară detalierea următoarelor aspecte în această secțiune a planului de afaceri:</w:t>
      </w:r>
    </w:p>
    <w:p w14:paraId="4D4DDD15" w14:textId="77777777" w:rsidR="00C06456" w:rsidRPr="00CF7680" w:rsidRDefault="00C06456" w:rsidP="00EF29F6">
      <w:pPr>
        <w:pStyle w:val="ListParagraph"/>
        <w:widowControl w:val="0"/>
        <w:numPr>
          <w:ilvl w:val="2"/>
          <w:numId w:val="4"/>
        </w:numPr>
        <w:autoSpaceDE w:val="0"/>
        <w:autoSpaceDN w:val="0"/>
        <w:adjustRightInd w:val="0"/>
        <w:jc w:val="both"/>
      </w:pPr>
      <w:r w:rsidRPr="00CF7680">
        <w:t>Fundamentați bugetul proiectului, spre exemplu prin oferte de preț/ cataloage/ website-uri, trimitere la o analiza, la un studiu de piață, orice document anexat care poate să susțină prețul inclus în buget. Anexați orice documente justificative care sunt de natură să fundamenteze bugetul proiectului și costurile de investiție</w:t>
      </w:r>
    </w:p>
    <w:p w14:paraId="3F274266" w14:textId="77777777" w:rsidR="00C06456" w:rsidRPr="00CF7680" w:rsidRDefault="00C06456" w:rsidP="00EF29F6">
      <w:pPr>
        <w:pStyle w:val="ListParagraph"/>
        <w:widowControl w:val="0"/>
        <w:numPr>
          <w:ilvl w:val="2"/>
          <w:numId w:val="4"/>
        </w:numPr>
        <w:autoSpaceDE w:val="0"/>
        <w:autoSpaceDN w:val="0"/>
        <w:adjustRightInd w:val="0"/>
        <w:jc w:val="both"/>
      </w:pPr>
      <w:r w:rsidRPr="00CF7680">
        <w:t>Justificați valorile estimate ale costurilor de investiție și necesitatea acestora în contextul investiției.</w:t>
      </w:r>
    </w:p>
    <w:p w14:paraId="12674F1E" w14:textId="602B1FBD" w:rsidR="00C06456" w:rsidRPr="00B33D22" w:rsidRDefault="00C06456" w:rsidP="00EF29F6">
      <w:pPr>
        <w:pStyle w:val="ListParagraph"/>
        <w:widowControl w:val="0"/>
        <w:numPr>
          <w:ilvl w:val="2"/>
          <w:numId w:val="4"/>
        </w:numPr>
        <w:autoSpaceDE w:val="0"/>
        <w:autoSpaceDN w:val="0"/>
        <w:adjustRightInd w:val="0"/>
        <w:jc w:val="both"/>
      </w:pPr>
      <w:r>
        <w:t>Furnizați detalii în legătură cu sursele de finanțare a costurilor investiționale</w:t>
      </w:r>
    </w:p>
    <w:p w14:paraId="0E47220D" w14:textId="77777777" w:rsidR="00C91940" w:rsidRDefault="00C91940" w:rsidP="00EF29F6">
      <w:pPr>
        <w:pStyle w:val="ListParagraph"/>
        <w:widowControl w:val="0"/>
        <w:numPr>
          <w:ilvl w:val="0"/>
          <w:numId w:val="5"/>
        </w:numPr>
        <w:autoSpaceDE w:val="0"/>
        <w:autoSpaceDN w:val="0"/>
        <w:adjustRightInd w:val="0"/>
        <w:jc w:val="both"/>
        <w:rPr>
          <w:b/>
        </w:rPr>
      </w:pPr>
      <w:r w:rsidRPr="007201B9">
        <w:rPr>
          <w:b/>
        </w:rPr>
        <w:t>Analiza financiară a întreprinderii în urma realizării investiției</w:t>
      </w:r>
    </w:p>
    <w:p w14:paraId="7769A287" w14:textId="77777777" w:rsidR="00254BDD" w:rsidRDefault="00254BDD" w:rsidP="00EF29F6">
      <w:pPr>
        <w:pStyle w:val="ListParagraph"/>
        <w:jc w:val="both"/>
        <w:rPr>
          <w:rFonts w:asciiTheme="minorHAnsi" w:hAnsiTheme="minorHAnsi" w:cstheme="minorHAnsi"/>
        </w:rPr>
      </w:pPr>
    </w:p>
    <w:p w14:paraId="4888D96F" w14:textId="39E90D60" w:rsidR="00254BDD" w:rsidRDefault="00254BDD" w:rsidP="00EF29F6">
      <w:pPr>
        <w:pStyle w:val="ListParagraph"/>
        <w:jc w:val="both"/>
        <w:rPr>
          <w:rFonts w:asciiTheme="minorHAnsi" w:hAnsiTheme="minorHAnsi" w:cstheme="minorHAnsi"/>
        </w:rPr>
      </w:pPr>
      <w:r>
        <w:rPr>
          <w:rFonts w:asciiTheme="minorHAnsi" w:hAnsiTheme="minorHAnsi" w:cstheme="minorHAnsi"/>
        </w:rPr>
        <w:t>Atenție!</w:t>
      </w:r>
    </w:p>
    <w:p w14:paraId="3E0AB619" w14:textId="77777777" w:rsidR="00254BDD" w:rsidRDefault="00254BDD" w:rsidP="00EF29F6">
      <w:pPr>
        <w:pStyle w:val="ListParagraph"/>
        <w:jc w:val="both"/>
        <w:rPr>
          <w:rFonts w:asciiTheme="minorHAnsi" w:hAnsiTheme="minorHAnsi" w:cstheme="minorHAnsi"/>
        </w:rPr>
      </w:pPr>
    </w:p>
    <w:p w14:paraId="45E42977" w14:textId="4F251F3E" w:rsidR="00254BDD" w:rsidRPr="00254BDD" w:rsidRDefault="00254BDD" w:rsidP="00EF29F6">
      <w:pPr>
        <w:pStyle w:val="ListParagraph"/>
        <w:jc w:val="both"/>
        <w:rPr>
          <w:rFonts w:asciiTheme="minorHAnsi" w:hAnsiTheme="minorHAnsi" w:cstheme="minorHAnsi"/>
        </w:rPr>
      </w:pPr>
      <w:r>
        <w:rPr>
          <w:rFonts w:asciiTheme="minorHAnsi" w:hAnsiTheme="minorHAnsi" w:cstheme="minorHAnsi"/>
        </w:rPr>
        <w:t>M</w:t>
      </w:r>
      <w:r w:rsidRPr="00254BDD">
        <w:rPr>
          <w:rFonts w:asciiTheme="minorHAnsi" w:hAnsiTheme="minorHAnsi" w:cstheme="minorHAnsi"/>
        </w:rPr>
        <w:t>odificarea încadrării în categoria IMM, în conformitate cu prevederile Codului Fiscal, ca urmare a realizării proiectului, în special din perspectiva impozitării și a cheltuielilor, dar și din perspectiva creșterii activității și cifrei de afaceri ca urmare a proiectului, vor fi avute în vedere în realizarea proiecțiilor financiare  conform modelului de plan de afaceri și machetei financiare asociate.</w:t>
      </w:r>
    </w:p>
    <w:p w14:paraId="650A2659" w14:textId="77777777" w:rsidR="00254BDD" w:rsidRPr="00EF29F6" w:rsidRDefault="00254BDD" w:rsidP="00EF29F6">
      <w:pPr>
        <w:widowControl w:val="0"/>
        <w:autoSpaceDE w:val="0"/>
        <w:autoSpaceDN w:val="0"/>
        <w:adjustRightInd w:val="0"/>
        <w:jc w:val="both"/>
        <w:rPr>
          <w:b/>
        </w:rPr>
      </w:pPr>
    </w:p>
    <w:p w14:paraId="59F20824" w14:textId="77777777" w:rsidR="00C91940" w:rsidRPr="004B448B" w:rsidRDefault="00C91940" w:rsidP="00EF29F6">
      <w:pPr>
        <w:jc w:val="both"/>
      </w:pPr>
      <w:r w:rsidRPr="004B448B">
        <w:t xml:space="preserve">Următoarele foi de lucru din macheta standard în format .xls fac obiectul analizei financiare a </w:t>
      </w:r>
      <w:r>
        <w:t>societăţii</w:t>
      </w:r>
      <w:r w:rsidRPr="004B448B">
        <w:t xml:space="preserve"> (indicatorii de rentabilitatea și sustenabilitatea):</w:t>
      </w:r>
    </w:p>
    <w:p w14:paraId="352F287E" w14:textId="0F1E096B" w:rsidR="00C91940" w:rsidRDefault="00C91940" w:rsidP="00EF29F6">
      <w:pPr>
        <w:pStyle w:val="ListParagraph"/>
        <w:widowControl w:val="0"/>
        <w:numPr>
          <w:ilvl w:val="1"/>
          <w:numId w:val="4"/>
        </w:numPr>
        <w:autoSpaceDE w:val="0"/>
        <w:autoSpaceDN w:val="0"/>
        <w:adjustRightInd w:val="0"/>
        <w:jc w:val="both"/>
      </w:pPr>
      <w:r w:rsidRPr="007201B9">
        <w:rPr>
          <w:b/>
        </w:rPr>
        <w:t>1.</w:t>
      </w:r>
      <w:r w:rsidR="00557E3D" w:rsidRPr="007201B9" w:rsidDel="00557E3D">
        <w:rPr>
          <w:b/>
        </w:rPr>
        <w:t xml:space="preserve"> </w:t>
      </w:r>
      <w:r w:rsidRPr="007201B9">
        <w:rPr>
          <w:b/>
        </w:rPr>
        <w:t>-Bilant (coloanele E-N)</w:t>
      </w:r>
      <w:r w:rsidRPr="004B448B">
        <w:t>: Completați cu proiectia bilanțului la nivelul intregii activitati a intreprinderii, cu ajutor nerambursabil, pe perioada de implementare si operare a investitiei</w:t>
      </w:r>
    </w:p>
    <w:p w14:paraId="3AACC145" w14:textId="79C3AF7A" w:rsidR="00C91940" w:rsidRDefault="00C91940" w:rsidP="009734B3">
      <w:pPr>
        <w:pStyle w:val="ListParagraph"/>
        <w:widowControl w:val="0"/>
        <w:numPr>
          <w:ilvl w:val="1"/>
          <w:numId w:val="4"/>
        </w:numPr>
        <w:autoSpaceDE w:val="0"/>
        <w:autoSpaceDN w:val="0"/>
        <w:adjustRightInd w:val="0"/>
        <w:jc w:val="both"/>
      </w:pPr>
      <w:r w:rsidRPr="007201B9">
        <w:rPr>
          <w:b/>
        </w:rPr>
        <w:t xml:space="preserve">1-ContPP (coloanele </w:t>
      </w:r>
      <w:r w:rsidR="00557E3D">
        <w:rPr>
          <w:b/>
        </w:rPr>
        <w:t>E</w:t>
      </w:r>
      <w:r w:rsidRPr="007201B9">
        <w:rPr>
          <w:b/>
        </w:rPr>
        <w:t>-N)</w:t>
      </w:r>
      <w:r w:rsidRPr="004B448B">
        <w:t>: Completați cu informatii din Contul de profit și pierdere previzionat la nivelul intregii activitati a intreprinderii, cu ajutor nerambursabil, pe perioada de implementare si operare a investitiei</w:t>
      </w:r>
    </w:p>
    <w:p w14:paraId="6D593122" w14:textId="485D3450" w:rsidR="00CE5C47" w:rsidRDefault="00CE5C47" w:rsidP="00EF29F6">
      <w:pPr>
        <w:pStyle w:val="ListParagraph"/>
        <w:widowControl w:val="0"/>
        <w:numPr>
          <w:ilvl w:val="1"/>
          <w:numId w:val="4"/>
        </w:numPr>
        <w:autoSpaceDE w:val="0"/>
        <w:autoSpaceDN w:val="0"/>
        <w:adjustRightInd w:val="0"/>
        <w:jc w:val="both"/>
      </w:pPr>
      <w:r>
        <w:t>Pe lângă completarea foilor de lucru menționate mai sus, este necesară detalierea următoarelor aspecte în această secțiune a planului de afaceri:</w:t>
      </w:r>
    </w:p>
    <w:p w14:paraId="11BEC6FC" w14:textId="77777777" w:rsidR="00CE5C47" w:rsidRDefault="00CE5C47" w:rsidP="00EF29F6">
      <w:pPr>
        <w:pStyle w:val="ListParagraph"/>
        <w:widowControl w:val="0"/>
        <w:numPr>
          <w:ilvl w:val="2"/>
          <w:numId w:val="4"/>
        </w:numPr>
        <w:autoSpaceDE w:val="0"/>
        <w:autoSpaceDN w:val="0"/>
        <w:adjustRightInd w:val="0"/>
        <w:jc w:val="both"/>
      </w:pPr>
      <w:r>
        <w:t>Detaliaţi ipotezele care au stat la baza realizării previzionării. Corelaţi informaţiile din această proiecţie financiară cu cele menţionate în restul planului de afaceri.</w:t>
      </w:r>
    </w:p>
    <w:p w14:paraId="7EECBBD8" w14:textId="03703C4E" w:rsidR="00CE5C47" w:rsidRDefault="00CE5C47" w:rsidP="00EF29F6">
      <w:pPr>
        <w:pStyle w:val="ListParagraph"/>
        <w:widowControl w:val="0"/>
        <w:numPr>
          <w:ilvl w:val="2"/>
          <w:numId w:val="4"/>
        </w:numPr>
        <w:autoSpaceDE w:val="0"/>
        <w:autoSpaceDN w:val="0"/>
        <w:adjustRightInd w:val="0"/>
        <w:jc w:val="both"/>
      </w:pPr>
      <w:r>
        <w:t xml:space="preserve">Detaliați </w:t>
      </w:r>
      <w:r w:rsidRPr="00A776DC">
        <w:rPr>
          <w:b/>
        </w:rPr>
        <w:t>veniturile din exploatare</w:t>
      </w:r>
      <w:r>
        <w:t>:</w:t>
      </w:r>
      <w:r w:rsidR="00A776DC">
        <w:t xml:space="preserve"> </w:t>
      </w:r>
      <w:r>
        <w:t xml:space="preserve">In proiecția veniturilor din exploatare se vor avea in vedere veniturile asupra cărora implementarea investiției produce efecte, respectiv rezultatele concrete din operarea infrastructurii sunt acele venituri legate nemijlocit de activitatea firmei conform obiectului sau de activitate, rezultatul din exploatare reflectand rentabilitatea activitatii de baza  a societatii si indirect, eficienta deciziilor manageriale luate. </w:t>
      </w:r>
    </w:p>
    <w:p w14:paraId="5AEF3E89" w14:textId="4FCD3421" w:rsidR="00CE5C47" w:rsidRDefault="00CE5C47" w:rsidP="00EF29F6">
      <w:pPr>
        <w:pStyle w:val="ListParagraph"/>
        <w:widowControl w:val="0"/>
        <w:autoSpaceDE w:val="0"/>
        <w:autoSpaceDN w:val="0"/>
        <w:adjustRightInd w:val="0"/>
        <w:ind w:left="2160"/>
        <w:jc w:val="both"/>
      </w:pPr>
      <w:r>
        <w:t>Completați tabelul de mai jos (model orientativ) în scopul justificării proiecțiilor veniturilor din exploatare. Acestea trebuie să fie corecte, realiste, justificate prin analiza pieței. In ceea ce privește modalitatea stabilirii prețurilor sau tarifelor se vor face considerații asupra ipotezelor conform cărora preturile/tarifele folosite nu depășesc “capacitatea de plată” a utilizatorilor în condițiile locale concrete și a nivelurilor istorice de preț pe respectiva piață.</w:t>
      </w:r>
    </w:p>
    <w:tbl>
      <w:tblPr>
        <w:tblStyle w:val="TableGrid"/>
        <w:tblW w:w="9684" w:type="dxa"/>
        <w:tblBorders>
          <w:top w:val="single" w:sz="4" w:space="0" w:color="1A495D" w:themeColor="accent1" w:themeShade="80"/>
          <w:left w:val="single" w:sz="4" w:space="0" w:color="1A495D" w:themeColor="accent1" w:themeShade="80"/>
          <w:bottom w:val="single" w:sz="4" w:space="0" w:color="1A495D" w:themeColor="accent1" w:themeShade="80"/>
          <w:right w:val="single" w:sz="4" w:space="0" w:color="1A495D" w:themeColor="accent1" w:themeShade="80"/>
          <w:insideH w:val="single" w:sz="4" w:space="0" w:color="1A495D" w:themeColor="accent1" w:themeShade="80"/>
          <w:insideV w:val="single" w:sz="4" w:space="0" w:color="1A495D" w:themeColor="accent1" w:themeShade="80"/>
        </w:tblBorders>
        <w:tblLook w:val="04A0" w:firstRow="1" w:lastRow="0" w:firstColumn="1" w:lastColumn="0" w:noHBand="0" w:noVBand="1"/>
      </w:tblPr>
      <w:tblGrid>
        <w:gridCol w:w="1555"/>
        <w:gridCol w:w="486"/>
        <w:gridCol w:w="790"/>
        <w:gridCol w:w="899"/>
        <w:gridCol w:w="944"/>
        <w:gridCol w:w="992"/>
        <w:gridCol w:w="486"/>
        <w:gridCol w:w="790"/>
        <w:gridCol w:w="899"/>
        <w:gridCol w:w="944"/>
        <w:gridCol w:w="899"/>
      </w:tblGrid>
      <w:tr w:rsidR="00A776DC" w:rsidRPr="00237DA4" w14:paraId="3427D828" w14:textId="77777777" w:rsidTr="00A776DC">
        <w:tc>
          <w:tcPr>
            <w:tcW w:w="1555" w:type="dxa"/>
            <w:vMerge w:val="restart"/>
            <w:shd w:val="clear" w:color="auto" w:fill="A9D5E7" w:themeFill="accent1" w:themeFillTint="66"/>
            <w:vAlign w:val="center"/>
          </w:tcPr>
          <w:p w14:paraId="7A7D17CD"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Denumire produs/ serviciu</w:t>
            </w:r>
          </w:p>
        </w:tc>
        <w:tc>
          <w:tcPr>
            <w:tcW w:w="4111" w:type="dxa"/>
            <w:gridSpan w:val="5"/>
            <w:shd w:val="clear" w:color="auto" w:fill="A9D5E7" w:themeFill="accent1" w:themeFillTint="66"/>
            <w:vAlign w:val="center"/>
          </w:tcPr>
          <w:p w14:paraId="2C070A76" w14:textId="77777777" w:rsidR="00A776DC" w:rsidRPr="001244F9" w:rsidRDefault="00A776DC" w:rsidP="00EF29F6">
            <w:pPr>
              <w:jc w:val="both"/>
              <w:rPr>
                <w:rFonts w:asciiTheme="minorHAnsi" w:hAnsiTheme="minorHAnsi"/>
                <w:b/>
                <w:sz w:val="18"/>
                <w:szCs w:val="18"/>
              </w:rPr>
            </w:pPr>
            <w:r w:rsidRPr="001244F9">
              <w:rPr>
                <w:rFonts w:asciiTheme="minorHAnsi" w:hAnsiTheme="minorHAnsi"/>
                <w:b/>
                <w:sz w:val="18"/>
                <w:szCs w:val="18"/>
              </w:rPr>
              <w:t>AN 1</w:t>
            </w:r>
          </w:p>
        </w:tc>
        <w:tc>
          <w:tcPr>
            <w:tcW w:w="4018" w:type="dxa"/>
            <w:gridSpan w:val="5"/>
            <w:shd w:val="clear" w:color="auto" w:fill="A9D5E7" w:themeFill="accent1" w:themeFillTint="66"/>
            <w:vAlign w:val="center"/>
          </w:tcPr>
          <w:p w14:paraId="2529156E" w14:textId="77777777" w:rsidR="00A776DC" w:rsidRPr="001244F9" w:rsidRDefault="00A776DC" w:rsidP="00EF29F6">
            <w:pPr>
              <w:jc w:val="both"/>
              <w:rPr>
                <w:rFonts w:asciiTheme="minorHAnsi" w:hAnsiTheme="minorHAnsi"/>
                <w:b/>
                <w:sz w:val="18"/>
                <w:szCs w:val="18"/>
              </w:rPr>
            </w:pPr>
            <w:r w:rsidRPr="001244F9">
              <w:rPr>
                <w:rFonts w:asciiTheme="minorHAnsi" w:hAnsiTheme="minorHAnsi"/>
                <w:b/>
                <w:sz w:val="18"/>
                <w:szCs w:val="18"/>
              </w:rPr>
              <w:t>AN 2</w:t>
            </w:r>
          </w:p>
        </w:tc>
      </w:tr>
      <w:tr w:rsidR="00A776DC" w:rsidRPr="00237DA4" w14:paraId="42C51A3A" w14:textId="77777777" w:rsidTr="00A776DC">
        <w:tc>
          <w:tcPr>
            <w:tcW w:w="1555" w:type="dxa"/>
            <w:vMerge/>
            <w:shd w:val="clear" w:color="auto" w:fill="A9D5E7" w:themeFill="accent1" w:themeFillTint="66"/>
            <w:vAlign w:val="center"/>
          </w:tcPr>
          <w:p w14:paraId="779C3D09" w14:textId="77777777" w:rsidR="00A776DC" w:rsidRPr="00237DA4" w:rsidRDefault="00A776DC" w:rsidP="00EF29F6">
            <w:pPr>
              <w:jc w:val="both"/>
              <w:rPr>
                <w:rFonts w:asciiTheme="minorHAnsi" w:hAnsiTheme="minorHAnsi"/>
                <w:sz w:val="18"/>
                <w:szCs w:val="18"/>
              </w:rPr>
            </w:pPr>
          </w:p>
        </w:tc>
        <w:tc>
          <w:tcPr>
            <w:tcW w:w="486" w:type="dxa"/>
            <w:shd w:val="clear" w:color="auto" w:fill="A9D5E7" w:themeFill="accent1" w:themeFillTint="66"/>
            <w:vAlign w:val="center"/>
          </w:tcPr>
          <w:p w14:paraId="3FDE7F8D"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UM</w:t>
            </w:r>
          </w:p>
        </w:tc>
        <w:tc>
          <w:tcPr>
            <w:tcW w:w="790" w:type="dxa"/>
            <w:shd w:val="clear" w:color="auto" w:fill="A9D5E7" w:themeFill="accent1" w:themeFillTint="66"/>
            <w:vAlign w:val="center"/>
          </w:tcPr>
          <w:p w14:paraId="55D012AC"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Preț unitar (lei)</w:t>
            </w:r>
          </w:p>
        </w:tc>
        <w:tc>
          <w:tcPr>
            <w:tcW w:w="899" w:type="dxa"/>
            <w:shd w:val="clear" w:color="auto" w:fill="A9D5E7" w:themeFill="accent1" w:themeFillTint="66"/>
            <w:vAlign w:val="center"/>
          </w:tcPr>
          <w:p w14:paraId="2A693125"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lunar</w:t>
            </w:r>
          </w:p>
        </w:tc>
        <w:tc>
          <w:tcPr>
            <w:tcW w:w="944" w:type="dxa"/>
            <w:shd w:val="clear" w:color="auto" w:fill="A9D5E7" w:themeFill="accent1" w:themeFillTint="66"/>
            <w:vAlign w:val="center"/>
          </w:tcPr>
          <w:p w14:paraId="208F180F"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AN 1 (lei)</w:t>
            </w:r>
          </w:p>
        </w:tc>
        <w:tc>
          <w:tcPr>
            <w:tcW w:w="992" w:type="dxa"/>
            <w:shd w:val="clear" w:color="auto" w:fill="A9D5E7" w:themeFill="accent1" w:themeFillTint="66"/>
            <w:vAlign w:val="center"/>
          </w:tcPr>
          <w:p w14:paraId="2C9AB318"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Valoare estimată, AN 1 (lei)</w:t>
            </w:r>
          </w:p>
        </w:tc>
        <w:tc>
          <w:tcPr>
            <w:tcW w:w="486" w:type="dxa"/>
            <w:shd w:val="clear" w:color="auto" w:fill="A9D5E7" w:themeFill="accent1" w:themeFillTint="66"/>
            <w:vAlign w:val="center"/>
          </w:tcPr>
          <w:p w14:paraId="45D569AC"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UM</w:t>
            </w:r>
          </w:p>
        </w:tc>
        <w:tc>
          <w:tcPr>
            <w:tcW w:w="790" w:type="dxa"/>
            <w:shd w:val="clear" w:color="auto" w:fill="A9D5E7" w:themeFill="accent1" w:themeFillTint="66"/>
            <w:vAlign w:val="center"/>
          </w:tcPr>
          <w:p w14:paraId="2743D00A"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Preț unitar (lei)</w:t>
            </w:r>
          </w:p>
        </w:tc>
        <w:tc>
          <w:tcPr>
            <w:tcW w:w="899" w:type="dxa"/>
            <w:shd w:val="clear" w:color="auto" w:fill="A9D5E7" w:themeFill="accent1" w:themeFillTint="66"/>
            <w:vAlign w:val="center"/>
          </w:tcPr>
          <w:p w14:paraId="6F90E054"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lunar</w:t>
            </w:r>
          </w:p>
        </w:tc>
        <w:tc>
          <w:tcPr>
            <w:tcW w:w="944" w:type="dxa"/>
            <w:shd w:val="clear" w:color="auto" w:fill="A9D5E7" w:themeFill="accent1" w:themeFillTint="66"/>
            <w:vAlign w:val="center"/>
          </w:tcPr>
          <w:p w14:paraId="23FAE869"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AN</w:t>
            </w:r>
            <w:r>
              <w:rPr>
                <w:rFonts w:asciiTheme="minorHAnsi" w:hAnsiTheme="minorHAnsi"/>
                <w:sz w:val="18"/>
                <w:szCs w:val="18"/>
              </w:rPr>
              <w:t xml:space="preserve"> 2</w:t>
            </w:r>
            <w:r w:rsidRPr="00237DA4">
              <w:rPr>
                <w:rFonts w:asciiTheme="minorHAnsi" w:hAnsiTheme="minorHAnsi"/>
                <w:sz w:val="18"/>
                <w:szCs w:val="18"/>
              </w:rPr>
              <w:t xml:space="preserve"> (lei)</w:t>
            </w:r>
          </w:p>
        </w:tc>
        <w:tc>
          <w:tcPr>
            <w:tcW w:w="899" w:type="dxa"/>
            <w:shd w:val="clear" w:color="auto" w:fill="A9D5E7" w:themeFill="accent1" w:themeFillTint="66"/>
            <w:vAlign w:val="center"/>
          </w:tcPr>
          <w:p w14:paraId="6BB2BB37"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Valoare estimată, AN</w:t>
            </w:r>
            <w:r>
              <w:rPr>
                <w:rFonts w:asciiTheme="minorHAnsi" w:hAnsiTheme="minorHAnsi"/>
                <w:sz w:val="18"/>
                <w:szCs w:val="18"/>
              </w:rPr>
              <w:t xml:space="preserve"> 2</w:t>
            </w:r>
            <w:r w:rsidRPr="00237DA4">
              <w:rPr>
                <w:rFonts w:asciiTheme="minorHAnsi" w:hAnsiTheme="minorHAnsi"/>
                <w:sz w:val="18"/>
                <w:szCs w:val="18"/>
              </w:rPr>
              <w:t xml:space="preserve"> (lei)</w:t>
            </w:r>
          </w:p>
        </w:tc>
      </w:tr>
      <w:tr w:rsidR="00A776DC" w:rsidRPr="00237DA4" w14:paraId="5D58532C" w14:textId="77777777" w:rsidTr="00A776DC">
        <w:tc>
          <w:tcPr>
            <w:tcW w:w="1555" w:type="dxa"/>
          </w:tcPr>
          <w:p w14:paraId="1E8BF69E" w14:textId="77777777" w:rsidR="00A776DC" w:rsidRPr="00237DA4" w:rsidRDefault="00A776DC" w:rsidP="00EF29F6">
            <w:pPr>
              <w:jc w:val="both"/>
              <w:rPr>
                <w:rFonts w:asciiTheme="minorHAnsi" w:hAnsiTheme="minorHAnsi"/>
                <w:sz w:val="18"/>
                <w:szCs w:val="18"/>
              </w:rPr>
            </w:pPr>
          </w:p>
        </w:tc>
        <w:tc>
          <w:tcPr>
            <w:tcW w:w="486" w:type="dxa"/>
          </w:tcPr>
          <w:p w14:paraId="7A80D32D" w14:textId="77777777" w:rsidR="00A776DC" w:rsidRPr="00237DA4" w:rsidRDefault="00A776DC" w:rsidP="00EF29F6">
            <w:pPr>
              <w:jc w:val="both"/>
              <w:rPr>
                <w:rFonts w:asciiTheme="minorHAnsi" w:hAnsiTheme="minorHAnsi"/>
                <w:sz w:val="18"/>
                <w:szCs w:val="18"/>
              </w:rPr>
            </w:pPr>
          </w:p>
        </w:tc>
        <w:tc>
          <w:tcPr>
            <w:tcW w:w="790" w:type="dxa"/>
          </w:tcPr>
          <w:p w14:paraId="3B326600" w14:textId="77777777" w:rsidR="00A776DC" w:rsidRPr="00237DA4" w:rsidRDefault="00A776DC" w:rsidP="00EF29F6">
            <w:pPr>
              <w:jc w:val="both"/>
              <w:rPr>
                <w:rFonts w:asciiTheme="minorHAnsi" w:hAnsiTheme="minorHAnsi"/>
                <w:sz w:val="18"/>
                <w:szCs w:val="18"/>
              </w:rPr>
            </w:pPr>
          </w:p>
        </w:tc>
        <w:tc>
          <w:tcPr>
            <w:tcW w:w="899" w:type="dxa"/>
          </w:tcPr>
          <w:p w14:paraId="177FE332" w14:textId="77777777" w:rsidR="00A776DC" w:rsidRPr="00237DA4" w:rsidRDefault="00A776DC" w:rsidP="00EF29F6">
            <w:pPr>
              <w:jc w:val="both"/>
              <w:rPr>
                <w:rFonts w:asciiTheme="minorHAnsi" w:hAnsiTheme="minorHAnsi"/>
                <w:sz w:val="18"/>
                <w:szCs w:val="18"/>
              </w:rPr>
            </w:pPr>
          </w:p>
        </w:tc>
        <w:tc>
          <w:tcPr>
            <w:tcW w:w="944" w:type="dxa"/>
          </w:tcPr>
          <w:p w14:paraId="203BBCCC" w14:textId="77777777" w:rsidR="00A776DC" w:rsidRPr="00237DA4" w:rsidRDefault="00A776DC" w:rsidP="00EF29F6">
            <w:pPr>
              <w:jc w:val="both"/>
              <w:rPr>
                <w:rFonts w:asciiTheme="minorHAnsi" w:hAnsiTheme="minorHAnsi"/>
                <w:sz w:val="18"/>
                <w:szCs w:val="18"/>
              </w:rPr>
            </w:pPr>
          </w:p>
        </w:tc>
        <w:tc>
          <w:tcPr>
            <w:tcW w:w="992" w:type="dxa"/>
          </w:tcPr>
          <w:p w14:paraId="2EC6AA76" w14:textId="77777777" w:rsidR="00A776DC" w:rsidRPr="00237DA4" w:rsidRDefault="00A776DC" w:rsidP="00EF29F6">
            <w:pPr>
              <w:jc w:val="both"/>
              <w:rPr>
                <w:rFonts w:asciiTheme="minorHAnsi" w:hAnsiTheme="minorHAnsi"/>
                <w:sz w:val="18"/>
                <w:szCs w:val="18"/>
              </w:rPr>
            </w:pPr>
          </w:p>
        </w:tc>
        <w:tc>
          <w:tcPr>
            <w:tcW w:w="486" w:type="dxa"/>
          </w:tcPr>
          <w:p w14:paraId="16864E3B" w14:textId="77777777" w:rsidR="00A776DC" w:rsidRPr="00237DA4" w:rsidRDefault="00A776DC" w:rsidP="00EF29F6">
            <w:pPr>
              <w:jc w:val="both"/>
              <w:rPr>
                <w:rFonts w:asciiTheme="minorHAnsi" w:hAnsiTheme="minorHAnsi"/>
                <w:sz w:val="18"/>
                <w:szCs w:val="18"/>
              </w:rPr>
            </w:pPr>
          </w:p>
        </w:tc>
        <w:tc>
          <w:tcPr>
            <w:tcW w:w="790" w:type="dxa"/>
          </w:tcPr>
          <w:p w14:paraId="3973ED59" w14:textId="77777777" w:rsidR="00A776DC" w:rsidRPr="00237DA4" w:rsidRDefault="00A776DC" w:rsidP="00EF29F6">
            <w:pPr>
              <w:jc w:val="both"/>
              <w:rPr>
                <w:rFonts w:asciiTheme="minorHAnsi" w:hAnsiTheme="minorHAnsi"/>
                <w:sz w:val="18"/>
                <w:szCs w:val="18"/>
              </w:rPr>
            </w:pPr>
          </w:p>
        </w:tc>
        <w:tc>
          <w:tcPr>
            <w:tcW w:w="899" w:type="dxa"/>
          </w:tcPr>
          <w:p w14:paraId="2F6546DA" w14:textId="77777777" w:rsidR="00A776DC" w:rsidRPr="00237DA4" w:rsidRDefault="00A776DC" w:rsidP="00EF29F6">
            <w:pPr>
              <w:jc w:val="both"/>
              <w:rPr>
                <w:rFonts w:asciiTheme="minorHAnsi" w:hAnsiTheme="minorHAnsi"/>
                <w:sz w:val="18"/>
                <w:szCs w:val="18"/>
              </w:rPr>
            </w:pPr>
          </w:p>
        </w:tc>
        <w:tc>
          <w:tcPr>
            <w:tcW w:w="944" w:type="dxa"/>
          </w:tcPr>
          <w:p w14:paraId="5B5BD2AA" w14:textId="77777777" w:rsidR="00A776DC" w:rsidRPr="00237DA4" w:rsidRDefault="00A776DC" w:rsidP="00EF29F6">
            <w:pPr>
              <w:jc w:val="both"/>
              <w:rPr>
                <w:rFonts w:asciiTheme="minorHAnsi" w:hAnsiTheme="minorHAnsi"/>
                <w:sz w:val="18"/>
                <w:szCs w:val="18"/>
              </w:rPr>
            </w:pPr>
          </w:p>
        </w:tc>
        <w:tc>
          <w:tcPr>
            <w:tcW w:w="899" w:type="dxa"/>
          </w:tcPr>
          <w:p w14:paraId="6CADA9CF" w14:textId="77777777" w:rsidR="00A776DC" w:rsidRPr="00237DA4" w:rsidRDefault="00A776DC" w:rsidP="00EF29F6">
            <w:pPr>
              <w:jc w:val="both"/>
              <w:rPr>
                <w:rFonts w:asciiTheme="minorHAnsi" w:hAnsiTheme="minorHAnsi"/>
                <w:sz w:val="18"/>
                <w:szCs w:val="18"/>
              </w:rPr>
            </w:pPr>
          </w:p>
        </w:tc>
      </w:tr>
      <w:tr w:rsidR="00A776DC" w:rsidRPr="00237DA4" w14:paraId="240870CA" w14:textId="77777777" w:rsidTr="00A776DC">
        <w:tc>
          <w:tcPr>
            <w:tcW w:w="1555" w:type="dxa"/>
          </w:tcPr>
          <w:p w14:paraId="207BAB42" w14:textId="77777777" w:rsidR="00A776DC" w:rsidRPr="00237DA4" w:rsidRDefault="00A776DC" w:rsidP="00EF29F6">
            <w:pPr>
              <w:jc w:val="both"/>
              <w:rPr>
                <w:rFonts w:asciiTheme="minorHAnsi" w:hAnsiTheme="minorHAnsi"/>
                <w:sz w:val="18"/>
                <w:szCs w:val="18"/>
              </w:rPr>
            </w:pPr>
          </w:p>
        </w:tc>
        <w:tc>
          <w:tcPr>
            <w:tcW w:w="486" w:type="dxa"/>
          </w:tcPr>
          <w:p w14:paraId="4365C883" w14:textId="77777777" w:rsidR="00A776DC" w:rsidRPr="00237DA4" w:rsidRDefault="00A776DC" w:rsidP="00EF29F6">
            <w:pPr>
              <w:jc w:val="both"/>
              <w:rPr>
                <w:rFonts w:asciiTheme="minorHAnsi" w:hAnsiTheme="minorHAnsi"/>
                <w:sz w:val="18"/>
                <w:szCs w:val="18"/>
              </w:rPr>
            </w:pPr>
          </w:p>
        </w:tc>
        <w:tc>
          <w:tcPr>
            <w:tcW w:w="790" w:type="dxa"/>
          </w:tcPr>
          <w:p w14:paraId="32CA12A5" w14:textId="77777777" w:rsidR="00A776DC" w:rsidRPr="00237DA4" w:rsidRDefault="00A776DC" w:rsidP="00EF29F6">
            <w:pPr>
              <w:jc w:val="both"/>
              <w:rPr>
                <w:rFonts w:asciiTheme="minorHAnsi" w:hAnsiTheme="minorHAnsi"/>
                <w:sz w:val="18"/>
                <w:szCs w:val="18"/>
              </w:rPr>
            </w:pPr>
          </w:p>
        </w:tc>
        <w:tc>
          <w:tcPr>
            <w:tcW w:w="899" w:type="dxa"/>
          </w:tcPr>
          <w:p w14:paraId="0D3A219B" w14:textId="77777777" w:rsidR="00A776DC" w:rsidRPr="00237DA4" w:rsidRDefault="00A776DC" w:rsidP="00EF29F6">
            <w:pPr>
              <w:jc w:val="both"/>
              <w:rPr>
                <w:rFonts w:asciiTheme="minorHAnsi" w:hAnsiTheme="minorHAnsi"/>
                <w:sz w:val="18"/>
                <w:szCs w:val="18"/>
              </w:rPr>
            </w:pPr>
          </w:p>
        </w:tc>
        <w:tc>
          <w:tcPr>
            <w:tcW w:w="944" w:type="dxa"/>
          </w:tcPr>
          <w:p w14:paraId="0A27ECBC" w14:textId="77777777" w:rsidR="00A776DC" w:rsidRPr="00237DA4" w:rsidRDefault="00A776DC" w:rsidP="00EF29F6">
            <w:pPr>
              <w:jc w:val="both"/>
              <w:rPr>
                <w:rFonts w:asciiTheme="minorHAnsi" w:hAnsiTheme="minorHAnsi"/>
                <w:sz w:val="18"/>
                <w:szCs w:val="18"/>
              </w:rPr>
            </w:pPr>
          </w:p>
        </w:tc>
        <w:tc>
          <w:tcPr>
            <w:tcW w:w="992" w:type="dxa"/>
          </w:tcPr>
          <w:p w14:paraId="38B1AF54" w14:textId="77777777" w:rsidR="00A776DC" w:rsidRPr="00237DA4" w:rsidRDefault="00A776DC" w:rsidP="00EF29F6">
            <w:pPr>
              <w:jc w:val="both"/>
              <w:rPr>
                <w:rFonts w:asciiTheme="minorHAnsi" w:hAnsiTheme="minorHAnsi"/>
                <w:sz w:val="18"/>
                <w:szCs w:val="18"/>
              </w:rPr>
            </w:pPr>
          </w:p>
        </w:tc>
        <w:tc>
          <w:tcPr>
            <w:tcW w:w="486" w:type="dxa"/>
          </w:tcPr>
          <w:p w14:paraId="13A00ADA" w14:textId="77777777" w:rsidR="00A776DC" w:rsidRPr="00237DA4" w:rsidRDefault="00A776DC" w:rsidP="00EF29F6">
            <w:pPr>
              <w:jc w:val="both"/>
              <w:rPr>
                <w:rFonts w:asciiTheme="minorHAnsi" w:hAnsiTheme="minorHAnsi"/>
                <w:sz w:val="18"/>
                <w:szCs w:val="18"/>
              </w:rPr>
            </w:pPr>
          </w:p>
        </w:tc>
        <w:tc>
          <w:tcPr>
            <w:tcW w:w="790" w:type="dxa"/>
          </w:tcPr>
          <w:p w14:paraId="7DCCFECB" w14:textId="77777777" w:rsidR="00A776DC" w:rsidRPr="00237DA4" w:rsidRDefault="00A776DC" w:rsidP="00EF29F6">
            <w:pPr>
              <w:jc w:val="both"/>
              <w:rPr>
                <w:rFonts w:asciiTheme="minorHAnsi" w:hAnsiTheme="minorHAnsi"/>
                <w:sz w:val="18"/>
                <w:szCs w:val="18"/>
              </w:rPr>
            </w:pPr>
          </w:p>
        </w:tc>
        <w:tc>
          <w:tcPr>
            <w:tcW w:w="899" w:type="dxa"/>
          </w:tcPr>
          <w:p w14:paraId="3C57BB64" w14:textId="77777777" w:rsidR="00A776DC" w:rsidRPr="00237DA4" w:rsidRDefault="00A776DC" w:rsidP="00EF29F6">
            <w:pPr>
              <w:jc w:val="both"/>
              <w:rPr>
                <w:rFonts w:asciiTheme="minorHAnsi" w:hAnsiTheme="minorHAnsi"/>
                <w:sz w:val="18"/>
                <w:szCs w:val="18"/>
              </w:rPr>
            </w:pPr>
          </w:p>
        </w:tc>
        <w:tc>
          <w:tcPr>
            <w:tcW w:w="944" w:type="dxa"/>
          </w:tcPr>
          <w:p w14:paraId="0CBCB8BC" w14:textId="77777777" w:rsidR="00A776DC" w:rsidRPr="00237DA4" w:rsidRDefault="00A776DC" w:rsidP="00EF29F6">
            <w:pPr>
              <w:jc w:val="both"/>
              <w:rPr>
                <w:rFonts w:asciiTheme="minorHAnsi" w:hAnsiTheme="minorHAnsi"/>
                <w:sz w:val="18"/>
                <w:szCs w:val="18"/>
              </w:rPr>
            </w:pPr>
          </w:p>
        </w:tc>
        <w:tc>
          <w:tcPr>
            <w:tcW w:w="899" w:type="dxa"/>
          </w:tcPr>
          <w:p w14:paraId="3F07A9C3" w14:textId="77777777" w:rsidR="00A776DC" w:rsidRPr="00237DA4" w:rsidRDefault="00A776DC" w:rsidP="00EF29F6">
            <w:pPr>
              <w:jc w:val="both"/>
              <w:rPr>
                <w:rFonts w:asciiTheme="minorHAnsi" w:hAnsiTheme="minorHAnsi"/>
                <w:sz w:val="18"/>
                <w:szCs w:val="18"/>
              </w:rPr>
            </w:pPr>
          </w:p>
        </w:tc>
      </w:tr>
      <w:tr w:rsidR="00A776DC" w:rsidRPr="00237DA4" w14:paraId="1F26A4CC" w14:textId="77777777" w:rsidTr="00A776DC">
        <w:tc>
          <w:tcPr>
            <w:tcW w:w="1555" w:type="dxa"/>
          </w:tcPr>
          <w:p w14:paraId="72DBABC7" w14:textId="77777777" w:rsidR="00A776DC" w:rsidRPr="00237DA4" w:rsidRDefault="00A776DC" w:rsidP="00EF29F6">
            <w:pPr>
              <w:jc w:val="both"/>
              <w:rPr>
                <w:rFonts w:asciiTheme="minorHAnsi" w:hAnsiTheme="minorHAnsi"/>
                <w:sz w:val="18"/>
                <w:szCs w:val="18"/>
              </w:rPr>
            </w:pPr>
          </w:p>
        </w:tc>
        <w:tc>
          <w:tcPr>
            <w:tcW w:w="486" w:type="dxa"/>
          </w:tcPr>
          <w:p w14:paraId="7059EC8C" w14:textId="77777777" w:rsidR="00A776DC" w:rsidRPr="00237DA4" w:rsidRDefault="00A776DC" w:rsidP="00EF29F6">
            <w:pPr>
              <w:jc w:val="both"/>
              <w:rPr>
                <w:rFonts w:asciiTheme="minorHAnsi" w:hAnsiTheme="minorHAnsi"/>
                <w:sz w:val="18"/>
                <w:szCs w:val="18"/>
              </w:rPr>
            </w:pPr>
          </w:p>
        </w:tc>
        <w:tc>
          <w:tcPr>
            <w:tcW w:w="790" w:type="dxa"/>
          </w:tcPr>
          <w:p w14:paraId="44D4AF6B" w14:textId="77777777" w:rsidR="00A776DC" w:rsidRPr="00237DA4" w:rsidRDefault="00A776DC" w:rsidP="00EF29F6">
            <w:pPr>
              <w:jc w:val="both"/>
              <w:rPr>
                <w:rFonts w:asciiTheme="minorHAnsi" w:hAnsiTheme="minorHAnsi"/>
                <w:sz w:val="18"/>
                <w:szCs w:val="18"/>
              </w:rPr>
            </w:pPr>
          </w:p>
        </w:tc>
        <w:tc>
          <w:tcPr>
            <w:tcW w:w="899" w:type="dxa"/>
          </w:tcPr>
          <w:p w14:paraId="2E5A7FC0" w14:textId="77777777" w:rsidR="00A776DC" w:rsidRPr="00237DA4" w:rsidRDefault="00A776DC" w:rsidP="00EF29F6">
            <w:pPr>
              <w:jc w:val="both"/>
              <w:rPr>
                <w:rFonts w:asciiTheme="minorHAnsi" w:hAnsiTheme="minorHAnsi"/>
                <w:sz w:val="18"/>
                <w:szCs w:val="18"/>
              </w:rPr>
            </w:pPr>
          </w:p>
        </w:tc>
        <w:tc>
          <w:tcPr>
            <w:tcW w:w="944" w:type="dxa"/>
          </w:tcPr>
          <w:p w14:paraId="60E3C775" w14:textId="77777777" w:rsidR="00A776DC" w:rsidRPr="00237DA4" w:rsidRDefault="00A776DC" w:rsidP="00EF29F6">
            <w:pPr>
              <w:jc w:val="both"/>
              <w:rPr>
                <w:rFonts w:asciiTheme="minorHAnsi" w:hAnsiTheme="minorHAnsi"/>
                <w:sz w:val="18"/>
                <w:szCs w:val="18"/>
              </w:rPr>
            </w:pPr>
          </w:p>
        </w:tc>
        <w:tc>
          <w:tcPr>
            <w:tcW w:w="992" w:type="dxa"/>
          </w:tcPr>
          <w:p w14:paraId="1D67C420" w14:textId="77777777" w:rsidR="00A776DC" w:rsidRPr="00237DA4" w:rsidRDefault="00A776DC" w:rsidP="00EF29F6">
            <w:pPr>
              <w:jc w:val="both"/>
              <w:rPr>
                <w:rFonts w:asciiTheme="minorHAnsi" w:hAnsiTheme="minorHAnsi"/>
                <w:sz w:val="18"/>
                <w:szCs w:val="18"/>
              </w:rPr>
            </w:pPr>
          </w:p>
        </w:tc>
        <w:tc>
          <w:tcPr>
            <w:tcW w:w="486" w:type="dxa"/>
          </w:tcPr>
          <w:p w14:paraId="30DBB354" w14:textId="77777777" w:rsidR="00A776DC" w:rsidRPr="00237DA4" w:rsidRDefault="00A776DC" w:rsidP="00EF29F6">
            <w:pPr>
              <w:jc w:val="both"/>
              <w:rPr>
                <w:rFonts w:asciiTheme="minorHAnsi" w:hAnsiTheme="minorHAnsi"/>
                <w:sz w:val="18"/>
                <w:szCs w:val="18"/>
              </w:rPr>
            </w:pPr>
          </w:p>
        </w:tc>
        <w:tc>
          <w:tcPr>
            <w:tcW w:w="790" w:type="dxa"/>
          </w:tcPr>
          <w:p w14:paraId="777B5DBA" w14:textId="77777777" w:rsidR="00A776DC" w:rsidRPr="00237DA4" w:rsidRDefault="00A776DC" w:rsidP="00EF29F6">
            <w:pPr>
              <w:jc w:val="both"/>
              <w:rPr>
                <w:rFonts w:asciiTheme="minorHAnsi" w:hAnsiTheme="minorHAnsi"/>
                <w:sz w:val="18"/>
                <w:szCs w:val="18"/>
              </w:rPr>
            </w:pPr>
          </w:p>
        </w:tc>
        <w:tc>
          <w:tcPr>
            <w:tcW w:w="899" w:type="dxa"/>
          </w:tcPr>
          <w:p w14:paraId="52C79BF6" w14:textId="77777777" w:rsidR="00A776DC" w:rsidRPr="00237DA4" w:rsidRDefault="00A776DC" w:rsidP="00EF29F6">
            <w:pPr>
              <w:jc w:val="both"/>
              <w:rPr>
                <w:rFonts w:asciiTheme="minorHAnsi" w:hAnsiTheme="minorHAnsi"/>
                <w:sz w:val="18"/>
                <w:szCs w:val="18"/>
              </w:rPr>
            </w:pPr>
          </w:p>
        </w:tc>
        <w:tc>
          <w:tcPr>
            <w:tcW w:w="944" w:type="dxa"/>
          </w:tcPr>
          <w:p w14:paraId="4EB6FBB7" w14:textId="77777777" w:rsidR="00A776DC" w:rsidRPr="00237DA4" w:rsidRDefault="00A776DC" w:rsidP="00EF29F6">
            <w:pPr>
              <w:jc w:val="both"/>
              <w:rPr>
                <w:rFonts w:asciiTheme="minorHAnsi" w:hAnsiTheme="minorHAnsi"/>
                <w:sz w:val="18"/>
                <w:szCs w:val="18"/>
              </w:rPr>
            </w:pPr>
          </w:p>
        </w:tc>
        <w:tc>
          <w:tcPr>
            <w:tcW w:w="899" w:type="dxa"/>
          </w:tcPr>
          <w:p w14:paraId="5CE38308" w14:textId="77777777" w:rsidR="00A776DC" w:rsidRPr="00237DA4" w:rsidRDefault="00A776DC" w:rsidP="00EF29F6">
            <w:pPr>
              <w:jc w:val="both"/>
              <w:rPr>
                <w:rFonts w:asciiTheme="minorHAnsi" w:hAnsiTheme="minorHAnsi"/>
                <w:sz w:val="18"/>
                <w:szCs w:val="18"/>
              </w:rPr>
            </w:pPr>
          </w:p>
        </w:tc>
      </w:tr>
      <w:tr w:rsidR="00A776DC" w:rsidRPr="00237DA4" w14:paraId="36ED9DCC" w14:textId="77777777" w:rsidTr="00A776DC">
        <w:tc>
          <w:tcPr>
            <w:tcW w:w="1555" w:type="dxa"/>
            <w:vMerge w:val="restart"/>
            <w:shd w:val="clear" w:color="auto" w:fill="A9D5E7" w:themeFill="accent1" w:themeFillTint="66"/>
            <w:vAlign w:val="center"/>
          </w:tcPr>
          <w:p w14:paraId="288CE640"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Denumire produs/ serviciu</w:t>
            </w:r>
          </w:p>
        </w:tc>
        <w:tc>
          <w:tcPr>
            <w:tcW w:w="4111" w:type="dxa"/>
            <w:gridSpan w:val="5"/>
            <w:shd w:val="clear" w:color="auto" w:fill="A9D5E7" w:themeFill="accent1" w:themeFillTint="66"/>
            <w:vAlign w:val="center"/>
          </w:tcPr>
          <w:p w14:paraId="4069EB4F" w14:textId="77777777" w:rsidR="00A776DC" w:rsidRPr="001244F9" w:rsidRDefault="00A776DC" w:rsidP="00EF29F6">
            <w:pPr>
              <w:jc w:val="both"/>
              <w:rPr>
                <w:rFonts w:asciiTheme="minorHAnsi" w:hAnsiTheme="minorHAnsi"/>
                <w:b/>
                <w:sz w:val="18"/>
                <w:szCs w:val="18"/>
              </w:rPr>
            </w:pPr>
            <w:r w:rsidRPr="001244F9">
              <w:rPr>
                <w:rFonts w:asciiTheme="minorHAnsi" w:hAnsiTheme="minorHAnsi"/>
                <w:b/>
                <w:sz w:val="18"/>
                <w:szCs w:val="18"/>
              </w:rPr>
              <w:t xml:space="preserve">AN </w:t>
            </w:r>
            <w:r>
              <w:rPr>
                <w:rFonts w:asciiTheme="minorHAnsi" w:hAnsiTheme="minorHAnsi"/>
                <w:b/>
                <w:sz w:val="18"/>
                <w:szCs w:val="18"/>
              </w:rPr>
              <w:t>3</w:t>
            </w:r>
          </w:p>
        </w:tc>
        <w:tc>
          <w:tcPr>
            <w:tcW w:w="4018" w:type="dxa"/>
            <w:gridSpan w:val="5"/>
            <w:shd w:val="clear" w:color="auto" w:fill="A9D5E7" w:themeFill="accent1" w:themeFillTint="66"/>
            <w:vAlign w:val="center"/>
          </w:tcPr>
          <w:p w14:paraId="3A75092C" w14:textId="77777777" w:rsidR="00A776DC" w:rsidRPr="001244F9" w:rsidRDefault="00A776DC" w:rsidP="00EF29F6">
            <w:pPr>
              <w:jc w:val="both"/>
              <w:rPr>
                <w:rFonts w:asciiTheme="minorHAnsi" w:hAnsiTheme="minorHAnsi"/>
                <w:b/>
                <w:sz w:val="18"/>
                <w:szCs w:val="18"/>
              </w:rPr>
            </w:pPr>
            <w:r>
              <w:rPr>
                <w:rFonts w:asciiTheme="minorHAnsi" w:hAnsiTheme="minorHAnsi"/>
                <w:b/>
                <w:sz w:val="18"/>
                <w:szCs w:val="18"/>
              </w:rPr>
              <w:t xml:space="preserve">… </w:t>
            </w:r>
            <w:r w:rsidRPr="001244F9">
              <w:rPr>
                <w:rFonts w:asciiTheme="minorHAnsi" w:hAnsiTheme="minorHAnsi"/>
                <w:b/>
                <w:sz w:val="18"/>
                <w:szCs w:val="18"/>
              </w:rPr>
              <w:t>A</w:t>
            </w:r>
            <w:r>
              <w:rPr>
                <w:rFonts w:asciiTheme="minorHAnsi" w:hAnsiTheme="minorHAnsi"/>
                <w:b/>
                <w:sz w:val="18"/>
                <w:szCs w:val="18"/>
              </w:rPr>
              <w:t>N n</w:t>
            </w:r>
          </w:p>
        </w:tc>
      </w:tr>
      <w:tr w:rsidR="00A776DC" w:rsidRPr="00237DA4" w14:paraId="39A5701A" w14:textId="77777777" w:rsidTr="00A776DC">
        <w:tc>
          <w:tcPr>
            <w:tcW w:w="1555" w:type="dxa"/>
            <w:vMerge/>
            <w:shd w:val="clear" w:color="auto" w:fill="A9D5E7" w:themeFill="accent1" w:themeFillTint="66"/>
            <w:vAlign w:val="center"/>
          </w:tcPr>
          <w:p w14:paraId="54CB7985" w14:textId="77777777" w:rsidR="00A776DC" w:rsidRPr="00237DA4" w:rsidRDefault="00A776DC" w:rsidP="00EF29F6">
            <w:pPr>
              <w:jc w:val="both"/>
              <w:rPr>
                <w:rFonts w:asciiTheme="minorHAnsi" w:hAnsiTheme="minorHAnsi"/>
                <w:sz w:val="18"/>
                <w:szCs w:val="18"/>
              </w:rPr>
            </w:pPr>
          </w:p>
        </w:tc>
        <w:tc>
          <w:tcPr>
            <w:tcW w:w="486" w:type="dxa"/>
            <w:shd w:val="clear" w:color="auto" w:fill="A9D5E7" w:themeFill="accent1" w:themeFillTint="66"/>
            <w:vAlign w:val="center"/>
          </w:tcPr>
          <w:p w14:paraId="1D01B810"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UM</w:t>
            </w:r>
          </w:p>
        </w:tc>
        <w:tc>
          <w:tcPr>
            <w:tcW w:w="790" w:type="dxa"/>
            <w:shd w:val="clear" w:color="auto" w:fill="A9D5E7" w:themeFill="accent1" w:themeFillTint="66"/>
            <w:vAlign w:val="center"/>
          </w:tcPr>
          <w:p w14:paraId="65FF01FF"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Preț unitar (lei)</w:t>
            </w:r>
          </w:p>
        </w:tc>
        <w:tc>
          <w:tcPr>
            <w:tcW w:w="899" w:type="dxa"/>
            <w:shd w:val="clear" w:color="auto" w:fill="A9D5E7" w:themeFill="accent1" w:themeFillTint="66"/>
            <w:vAlign w:val="center"/>
          </w:tcPr>
          <w:p w14:paraId="02FC78B8"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lunar</w:t>
            </w:r>
          </w:p>
        </w:tc>
        <w:tc>
          <w:tcPr>
            <w:tcW w:w="944" w:type="dxa"/>
            <w:shd w:val="clear" w:color="auto" w:fill="A9D5E7" w:themeFill="accent1" w:themeFillTint="66"/>
            <w:vAlign w:val="center"/>
          </w:tcPr>
          <w:p w14:paraId="2AAFDF98"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AN 1 (lei)</w:t>
            </w:r>
          </w:p>
        </w:tc>
        <w:tc>
          <w:tcPr>
            <w:tcW w:w="992" w:type="dxa"/>
            <w:shd w:val="clear" w:color="auto" w:fill="A9D5E7" w:themeFill="accent1" w:themeFillTint="66"/>
            <w:vAlign w:val="center"/>
          </w:tcPr>
          <w:p w14:paraId="38219F44"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Valoare estimată, AN 1 (lei)</w:t>
            </w:r>
          </w:p>
        </w:tc>
        <w:tc>
          <w:tcPr>
            <w:tcW w:w="486" w:type="dxa"/>
            <w:shd w:val="clear" w:color="auto" w:fill="A9D5E7" w:themeFill="accent1" w:themeFillTint="66"/>
            <w:vAlign w:val="center"/>
          </w:tcPr>
          <w:p w14:paraId="7CE7C466"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UM</w:t>
            </w:r>
          </w:p>
        </w:tc>
        <w:tc>
          <w:tcPr>
            <w:tcW w:w="790" w:type="dxa"/>
            <w:shd w:val="clear" w:color="auto" w:fill="A9D5E7" w:themeFill="accent1" w:themeFillTint="66"/>
            <w:vAlign w:val="center"/>
          </w:tcPr>
          <w:p w14:paraId="62666EF2"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Preț unitar (lei)</w:t>
            </w:r>
          </w:p>
        </w:tc>
        <w:tc>
          <w:tcPr>
            <w:tcW w:w="899" w:type="dxa"/>
            <w:shd w:val="clear" w:color="auto" w:fill="A9D5E7" w:themeFill="accent1" w:themeFillTint="66"/>
            <w:vAlign w:val="center"/>
          </w:tcPr>
          <w:p w14:paraId="0EBB175A"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lunar</w:t>
            </w:r>
          </w:p>
        </w:tc>
        <w:tc>
          <w:tcPr>
            <w:tcW w:w="944" w:type="dxa"/>
            <w:shd w:val="clear" w:color="auto" w:fill="A9D5E7" w:themeFill="accent1" w:themeFillTint="66"/>
            <w:vAlign w:val="center"/>
          </w:tcPr>
          <w:p w14:paraId="3A7B9E94"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Cantitate estimată, AN</w:t>
            </w:r>
            <w:r>
              <w:rPr>
                <w:rFonts w:asciiTheme="minorHAnsi" w:hAnsiTheme="minorHAnsi"/>
                <w:sz w:val="18"/>
                <w:szCs w:val="18"/>
              </w:rPr>
              <w:t xml:space="preserve"> n</w:t>
            </w:r>
            <w:r w:rsidRPr="00237DA4">
              <w:rPr>
                <w:rFonts w:asciiTheme="minorHAnsi" w:hAnsiTheme="minorHAnsi"/>
                <w:sz w:val="18"/>
                <w:szCs w:val="18"/>
              </w:rPr>
              <w:t xml:space="preserve"> (lei)</w:t>
            </w:r>
          </w:p>
        </w:tc>
        <w:tc>
          <w:tcPr>
            <w:tcW w:w="899" w:type="dxa"/>
            <w:shd w:val="clear" w:color="auto" w:fill="A9D5E7" w:themeFill="accent1" w:themeFillTint="66"/>
            <w:vAlign w:val="center"/>
          </w:tcPr>
          <w:p w14:paraId="337F6729" w14:textId="77777777" w:rsidR="00A776DC" w:rsidRPr="00237DA4" w:rsidRDefault="00A776DC" w:rsidP="00EF29F6">
            <w:pPr>
              <w:jc w:val="both"/>
              <w:rPr>
                <w:rFonts w:asciiTheme="minorHAnsi" w:hAnsiTheme="minorHAnsi"/>
                <w:sz w:val="18"/>
                <w:szCs w:val="18"/>
              </w:rPr>
            </w:pPr>
            <w:r w:rsidRPr="00237DA4">
              <w:rPr>
                <w:rFonts w:asciiTheme="minorHAnsi" w:hAnsiTheme="minorHAnsi"/>
                <w:sz w:val="18"/>
                <w:szCs w:val="18"/>
              </w:rPr>
              <w:t>Valoare estimată, AN</w:t>
            </w:r>
            <w:r>
              <w:rPr>
                <w:rFonts w:asciiTheme="minorHAnsi" w:hAnsiTheme="minorHAnsi"/>
                <w:sz w:val="18"/>
                <w:szCs w:val="18"/>
              </w:rPr>
              <w:t xml:space="preserve"> n </w:t>
            </w:r>
            <w:r w:rsidRPr="00237DA4">
              <w:rPr>
                <w:rFonts w:asciiTheme="minorHAnsi" w:hAnsiTheme="minorHAnsi"/>
                <w:sz w:val="18"/>
                <w:szCs w:val="18"/>
              </w:rPr>
              <w:t>(lei)</w:t>
            </w:r>
          </w:p>
        </w:tc>
      </w:tr>
      <w:tr w:rsidR="00A776DC" w:rsidRPr="00237DA4" w14:paraId="49329CB4" w14:textId="77777777" w:rsidTr="00A776DC">
        <w:tc>
          <w:tcPr>
            <w:tcW w:w="1555" w:type="dxa"/>
          </w:tcPr>
          <w:p w14:paraId="1ACA77FB" w14:textId="77777777" w:rsidR="00A776DC" w:rsidRPr="00237DA4" w:rsidRDefault="00A776DC" w:rsidP="00EF29F6">
            <w:pPr>
              <w:jc w:val="both"/>
              <w:rPr>
                <w:rFonts w:asciiTheme="minorHAnsi" w:hAnsiTheme="minorHAnsi"/>
                <w:sz w:val="18"/>
                <w:szCs w:val="18"/>
              </w:rPr>
            </w:pPr>
          </w:p>
        </w:tc>
        <w:tc>
          <w:tcPr>
            <w:tcW w:w="486" w:type="dxa"/>
          </w:tcPr>
          <w:p w14:paraId="64698630" w14:textId="77777777" w:rsidR="00A776DC" w:rsidRPr="00237DA4" w:rsidRDefault="00A776DC" w:rsidP="00EF29F6">
            <w:pPr>
              <w:jc w:val="both"/>
              <w:rPr>
                <w:rFonts w:asciiTheme="minorHAnsi" w:hAnsiTheme="minorHAnsi"/>
                <w:sz w:val="18"/>
                <w:szCs w:val="18"/>
              </w:rPr>
            </w:pPr>
          </w:p>
        </w:tc>
        <w:tc>
          <w:tcPr>
            <w:tcW w:w="790" w:type="dxa"/>
          </w:tcPr>
          <w:p w14:paraId="3F4DCD82" w14:textId="77777777" w:rsidR="00A776DC" w:rsidRPr="00237DA4" w:rsidRDefault="00A776DC" w:rsidP="00EF29F6">
            <w:pPr>
              <w:jc w:val="both"/>
              <w:rPr>
                <w:rFonts w:asciiTheme="minorHAnsi" w:hAnsiTheme="minorHAnsi"/>
                <w:sz w:val="18"/>
                <w:szCs w:val="18"/>
              </w:rPr>
            </w:pPr>
          </w:p>
        </w:tc>
        <w:tc>
          <w:tcPr>
            <w:tcW w:w="899" w:type="dxa"/>
          </w:tcPr>
          <w:p w14:paraId="26D1C78C" w14:textId="77777777" w:rsidR="00A776DC" w:rsidRPr="00237DA4" w:rsidRDefault="00A776DC" w:rsidP="00EF29F6">
            <w:pPr>
              <w:jc w:val="both"/>
              <w:rPr>
                <w:rFonts w:asciiTheme="minorHAnsi" w:hAnsiTheme="minorHAnsi"/>
                <w:sz w:val="18"/>
                <w:szCs w:val="18"/>
              </w:rPr>
            </w:pPr>
          </w:p>
        </w:tc>
        <w:tc>
          <w:tcPr>
            <w:tcW w:w="944" w:type="dxa"/>
          </w:tcPr>
          <w:p w14:paraId="58E11F19" w14:textId="77777777" w:rsidR="00A776DC" w:rsidRPr="00237DA4" w:rsidRDefault="00A776DC" w:rsidP="00EF29F6">
            <w:pPr>
              <w:jc w:val="both"/>
              <w:rPr>
                <w:rFonts w:asciiTheme="minorHAnsi" w:hAnsiTheme="minorHAnsi"/>
                <w:sz w:val="18"/>
                <w:szCs w:val="18"/>
              </w:rPr>
            </w:pPr>
          </w:p>
        </w:tc>
        <w:tc>
          <w:tcPr>
            <w:tcW w:w="992" w:type="dxa"/>
          </w:tcPr>
          <w:p w14:paraId="4F72E8BC" w14:textId="77777777" w:rsidR="00A776DC" w:rsidRPr="00237DA4" w:rsidRDefault="00A776DC" w:rsidP="00EF29F6">
            <w:pPr>
              <w:jc w:val="both"/>
              <w:rPr>
                <w:rFonts w:asciiTheme="minorHAnsi" w:hAnsiTheme="minorHAnsi"/>
                <w:sz w:val="18"/>
                <w:szCs w:val="18"/>
              </w:rPr>
            </w:pPr>
          </w:p>
        </w:tc>
        <w:tc>
          <w:tcPr>
            <w:tcW w:w="486" w:type="dxa"/>
          </w:tcPr>
          <w:p w14:paraId="0657484C" w14:textId="77777777" w:rsidR="00A776DC" w:rsidRPr="00237DA4" w:rsidRDefault="00A776DC" w:rsidP="00EF29F6">
            <w:pPr>
              <w:jc w:val="both"/>
              <w:rPr>
                <w:rFonts w:asciiTheme="minorHAnsi" w:hAnsiTheme="minorHAnsi"/>
                <w:sz w:val="18"/>
                <w:szCs w:val="18"/>
              </w:rPr>
            </w:pPr>
          </w:p>
        </w:tc>
        <w:tc>
          <w:tcPr>
            <w:tcW w:w="790" w:type="dxa"/>
          </w:tcPr>
          <w:p w14:paraId="5D7D3079" w14:textId="77777777" w:rsidR="00A776DC" w:rsidRPr="00237DA4" w:rsidRDefault="00A776DC" w:rsidP="00EF29F6">
            <w:pPr>
              <w:jc w:val="both"/>
              <w:rPr>
                <w:rFonts w:asciiTheme="minorHAnsi" w:hAnsiTheme="minorHAnsi"/>
                <w:sz w:val="18"/>
                <w:szCs w:val="18"/>
              </w:rPr>
            </w:pPr>
          </w:p>
        </w:tc>
        <w:tc>
          <w:tcPr>
            <w:tcW w:w="899" w:type="dxa"/>
          </w:tcPr>
          <w:p w14:paraId="26B979E2" w14:textId="77777777" w:rsidR="00A776DC" w:rsidRPr="00237DA4" w:rsidRDefault="00A776DC" w:rsidP="00EF29F6">
            <w:pPr>
              <w:jc w:val="both"/>
              <w:rPr>
                <w:rFonts w:asciiTheme="minorHAnsi" w:hAnsiTheme="minorHAnsi"/>
                <w:sz w:val="18"/>
                <w:szCs w:val="18"/>
              </w:rPr>
            </w:pPr>
          </w:p>
        </w:tc>
        <w:tc>
          <w:tcPr>
            <w:tcW w:w="944" w:type="dxa"/>
          </w:tcPr>
          <w:p w14:paraId="3485AA78" w14:textId="77777777" w:rsidR="00A776DC" w:rsidRPr="00237DA4" w:rsidRDefault="00A776DC" w:rsidP="00EF29F6">
            <w:pPr>
              <w:jc w:val="both"/>
              <w:rPr>
                <w:rFonts w:asciiTheme="minorHAnsi" w:hAnsiTheme="minorHAnsi"/>
                <w:sz w:val="18"/>
                <w:szCs w:val="18"/>
              </w:rPr>
            </w:pPr>
          </w:p>
        </w:tc>
        <w:tc>
          <w:tcPr>
            <w:tcW w:w="899" w:type="dxa"/>
          </w:tcPr>
          <w:p w14:paraId="06E98F7F" w14:textId="77777777" w:rsidR="00A776DC" w:rsidRPr="00237DA4" w:rsidRDefault="00A776DC" w:rsidP="00EF29F6">
            <w:pPr>
              <w:jc w:val="both"/>
              <w:rPr>
                <w:rFonts w:asciiTheme="minorHAnsi" w:hAnsiTheme="minorHAnsi"/>
                <w:sz w:val="18"/>
                <w:szCs w:val="18"/>
              </w:rPr>
            </w:pPr>
          </w:p>
        </w:tc>
      </w:tr>
      <w:tr w:rsidR="00A776DC" w:rsidRPr="00237DA4" w14:paraId="01513390" w14:textId="77777777" w:rsidTr="00A776DC">
        <w:tc>
          <w:tcPr>
            <w:tcW w:w="1555" w:type="dxa"/>
          </w:tcPr>
          <w:p w14:paraId="35B28D9E" w14:textId="77777777" w:rsidR="00A776DC" w:rsidRPr="00237DA4" w:rsidRDefault="00A776DC" w:rsidP="00EF29F6">
            <w:pPr>
              <w:jc w:val="both"/>
              <w:rPr>
                <w:rFonts w:asciiTheme="minorHAnsi" w:hAnsiTheme="minorHAnsi"/>
                <w:sz w:val="18"/>
                <w:szCs w:val="18"/>
              </w:rPr>
            </w:pPr>
          </w:p>
        </w:tc>
        <w:tc>
          <w:tcPr>
            <w:tcW w:w="486" w:type="dxa"/>
          </w:tcPr>
          <w:p w14:paraId="1DEFB347" w14:textId="77777777" w:rsidR="00A776DC" w:rsidRPr="00237DA4" w:rsidRDefault="00A776DC" w:rsidP="00EF29F6">
            <w:pPr>
              <w:jc w:val="both"/>
              <w:rPr>
                <w:rFonts w:asciiTheme="minorHAnsi" w:hAnsiTheme="minorHAnsi"/>
                <w:sz w:val="18"/>
                <w:szCs w:val="18"/>
              </w:rPr>
            </w:pPr>
          </w:p>
        </w:tc>
        <w:tc>
          <w:tcPr>
            <w:tcW w:w="790" w:type="dxa"/>
          </w:tcPr>
          <w:p w14:paraId="0FBD6C35" w14:textId="77777777" w:rsidR="00A776DC" w:rsidRPr="00237DA4" w:rsidRDefault="00A776DC" w:rsidP="00EF29F6">
            <w:pPr>
              <w:jc w:val="both"/>
              <w:rPr>
                <w:rFonts w:asciiTheme="minorHAnsi" w:hAnsiTheme="minorHAnsi"/>
                <w:sz w:val="18"/>
                <w:szCs w:val="18"/>
              </w:rPr>
            </w:pPr>
          </w:p>
        </w:tc>
        <w:tc>
          <w:tcPr>
            <w:tcW w:w="899" w:type="dxa"/>
          </w:tcPr>
          <w:p w14:paraId="70ECF6AE" w14:textId="77777777" w:rsidR="00A776DC" w:rsidRPr="00237DA4" w:rsidRDefault="00A776DC" w:rsidP="00EF29F6">
            <w:pPr>
              <w:jc w:val="both"/>
              <w:rPr>
                <w:rFonts w:asciiTheme="minorHAnsi" w:hAnsiTheme="minorHAnsi"/>
                <w:sz w:val="18"/>
                <w:szCs w:val="18"/>
              </w:rPr>
            </w:pPr>
          </w:p>
        </w:tc>
        <w:tc>
          <w:tcPr>
            <w:tcW w:w="944" w:type="dxa"/>
          </w:tcPr>
          <w:p w14:paraId="4DC071B6" w14:textId="77777777" w:rsidR="00A776DC" w:rsidRPr="00237DA4" w:rsidRDefault="00A776DC" w:rsidP="00EF29F6">
            <w:pPr>
              <w:jc w:val="both"/>
              <w:rPr>
                <w:rFonts w:asciiTheme="minorHAnsi" w:hAnsiTheme="minorHAnsi"/>
                <w:sz w:val="18"/>
                <w:szCs w:val="18"/>
              </w:rPr>
            </w:pPr>
          </w:p>
        </w:tc>
        <w:tc>
          <w:tcPr>
            <w:tcW w:w="992" w:type="dxa"/>
          </w:tcPr>
          <w:p w14:paraId="6AD740BC" w14:textId="77777777" w:rsidR="00A776DC" w:rsidRPr="00237DA4" w:rsidRDefault="00A776DC" w:rsidP="00EF29F6">
            <w:pPr>
              <w:jc w:val="both"/>
              <w:rPr>
                <w:rFonts w:asciiTheme="minorHAnsi" w:hAnsiTheme="minorHAnsi"/>
                <w:sz w:val="18"/>
                <w:szCs w:val="18"/>
              </w:rPr>
            </w:pPr>
          </w:p>
        </w:tc>
        <w:tc>
          <w:tcPr>
            <w:tcW w:w="486" w:type="dxa"/>
          </w:tcPr>
          <w:p w14:paraId="5EDB6288" w14:textId="77777777" w:rsidR="00A776DC" w:rsidRPr="00237DA4" w:rsidRDefault="00A776DC" w:rsidP="00EF29F6">
            <w:pPr>
              <w:jc w:val="both"/>
              <w:rPr>
                <w:rFonts w:asciiTheme="minorHAnsi" w:hAnsiTheme="minorHAnsi"/>
                <w:sz w:val="18"/>
                <w:szCs w:val="18"/>
              </w:rPr>
            </w:pPr>
          </w:p>
        </w:tc>
        <w:tc>
          <w:tcPr>
            <w:tcW w:w="790" w:type="dxa"/>
          </w:tcPr>
          <w:p w14:paraId="215FED86" w14:textId="77777777" w:rsidR="00A776DC" w:rsidRPr="00237DA4" w:rsidRDefault="00A776DC" w:rsidP="00EF29F6">
            <w:pPr>
              <w:jc w:val="both"/>
              <w:rPr>
                <w:rFonts w:asciiTheme="minorHAnsi" w:hAnsiTheme="minorHAnsi"/>
                <w:sz w:val="18"/>
                <w:szCs w:val="18"/>
              </w:rPr>
            </w:pPr>
          </w:p>
        </w:tc>
        <w:tc>
          <w:tcPr>
            <w:tcW w:w="899" w:type="dxa"/>
          </w:tcPr>
          <w:p w14:paraId="7827F9A7" w14:textId="77777777" w:rsidR="00A776DC" w:rsidRPr="00237DA4" w:rsidRDefault="00A776DC" w:rsidP="00EF29F6">
            <w:pPr>
              <w:jc w:val="both"/>
              <w:rPr>
                <w:rFonts w:asciiTheme="minorHAnsi" w:hAnsiTheme="minorHAnsi"/>
                <w:sz w:val="18"/>
                <w:szCs w:val="18"/>
              </w:rPr>
            </w:pPr>
          </w:p>
        </w:tc>
        <w:tc>
          <w:tcPr>
            <w:tcW w:w="944" w:type="dxa"/>
          </w:tcPr>
          <w:p w14:paraId="30A182EA" w14:textId="77777777" w:rsidR="00A776DC" w:rsidRPr="00237DA4" w:rsidRDefault="00A776DC" w:rsidP="00EF29F6">
            <w:pPr>
              <w:jc w:val="both"/>
              <w:rPr>
                <w:rFonts w:asciiTheme="minorHAnsi" w:hAnsiTheme="minorHAnsi"/>
                <w:sz w:val="18"/>
                <w:szCs w:val="18"/>
              </w:rPr>
            </w:pPr>
          </w:p>
        </w:tc>
        <w:tc>
          <w:tcPr>
            <w:tcW w:w="899" w:type="dxa"/>
          </w:tcPr>
          <w:p w14:paraId="3F281F9A" w14:textId="77777777" w:rsidR="00A776DC" w:rsidRPr="00237DA4" w:rsidRDefault="00A776DC" w:rsidP="00EF29F6">
            <w:pPr>
              <w:jc w:val="both"/>
              <w:rPr>
                <w:rFonts w:asciiTheme="minorHAnsi" w:hAnsiTheme="minorHAnsi"/>
                <w:sz w:val="18"/>
                <w:szCs w:val="18"/>
              </w:rPr>
            </w:pPr>
          </w:p>
        </w:tc>
      </w:tr>
      <w:tr w:rsidR="00A776DC" w:rsidRPr="00237DA4" w14:paraId="2EE69004" w14:textId="77777777" w:rsidTr="00A776DC">
        <w:tc>
          <w:tcPr>
            <w:tcW w:w="1555" w:type="dxa"/>
          </w:tcPr>
          <w:p w14:paraId="2333BBE9" w14:textId="77777777" w:rsidR="00A776DC" w:rsidRPr="00237DA4" w:rsidRDefault="00A776DC" w:rsidP="00EF29F6">
            <w:pPr>
              <w:jc w:val="both"/>
              <w:rPr>
                <w:rFonts w:asciiTheme="minorHAnsi" w:hAnsiTheme="minorHAnsi"/>
                <w:sz w:val="18"/>
                <w:szCs w:val="18"/>
              </w:rPr>
            </w:pPr>
          </w:p>
        </w:tc>
        <w:tc>
          <w:tcPr>
            <w:tcW w:w="486" w:type="dxa"/>
          </w:tcPr>
          <w:p w14:paraId="12BC8DA6" w14:textId="77777777" w:rsidR="00A776DC" w:rsidRPr="00237DA4" w:rsidRDefault="00A776DC" w:rsidP="00EF29F6">
            <w:pPr>
              <w:jc w:val="both"/>
              <w:rPr>
                <w:rFonts w:asciiTheme="minorHAnsi" w:hAnsiTheme="minorHAnsi"/>
                <w:sz w:val="18"/>
                <w:szCs w:val="18"/>
              </w:rPr>
            </w:pPr>
          </w:p>
        </w:tc>
        <w:tc>
          <w:tcPr>
            <w:tcW w:w="790" w:type="dxa"/>
          </w:tcPr>
          <w:p w14:paraId="6692DA87" w14:textId="77777777" w:rsidR="00A776DC" w:rsidRPr="00237DA4" w:rsidRDefault="00A776DC" w:rsidP="00EF29F6">
            <w:pPr>
              <w:jc w:val="both"/>
              <w:rPr>
                <w:rFonts w:asciiTheme="minorHAnsi" w:hAnsiTheme="minorHAnsi"/>
                <w:sz w:val="18"/>
                <w:szCs w:val="18"/>
              </w:rPr>
            </w:pPr>
          </w:p>
        </w:tc>
        <w:tc>
          <w:tcPr>
            <w:tcW w:w="899" w:type="dxa"/>
          </w:tcPr>
          <w:p w14:paraId="2AD65E99" w14:textId="77777777" w:rsidR="00A776DC" w:rsidRPr="00237DA4" w:rsidRDefault="00A776DC" w:rsidP="00EF29F6">
            <w:pPr>
              <w:jc w:val="both"/>
              <w:rPr>
                <w:rFonts w:asciiTheme="minorHAnsi" w:hAnsiTheme="minorHAnsi"/>
                <w:sz w:val="18"/>
                <w:szCs w:val="18"/>
              </w:rPr>
            </w:pPr>
          </w:p>
        </w:tc>
        <w:tc>
          <w:tcPr>
            <w:tcW w:w="944" w:type="dxa"/>
          </w:tcPr>
          <w:p w14:paraId="7CF7E4CD" w14:textId="77777777" w:rsidR="00A776DC" w:rsidRPr="00237DA4" w:rsidRDefault="00A776DC" w:rsidP="00EF29F6">
            <w:pPr>
              <w:jc w:val="both"/>
              <w:rPr>
                <w:rFonts w:asciiTheme="minorHAnsi" w:hAnsiTheme="minorHAnsi"/>
                <w:sz w:val="18"/>
                <w:szCs w:val="18"/>
              </w:rPr>
            </w:pPr>
          </w:p>
        </w:tc>
        <w:tc>
          <w:tcPr>
            <w:tcW w:w="992" w:type="dxa"/>
          </w:tcPr>
          <w:p w14:paraId="4D1188C7" w14:textId="77777777" w:rsidR="00A776DC" w:rsidRPr="00237DA4" w:rsidRDefault="00A776DC" w:rsidP="00EF29F6">
            <w:pPr>
              <w:jc w:val="both"/>
              <w:rPr>
                <w:rFonts w:asciiTheme="minorHAnsi" w:hAnsiTheme="minorHAnsi"/>
                <w:sz w:val="18"/>
                <w:szCs w:val="18"/>
              </w:rPr>
            </w:pPr>
          </w:p>
        </w:tc>
        <w:tc>
          <w:tcPr>
            <w:tcW w:w="486" w:type="dxa"/>
          </w:tcPr>
          <w:p w14:paraId="34B92152" w14:textId="77777777" w:rsidR="00A776DC" w:rsidRPr="00237DA4" w:rsidRDefault="00A776DC" w:rsidP="00EF29F6">
            <w:pPr>
              <w:jc w:val="both"/>
              <w:rPr>
                <w:rFonts w:asciiTheme="minorHAnsi" w:hAnsiTheme="minorHAnsi"/>
                <w:sz w:val="18"/>
                <w:szCs w:val="18"/>
              </w:rPr>
            </w:pPr>
          </w:p>
        </w:tc>
        <w:tc>
          <w:tcPr>
            <w:tcW w:w="790" w:type="dxa"/>
          </w:tcPr>
          <w:p w14:paraId="3D401743" w14:textId="77777777" w:rsidR="00A776DC" w:rsidRPr="00237DA4" w:rsidRDefault="00A776DC" w:rsidP="00EF29F6">
            <w:pPr>
              <w:jc w:val="both"/>
              <w:rPr>
                <w:rFonts w:asciiTheme="minorHAnsi" w:hAnsiTheme="minorHAnsi"/>
                <w:sz w:val="18"/>
                <w:szCs w:val="18"/>
              </w:rPr>
            </w:pPr>
          </w:p>
        </w:tc>
        <w:tc>
          <w:tcPr>
            <w:tcW w:w="899" w:type="dxa"/>
          </w:tcPr>
          <w:p w14:paraId="5EC94253" w14:textId="77777777" w:rsidR="00A776DC" w:rsidRPr="00237DA4" w:rsidRDefault="00A776DC" w:rsidP="00EF29F6">
            <w:pPr>
              <w:jc w:val="both"/>
              <w:rPr>
                <w:rFonts w:asciiTheme="minorHAnsi" w:hAnsiTheme="minorHAnsi"/>
                <w:sz w:val="18"/>
                <w:szCs w:val="18"/>
              </w:rPr>
            </w:pPr>
          </w:p>
        </w:tc>
        <w:tc>
          <w:tcPr>
            <w:tcW w:w="944" w:type="dxa"/>
          </w:tcPr>
          <w:p w14:paraId="6A0253F3" w14:textId="77777777" w:rsidR="00A776DC" w:rsidRPr="00237DA4" w:rsidRDefault="00A776DC" w:rsidP="00EF29F6">
            <w:pPr>
              <w:jc w:val="both"/>
              <w:rPr>
                <w:rFonts w:asciiTheme="minorHAnsi" w:hAnsiTheme="minorHAnsi"/>
                <w:sz w:val="18"/>
                <w:szCs w:val="18"/>
              </w:rPr>
            </w:pPr>
          </w:p>
        </w:tc>
        <w:tc>
          <w:tcPr>
            <w:tcW w:w="899" w:type="dxa"/>
          </w:tcPr>
          <w:p w14:paraId="765B7D65" w14:textId="77777777" w:rsidR="00A776DC" w:rsidRPr="00237DA4" w:rsidRDefault="00A776DC" w:rsidP="00EF29F6">
            <w:pPr>
              <w:jc w:val="both"/>
              <w:rPr>
                <w:rFonts w:asciiTheme="minorHAnsi" w:hAnsiTheme="minorHAnsi"/>
                <w:sz w:val="18"/>
                <w:szCs w:val="18"/>
              </w:rPr>
            </w:pPr>
          </w:p>
        </w:tc>
      </w:tr>
    </w:tbl>
    <w:p w14:paraId="0E55BE71" w14:textId="40405C38" w:rsidR="00A776DC" w:rsidRDefault="00A776DC" w:rsidP="00EF29F6">
      <w:pPr>
        <w:pStyle w:val="ListParagraph"/>
        <w:widowControl w:val="0"/>
        <w:numPr>
          <w:ilvl w:val="2"/>
          <w:numId w:val="4"/>
        </w:numPr>
        <w:autoSpaceDE w:val="0"/>
        <w:autoSpaceDN w:val="0"/>
        <w:adjustRightInd w:val="0"/>
        <w:jc w:val="both"/>
      </w:pPr>
      <w:r>
        <w:t xml:space="preserve">Detaliați </w:t>
      </w:r>
      <w:r w:rsidRPr="00A776DC">
        <w:rPr>
          <w:b/>
        </w:rPr>
        <w:t>Costurile de exploatare (operare)</w:t>
      </w:r>
      <w:r>
        <w:t xml:space="preserve"> pe elemente componente (costuri de personal, costuri de mentenanța/întreținere, costuri materiale, costuri administrative, etc), asociate veniturilor din exploatare. Datele si calculele din tabelul de mai jos vor justifica proiecțiile cheltuielilor. Acestea trebuie să fie realiste (corect estimate) şi necesare investiției. Toate articolele de cheltuieli care nu determină plăți efective, cum ar fi: amortizare, provizioane, neprevăzute etc, nu se vor lua în considerare în proiecția fluxului de numerar. Fluxurile financiare de natura dobânzilor și rambursările de credite se exclud din fluxurile de numerar pentru calculul indicatorilor de performanta ai proiectului. Nu se iau în considerare impozitele, taxele și alte ieșiri de numerar care nu sunt legate de costurile de operare. Aferent activităţii de exploatare trebuie determinat impozitul pe profit (în funcţie de veniturile de exploatare impozabile şi cheltuielile de exploatare deductibile) sau, după caz, impozitul pe cifra de afaceri (în funcţie de cifra de afaceri). Se includ în costurile de operare, în măsura în care nu au fost prevăzute drept costuri investiționale, reparațiile capitale și înlocuirile de echipamente cu durata de viață sub perioada de referință. Aceste costuri vor fi nominale și alocate perioadei în care se efectuează și nu vor fi constituite sub forma unor rezerve anterioare plăților efective</w:t>
      </w:r>
    </w:p>
    <w:tbl>
      <w:tblPr>
        <w:tblStyle w:val="TableGrid"/>
        <w:tblW w:w="9760" w:type="dxa"/>
        <w:tblBorders>
          <w:top w:val="single" w:sz="4" w:space="0" w:color="1A495D" w:themeColor="accent1" w:themeShade="80"/>
          <w:left w:val="single" w:sz="4" w:space="0" w:color="1A495D" w:themeColor="accent1" w:themeShade="80"/>
          <w:bottom w:val="single" w:sz="4" w:space="0" w:color="1A495D" w:themeColor="accent1" w:themeShade="80"/>
          <w:right w:val="single" w:sz="4" w:space="0" w:color="1A495D" w:themeColor="accent1" w:themeShade="80"/>
          <w:insideH w:val="single" w:sz="4" w:space="0" w:color="1A495D" w:themeColor="accent1" w:themeShade="80"/>
          <w:insideV w:val="single" w:sz="4" w:space="0" w:color="1A495D" w:themeColor="accent1" w:themeShade="80"/>
        </w:tblBorders>
        <w:tblLook w:val="04A0" w:firstRow="1" w:lastRow="0" w:firstColumn="1" w:lastColumn="0" w:noHBand="0" w:noVBand="1"/>
      </w:tblPr>
      <w:tblGrid>
        <w:gridCol w:w="2122"/>
        <w:gridCol w:w="2268"/>
        <w:gridCol w:w="1177"/>
        <w:gridCol w:w="1163"/>
        <w:gridCol w:w="1515"/>
        <w:gridCol w:w="1515"/>
      </w:tblGrid>
      <w:tr w:rsidR="00A776DC" w:rsidRPr="00925E11" w14:paraId="295BB80A" w14:textId="77777777" w:rsidTr="00A776DC">
        <w:tc>
          <w:tcPr>
            <w:tcW w:w="2122" w:type="dxa"/>
            <w:shd w:val="clear" w:color="auto" w:fill="A9D5E7" w:themeFill="accent1" w:themeFillTint="66"/>
            <w:vAlign w:val="center"/>
          </w:tcPr>
          <w:p w14:paraId="7F264B35"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Denumire cheltuială</w:t>
            </w:r>
          </w:p>
        </w:tc>
        <w:tc>
          <w:tcPr>
            <w:tcW w:w="2268" w:type="dxa"/>
            <w:shd w:val="clear" w:color="auto" w:fill="A9D5E7" w:themeFill="accent1" w:themeFillTint="66"/>
            <w:vAlign w:val="center"/>
          </w:tcPr>
          <w:p w14:paraId="7B2038FF"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Costuri</w:t>
            </w:r>
          </w:p>
        </w:tc>
        <w:tc>
          <w:tcPr>
            <w:tcW w:w="1177" w:type="dxa"/>
            <w:shd w:val="clear" w:color="auto" w:fill="A9D5E7" w:themeFill="accent1" w:themeFillTint="66"/>
            <w:vAlign w:val="center"/>
          </w:tcPr>
          <w:p w14:paraId="1E377B83"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UM/</w:t>
            </w:r>
          </w:p>
          <w:p w14:paraId="518A0138"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Consum/</w:t>
            </w:r>
          </w:p>
          <w:p w14:paraId="365D96C3"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Cantitate</w:t>
            </w:r>
          </w:p>
        </w:tc>
        <w:tc>
          <w:tcPr>
            <w:tcW w:w="1163" w:type="dxa"/>
            <w:shd w:val="clear" w:color="auto" w:fill="A9D5E7" w:themeFill="accent1" w:themeFillTint="66"/>
            <w:vAlign w:val="center"/>
          </w:tcPr>
          <w:p w14:paraId="3F6D9360"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Pret unitar</w:t>
            </w:r>
          </w:p>
          <w:p w14:paraId="69BBB03A"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lei</w:t>
            </w:r>
          </w:p>
        </w:tc>
        <w:tc>
          <w:tcPr>
            <w:tcW w:w="1515" w:type="dxa"/>
            <w:shd w:val="clear" w:color="auto" w:fill="A9D5E7" w:themeFill="accent1" w:themeFillTint="66"/>
            <w:vAlign w:val="center"/>
          </w:tcPr>
          <w:p w14:paraId="60647F8E"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Valoare medie lunara</w:t>
            </w:r>
          </w:p>
        </w:tc>
        <w:tc>
          <w:tcPr>
            <w:tcW w:w="1515" w:type="dxa"/>
            <w:shd w:val="clear" w:color="auto" w:fill="A9D5E7" w:themeFill="accent1" w:themeFillTint="66"/>
            <w:vAlign w:val="center"/>
          </w:tcPr>
          <w:p w14:paraId="0A7E464D"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Valoare medie anuala</w:t>
            </w:r>
          </w:p>
        </w:tc>
      </w:tr>
      <w:tr w:rsidR="00A776DC" w:rsidRPr="00925E11" w14:paraId="651C83C5" w14:textId="77777777" w:rsidTr="00A776DC">
        <w:tc>
          <w:tcPr>
            <w:tcW w:w="2122" w:type="dxa"/>
            <w:vMerge w:val="restart"/>
          </w:tcPr>
          <w:p w14:paraId="3EB016B9"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Cheltuieli cu materiile prime si cu materiale consumabile</w:t>
            </w:r>
          </w:p>
        </w:tc>
        <w:tc>
          <w:tcPr>
            <w:tcW w:w="2268" w:type="dxa"/>
          </w:tcPr>
          <w:p w14:paraId="04648ECD"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Materii prime:</w:t>
            </w:r>
          </w:p>
          <w:p w14:paraId="20C70EEA"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w:t>
            </w:r>
            <w:r w:rsidRPr="00925E11">
              <w:rPr>
                <w:rFonts w:asciiTheme="minorHAnsi" w:hAnsiTheme="minorHAnsi"/>
                <w:sz w:val="18"/>
                <w:szCs w:val="18"/>
              </w:rPr>
              <w:tab/>
            </w:r>
          </w:p>
          <w:p w14:paraId="0F93E294"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w:t>
            </w:r>
          </w:p>
        </w:tc>
        <w:tc>
          <w:tcPr>
            <w:tcW w:w="1177" w:type="dxa"/>
          </w:tcPr>
          <w:p w14:paraId="37680AC1" w14:textId="77777777" w:rsidR="00A776DC" w:rsidRPr="00925E11" w:rsidRDefault="00A776DC" w:rsidP="00EF29F6">
            <w:pPr>
              <w:jc w:val="both"/>
              <w:rPr>
                <w:rFonts w:asciiTheme="minorHAnsi" w:hAnsiTheme="minorHAnsi"/>
                <w:sz w:val="18"/>
                <w:szCs w:val="18"/>
              </w:rPr>
            </w:pPr>
          </w:p>
        </w:tc>
        <w:tc>
          <w:tcPr>
            <w:tcW w:w="1163" w:type="dxa"/>
          </w:tcPr>
          <w:p w14:paraId="2D71506D" w14:textId="77777777" w:rsidR="00A776DC" w:rsidRPr="00925E11" w:rsidRDefault="00A776DC" w:rsidP="00EF29F6">
            <w:pPr>
              <w:jc w:val="both"/>
              <w:rPr>
                <w:rFonts w:asciiTheme="minorHAnsi" w:hAnsiTheme="minorHAnsi"/>
                <w:sz w:val="18"/>
                <w:szCs w:val="18"/>
              </w:rPr>
            </w:pPr>
          </w:p>
        </w:tc>
        <w:tc>
          <w:tcPr>
            <w:tcW w:w="1515" w:type="dxa"/>
          </w:tcPr>
          <w:p w14:paraId="6F2735EB" w14:textId="77777777" w:rsidR="00A776DC" w:rsidRPr="00925E11" w:rsidRDefault="00A776DC" w:rsidP="00EF29F6">
            <w:pPr>
              <w:jc w:val="both"/>
              <w:rPr>
                <w:rFonts w:asciiTheme="minorHAnsi" w:hAnsiTheme="minorHAnsi"/>
                <w:sz w:val="18"/>
                <w:szCs w:val="18"/>
              </w:rPr>
            </w:pPr>
          </w:p>
        </w:tc>
        <w:tc>
          <w:tcPr>
            <w:tcW w:w="1515" w:type="dxa"/>
          </w:tcPr>
          <w:p w14:paraId="4E4C6DC8" w14:textId="77777777" w:rsidR="00A776DC" w:rsidRPr="00925E11" w:rsidRDefault="00A776DC" w:rsidP="00EF29F6">
            <w:pPr>
              <w:jc w:val="both"/>
              <w:rPr>
                <w:rFonts w:asciiTheme="minorHAnsi" w:hAnsiTheme="minorHAnsi"/>
                <w:sz w:val="18"/>
                <w:szCs w:val="18"/>
              </w:rPr>
            </w:pPr>
          </w:p>
        </w:tc>
      </w:tr>
      <w:tr w:rsidR="00A776DC" w:rsidRPr="00925E11" w14:paraId="53B603B9" w14:textId="77777777" w:rsidTr="00A776DC">
        <w:tc>
          <w:tcPr>
            <w:tcW w:w="2122" w:type="dxa"/>
            <w:vMerge/>
          </w:tcPr>
          <w:p w14:paraId="11F80EE9" w14:textId="77777777" w:rsidR="00A776DC" w:rsidRPr="00925E11" w:rsidRDefault="00A776DC" w:rsidP="00EF29F6">
            <w:pPr>
              <w:jc w:val="both"/>
              <w:rPr>
                <w:rFonts w:asciiTheme="minorHAnsi" w:hAnsiTheme="minorHAnsi"/>
                <w:sz w:val="18"/>
                <w:szCs w:val="18"/>
              </w:rPr>
            </w:pPr>
          </w:p>
        </w:tc>
        <w:tc>
          <w:tcPr>
            <w:tcW w:w="2268" w:type="dxa"/>
          </w:tcPr>
          <w:p w14:paraId="7460BB29"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Materiale consumabile</w:t>
            </w:r>
          </w:p>
          <w:p w14:paraId="3DF90EC7"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w:t>
            </w:r>
          </w:p>
          <w:p w14:paraId="16B8BDF0"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w:t>
            </w:r>
          </w:p>
        </w:tc>
        <w:tc>
          <w:tcPr>
            <w:tcW w:w="1177" w:type="dxa"/>
          </w:tcPr>
          <w:p w14:paraId="485B6B44" w14:textId="77777777" w:rsidR="00A776DC" w:rsidRPr="00925E11" w:rsidRDefault="00A776DC" w:rsidP="00EF29F6">
            <w:pPr>
              <w:jc w:val="both"/>
              <w:rPr>
                <w:rFonts w:asciiTheme="minorHAnsi" w:hAnsiTheme="minorHAnsi"/>
                <w:sz w:val="18"/>
                <w:szCs w:val="18"/>
              </w:rPr>
            </w:pPr>
          </w:p>
        </w:tc>
        <w:tc>
          <w:tcPr>
            <w:tcW w:w="1163" w:type="dxa"/>
          </w:tcPr>
          <w:p w14:paraId="762EE9B0" w14:textId="77777777" w:rsidR="00A776DC" w:rsidRPr="00925E11" w:rsidRDefault="00A776DC" w:rsidP="00EF29F6">
            <w:pPr>
              <w:jc w:val="both"/>
              <w:rPr>
                <w:rFonts w:asciiTheme="minorHAnsi" w:hAnsiTheme="minorHAnsi"/>
                <w:sz w:val="18"/>
                <w:szCs w:val="18"/>
              </w:rPr>
            </w:pPr>
          </w:p>
        </w:tc>
        <w:tc>
          <w:tcPr>
            <w:tcW w:w="1515" w:type="dxa"/>
          </w:tcPr>
          <w:p w14:paraId="00C80AEA" w14:textId="77777777" w:rsidR="00A776DC" w:rsidRPr="00925E11" w:rsidRDefault="00A776DC" w:rsidP="00EF29F6">
            <w:pPr>
              <w:jc w:val="both"/>
              <w:rPr>
                <w:rFonts w:asciiTheme="minorHAnsi" w:hAnsiTheme="minorHAnsi"/>
                <w:sz w:val="18"/>
                <w:szCs w:val="18"/>
              </w:rPr>
            </w:pPr>
          </w:p>
        </w:tc>
        <w:tc>
          <w:tcPr>
            <w:tcW w:w="1515" w:type="dxa"/>
          </w:tcPr>
          <w:p w14:paraId="15575DCB" w14:textId="77777777" w:rsidR="00A776DC" w:rsidRPr="00925E11" w:rsidRDefault="00A776DC" w:rsidP="00EF29F6">
            <w:pPr>
              <w:jc w:val="both"/>
              <w:rPr>
                <w:rFonts w:asciiTheme="minorHAnsi" w:hAnsiTheme="minorHAnsi"/>
                <w:sz w:val="18"/>
                <w:szCs w:val="18"/>
              </w:rPr>
            </w:pPr>
          </w:p>
        </w:tc>
      </w:tr>
      <w:tr w:rsidR="00A776DC" w:rsidRPr="00925E11" w14:paraId="16431F54" w14:textId="77777777" w:rsidTr="00A776DC">
        <w:tc>
          <w:tcPr>
            <w:tcW w:w="4390" w:type="dxa"/>
            <w:gridSpan w:val="2"/>
          </w:tcPr>
          <w:p w14:paraId="08B9A06C"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Subtotal</w:t>
            </w:r>
          </w:p>
        </w:tc>
        <w:tc>
          <w:tcPr>
            <w:tcW w:w="1177" w:type="dxa"/>
          </w:tcPr>
          <w:p w14:paraId="544C00B0" w14:textId="77777777" w:rsidR="00A776DC" w:rsidRPr="00925E11" w:rsidRDefault="00A776DC" w:rsidP="00EF29F6">
            <w:pPr>
              <w:jc w:val="both"/>
              <w:rPr>
                <w:rFonts w:asciiTheme="minorHAnsi" w:hAnsiTheme="minorHAnsi"/>
                <w:sz w:val="18"/>
                <w:szCs w:val="18"/>
              </w:rPr>
            </w:pPr>
          </w:p>
        </w:tc>
        <w:tc>
          <w:tcPr>
            <w:tcW w:w="1163" w:type="dxa"/>
          </w:tcPr>
          <w:p w14:paraId="02C33549" w14:textId="77777777" w:rsidR="00A776DC" w:rsidRPr="00925E11" w:rsidRDefault="00A776DC" w:rsidP="00EF29F6">
            <w:pPr>
              <w:jc w:val="both"/>
              <w:rPr>
                <w:rFonts w:asciiTheme="minorHAnsi" w:hAnsiTheme="minorHAnsi"/>
                <w:sz w:val="18"/>
                <w:szCs w:val="18"/>
              </w:rPr>
            </w:pPr>
          </w:p>
        </w:tc>
        <w:tc>
          <w:tcPr>
            <w:tcW w:w="1515" w:type="dxa"/>
          </w:tcPr>
          <w:p w14:paraId="15DFE0BA" w14:textId="77777777" w:rsidR="00A776DC" w:rsidRPr="00925E11" w:rsidRDefault="00A776DC" w:rsidP="00EF29F6">
            <w:pPr>
              <w:jc w:val="both"/>
              <w:rPr>
                <w:rFonts w:asciiTheme="minorHAnsi" w:hAnsiTheme="minorHAnsi"/>
                <w:sz w:val="18"/>
                <w:szCs w:val="18"/>
              </w:rPr>
            </w:pPr>
          </w:p>
        </w:tc>
        <w:tc>
          <w:tcPr>
            <w:tcW w:w="1515" w:type="dxa"/>
          </w:tcPr>
          <w:p w14:paraId="48BD03AF" w14:textId="77777777" w:rsidR="00A776DC" w:rsidRPr="00925E11" w:rsidRDefault="00A776DC" w:rsidP="00EF29F6">
            <w:pPr>
              <w:jc w:val="both"/>
              <w:rPr>
                <w:rFonts w:asciiTheme="minorHAnsi" w:hAnsiTheme="minorHAnsi"/>
                <w:sz w:val="18"/>
                <w:szCs w:val="18"/>
              </w:rPr>
            </w:pPr>
          </w:p>
        </w:tc>
      </w:tr>
      <w:tr w:rsidR="00A776DC" w:rsidRPr="00925E11" w14:paraId="317F2539" w14:textId="77777777" w:rsidTr="00A776DC">
        <w:tc>
          <w:tcPr>
            <w:tcW w:w="2122" w:type="dxa"/>
            <w:vMerge w:val="restart"/>
          </w:tcPr>
          <w:p w14:paraId="28158952"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Alte cheltuieli cu materiale (inclusiv cheltuieli cu prestații externe)</w:t>
            </w:r>
          </w:p>
        </w:tc>
        <w:tc>
          <w:tcPr>
            <w:tcW w:w="2268" w:type="dxa"/>
          </w:tcPr>
          <w:p w14:paraId="5D41E448" w14:textId="77777777" w:rsidR="00A776DC" w:rsidRPr="00925E11" w:rsidRDefault="00A776DC" w:rsidP="00EF29F6">
            <w:pPr>
              <w:jc w:val="both"/>
              <w:rPr>
                <w:rFonts w:asciiTheme="minorHAnsi" w:hAnsiTheme="minorHAnsi"/>
                <w:sz w:val="18"/>
                <w:szCs w:val="18"/>
              </w:rPr>
            </w:pPr>
            <w:r>
              <w:rPr>
                <w:rFonts w:asciiTheme="minorHAnsi" w:hAnsiTheme="minorHAnsi"/>
                <w:sz w:val="18"/>
                <w:szCs w:val="18"/>
              </w:rPr>
              <w:t>Energie electrică</w:t>
            </w:r>
          </w:p>
        </w:tc>
        <w:tc>
          <w:tcPr>
            <w:tcW w:w="1177" w:type="dxa"/>
          </w:tcPr>
          <w:p w14:paraId="43DF81A9" w14:textId="77777777" w:rsidR="00A776DC" w:rsidRPr="00925E11" w:rsidRDefault="00A776DC" w:rsidP="00EF29F6">
            <w:pPr>
              <w:jc w:val="both"/>
              <w:rPr>
                <w:rFonts w:asciiTheme="minorHAnsi" w:hAnsiTheme="minorHAnsi"/>
                <w:sz w:val="18"/>
                <w:szCs w:val="18"/>
              </w:rPr>
            </w:pPr>
          </w:p>
        </w:tc>
        <w:tc>
          <w:tcPr>
            <w:tcW w:w="1163" w:type="dxa"/>
          </w:tcPr>
          <w:p w14:paraId="707E129F" w14:textId="77777777" w:rsidR="00A776DC" w:rsidRPr="00925E11" w:rsidRDefault="00A776DC" w:rsidP="00EF29F6">
            <w:pPr>
              <w:jc w:val="both"/>
              <w:rPr>
                <w:rFonts w:asciiTheme="minorHAnsi" w:hAnsiTheme="minorHAnsi"/>
                <w:sz w:val="18"/>
                <w:szCs w:val="18"/>
              </w:rPr>
            </w:pPr>
          </w:p>
        </w:tc>
        <w:tc>
          <w:tcPr>
            <w:tcW w:w="1515" w:type="dxa"/>
          </w:tcPr>
          <w:p w14:paraId="2F9D62FC" w14:textId="77777777" w:rsidR="00A776DC" w:rsidRPr="00925E11" w:rsidRDefault="00A776DC" w:rsidP="00EF29F6">
            <w:pPr>
              <w:jc w:val="both"/>
              <w:rPr>
                <w:rFonts w:asciiTheme="minorHAnsi" w:hAnsiTheme="minorHAnsi"/>
                <w:sz w:val="18"/>
                <w:szCs w:val="18"/>
              </w:rPr>
            </w:pPr>
          </w:p>
        </w:tc>
        <w:tc>
          <w:tcPr>
            <w:tcW w:w="1515" w:type="dxa"/>
          </w:tcPr>
          <w:p w14:paraId="43EB35E3" w14:textId="77777777" w:rsidR="00A776DC" w:rsidRPr="00925E11" w:rsidRDefault="00A776DC" w:rsidP="00EF29F6">
            <w:pPr>
              <w:jc w:val="both"/>
              <w:rPr>
                <w:rFonts w:asciiTheme="minorHAnsi" w:hAnsiTheme="minorHAnsi"/>
                <w:sz w:val="18"/>
                <w:szCs w:val="18"/>
              </w:rPr>
            </w:pPr>
          </w:p>
        </w:tc>
      </w:tr>
      <w:tr w:rsidR="00A776DC" w:rsidRPr="00925E11" w14:paraId="76297E01" w14:textId="77777777" w:rsidTr="00A776DC">
        <w:tc>
          <w:tcPr>
            <w:tcW w:w="2122" w:type="dxa"/>
            <w:vMerge/>
          </w:tcPr>
          <w:p w14:paraId="75C3DACA" w14:textId="77777777" w:rsidR="00A776DC" w:rsidRPr="00925E11" w:rsidRDefault="00A776DC" w:rsidP="00EF29F6">
            <w:pPr>
              <w:jc w:val="both"/>
              <w:rPr>
                <w:rFonts w:asciiTheme="minorHAnsi" w:hAnsiTheme="minorHAnsi"/>
                <w:sz w:val="18"/>
                <w:szCs w:val="18"/>
              </w:rPr>
            </w:pPr>
          </w:p>
        </w:tc>
        <w:tc>
          <w:tcPr>
            <w:tcW w:w="2268" w:type="dxa"/>
          </w:tcPr>
          <w:p w14:paraId="75AD647A"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Gaz</w:t>
            </w:r>
            <w:r>
              <w:rPr>
                <w:rFonts w:asciiTheme="minorHAnsi" w:hAnsiTheme="minorHAnsi"/>
                <w:sz w:val="18"/>
                <w:szCs w:val="18"/>
              </w:rPr>
              <w:t xml:space="preserve"> </w:t>
            </w:r>
          </w:p>
        </w:tc>
        <w:tc>
          <w:tcPr>
            <w:tcW w:w="1177" w:type="dxa"/>
          </w:tcPr>
          <w:p w14:paraId="17F48825" w14:textId="77777777" w:rsidR="00A776DC" w:rsidRPr="00925E11" w:rsidRDefault="00A776DC" w:rsidP="00EF29F6">
            <w:pPr>
              <w:jc w:val="both"/>
              <w:rPr>
                <w:rFonts w:asciiTheme="minorHAnsi" w:hAnsiTheme="minorHAnsi"/>
                <w:sz w:val="18"/>
                <w:szCs w:val="18"/>
              </w:rPr>
            </w:pPr>
          </w:p>
        </w:tc>
        <w:tc>
          <w:tcPr>
            <w:tcW w:w="1163" w:type="dxa"/>
          </w:tcPr>
          <w:p w14:paraId="1B17B59B" w14:textId="77777777" w:rsidR="00A776DC" w:rsidRPr="00925E11" w:rsidRDefault="00A776DC" w:rsidP="00EF29F6">
            <w:pPr>
              <w:jc w:val="both"/>
              <w:rPr>
                <w:rFonts w:asciiTheme="minorHAnsi" w:hAnsiTheme="minorHAnsi"/>
                <w:sz w:val="18"/>
                <w:szCs w:val="18"/>
              </w:rPr>
            </w:pPr>
          </w:p>
        </w:tc>
        <w:tc>
          <w:tcPr>
            <w:tcW w:w="1515" w:type="dxa"/>
          </w:tcPr>
          <w:p w14:paraId="779EBDB1" w14:textId="77777777" w:rsidR="00A776DC" w:rsidRPr="00925E11" w:rsidRDefault="00A776DC" w:rsidP="00EF29F6">
            <w:pPr>
              <w:jc w:val="both"/>
              <w:rPr>
                <w:rFonts w:asciiTheme="minorHAnsi" w:hAnsiTheme="minorHAnsi"/>
                <w:sz w:val="18"/>
                <w:szCs w:val="18"/>
              </w:rPr>
            </w:pPr>
          </w:p>
        </w:tc>
        <w:tc>
          <w:tcPr>
            <w:tcW w:w="1515" w:type="dxa"/>
          </w:tcPr>
          <w:p w14:paraId="1FE02CF5" w14:textId="77777777" w:rsidR="00A776DC" w:rsidRPr="00925E11" w:rsidRDefault="00A776DC" w:rsidP="00EF29F6">
            <w:pPr>
              <w:jc w:val="both"/>
              <w:rPr>
                <w:rFonts w:asciiTheme="minorHAnsi" w:hAnsiTheme="minorHAnsi"/>
                <w:sz w:val="18"/>
                <w:szCs w:val="18"/>
              </w:rPr>
            </w:pPr>
          </w:p>
        </w:tc>
      </w:tr>
      <w:tr w:rsidR="00A776DC" w:rsidRPr="00925E11" w14:paraId="53AFA459" w14:textId="77777777" w:rsidTr="00A776DC">
        <w:tc>
          <w:tcPr>
            <w:tcW w:w="2122" w:type="dxa"/>
            <w:vMerge/>
          </w:tcPr>
          <w:p w14:paraId="30D3E5C0" w14:textId="77777777" w:rsidR="00A776DC" w:rsidRPr="00925E11" w:rsidRDefault="00A776DC" w:rsidP="00EF29F6">
            <w:pPr>
              <w:jc w:val="both"/>
              <w:rPr>
                <w:rFonts w:asciiTheme="minorHAnsi" w:hAnsiTheme="minorHAnsi"/>
                <w:sz w:val="18"/>
                <w:szCs w:val="18"/>
              </w:rPr>
            </w:pPr>
          </w:p>
        </w:tc>
        <w:tc>
          <w:tcPr>
            <w:tcW w:w="2268" w:type="dxa"/>
          </w:tcPr>
          <w:p w14:paraId="4C21B41E"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A</w:t>
            </w:r>
            <w:r>
              <w:rPr>
                <w:rFonts w:asciiTheme="minorHAnsi" w:hAnsiTheme="minorHAnsi"/>
                <w:sz w:val="18"/>
                <w:szCs w:val="18"/>
              </w:rPr>
              <w:t xml:space="preserve">pă </w:t>
            </w:r>
          </w:p>
        </w:tc>
        <w:tc>
          <w:tcPr>
            <w:tcW w:w="1177" w:type="dxa"/>
          </w:tcPr>
          <w:p w14:paraId="4407B3AC" w14:textId="77777777" w:rsidR="00A776DC" w:rsidRPr="00925E11" w:rsidRDefault="00A776DC" w:rsidP="00EF29F6">
            <w:pPr>
              <w:jc w:val="both"/>
              <w:rPr>
                <w:rFonts w:asciiTheme="minorHAnsi" w:hAnsiTheme="minorHAnsi"/>
                <w:sz w:val="18"/>
                <w:szCs w:val="18"/>
              </w:rPr>
            </w:pPr>
          </w:p>
        </w:tc>
        <w:tc>
          <w:tcPr>
            <w:tcW w:w="1163" w:type="dxa"/>
          </w:tcPr>
          <w:p w14:paraId="76849FFA" w14:textId="77777777" w:rsidR="00A776DC" w:rsidRPr="00925E11" w:rsidRDefault="00A776DC" w:rsidP="00EF29F6">
            <w:pPr>
              <w:jc w:val="both"/>
              <w:rPr>
                <w:rFonts w:asciiTheme="minorHAnsi" w:hAnsiTheme="minorHAnsi"/>
                <w:sz w:val="18"/>
                <w:szCs w:val="18"/>
              </w:rPr>
            </w:pPr>
          </w:p>
        </w:tc>
        <w:tc>
          <w:tcPr>
            <w:tcW w:w="1515" w:type="dxa"/>
          </w:tcPr>
          <w:p w14:paraId="58FA397F" w14:textId="77777777" w:rsidR="00A776DC" w:rsidRPr="00925E11" w:rsidRDefault="00A776DC" w:rsidP="00EF29F6">
            <w:pPr>
              <w:jc w:val="both"/>
              <w:rPr>
                <w:rFonts w:asciiTheme="minorHAnsi" w:hAnsiTheme="minorHAnsi"/>
                <w:sz w:val="18"/>
                <w:szCs w:val="18"/>
              </w:rPr>
            </w:pPr>
          </w:p>
        </w:tc>
        <w:tc>
          <w:tcPr>
            <w:tcW w:w="1515" w:type="dxa"/>
          </w:tcPr>
          <w:p w14:paraId="127CAAC3" w14:textId="77777777" w:rsidR="00A776DC" w:rsidRPr="00925E11" w:rsidRDefault="00A776DC" w:rsidP="00EF29F6">
            <w:pPr>
              <w:jc w:val="both"/>
              <w:rPr>
                <w:rFonts w:asciiTheme="minorHAnsi" w:hAnsiTheme="minorHAnsi"/>
                <w:sz w:val="18"/>
                <w:szCs w:val="18"/>
              </w:rPr>
            </w:pPr>
          </w:p>
        </w:tc>
      </w:tr>
      <w:tr w:rsidR="00A776DC" w:rsidRPr="00925E11" w14:paraId="6D0C760E" w14:textId="77777777" w:rsidTr="00A776DC">
        <w:tc>
          <w:tcPr>
            <w:tcW w:w="2122" w:type="dxa"/>
            <w:vMerge/>
          </w:tcPr>
          <w:p w14:paraId="1440DC4D" w14:textId="77777777" w:rsidR="00A776DC" w:rsidRPr="00925E11" w:rsidRDefault="00A776DC" w:rsidP="00EF29F6">
            <w:pPr>
              <w:jc w:val="both"/>
              <w:rPr>
                <w:rFonts w:asciiTheme="minorHAnsi" w:hAnsiTheme="minorHAnsi"/>
                <w:sz w:val="18"/>
                <w:szCs w:val="18"/>
              </w:rPr>
            </w:pPr>
          </w:p>
        </w:tc>
        <w:tc>
          <w:tcPr>
            <w:tcW w:w="2268" w:type="dxa"/>
          </w:tcPr>
          <w:p w14:paraId="17503404"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w:t>
            </w:r>
          </w:p>
        </w:tc>
        <w:tc>
          <w:tcPr>
            <w:tcW w:w="1177" w:type="dxa"/>
          </w:tcPr>
          <w:p w14:paraId="7AE84036" w14:textId="77777777" w:rsidR="00A776DC" w:rsidRPr="00925E11" w:rsidRDefault="00A776DC" w:rsidP="00EF29F6">
            <w:pPr>
              <w:jc w:val="both"/>
              <w:rPr>
                <w:rFonts w:asciiTheme="minorHAnsi" w:hAnsiTheme="minorHAnsi"/>
                <w:sz w:val="18"/>
                <w:szCs w:val="18"/>
              </w:rPr>
            </w:pPr>
          </w:p>
        </w:tc>
        <w:tc>
          <w:tcPr>
            <w:tcW w:w="1163" w:type="dxa"/>
          </w:tcPr>
          <w:p w14:paraId="3AF451C0" w14:textId="77777777" w:rsidR="00A776DC" w:rsidRPr="00925E11" w:rsidRDefault="00A776DC" w:rsidP="00EF29F6">
            <w:pPr>
              <w:jc w:val="both"/>
              <w:rPr>
                <w:rFonts w:asciiTheme="minorHAnsi" w:hAnsiTheme="minorHAnsi"/>
                <w:sz w:val="18"/>
                <w:szCs w:val="18"/>
              </w:rPr>
            </w:pPr>
          </w:p>
        </w:tc>
        <w:tc>
          <w:tcPr>
            <w:tcW w:w="1515" w:type="dxa"/>
          </w:tcPr>
          <w:p w14:paraId="49F10F96" w14:textId="77777777" w:rsidR="00A776DC" w:rsidRPr="00925E11" w:rsidRDefault="00A776DC" w:rsidP="00EF29F6">
            <w:pPr>
              <w:jc w:val="both"/>
              <w:rPr>
                <w:rFonts w:asciiTheme="minorHAnsi" w:hAnsiTheme="minorHAnsi"/>
                <w:sz w:val="18"/>
                <w:szCs w:val="18"/>
              </w:rPr>
            </w:pPr>
          </w:p>
        </w:tc>
        <w:tc>
          <w:tcPr>
            <w:tcW w:w="1515" w:type="dxa"/>
          </w:tcPr>
          <w:p w14:paraId="3FEFC95B" w14:textId="77777777" w:rsidR="00A776DC" w:rsidRPr="00925E11" w:rsidRDefault="00A776DC" w:rsidP="00EF29F6">
            <w:pPr>
              <w:jc w:val="both"/>
              <w:rPr>
                <w:rFonts w:asciiTheme="minorHAnsi" w:hAnsiTheme="minorHAnsi"/>
                <w:sz w:val="18"/>
                <w:szCs w:val="18"/>
              </w:rPr>
            </w:pPr>
          </w:p>
        </w:tc>
      </w:tr>
      <w:tr w:rsidR="00A776DC" w:rsidRPr="00925E11" w14:paraId="4945FF4D" w14:textId="77777777" w:rsidTr="00A776DC">
        <w:tc>
          <w:tcPr>
            <w:tcW w:w="4390" w:type="dxa"/>
            <w:gridSpan w:val="2"/>
          </w:tcPr>
          <w:p w14:paraId="1219FAAA"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Subtotal</w:t>
            </w:r>
          </w:p>
        </w:tc>
        <w:tc>
          <w:tcPr>
            <w:tcW w:w="1177" w:type="dxa"/>
          </w:tcPr>
          <w:p w14:paraId="09B1FDBD" w14:textId="77777777" w:rsidR="00A776DC" w:rsidRPr="00925E11" w:rsidRDefault="00A776DC" w:rsidP="00EF29F6">
            <w:pPr>
              <w:jc w:val="both"/>
              <w:rPr>
                <w:rFonts w:asciiTheme="minorHAnsi" w:hAnsiTheme="minorHAnsi"/>
                <w:sz w:val="18"/>
                <w:szCs w:val="18"/>
              </w:rPr>
            </w:pPr>
          </w:p>
        </w:tc>
        <w:tc>
          <w:tcPr>
            <w:tcW w:w="1163" w:type="dxa"/>
          </w:tcPr>
          <w:p w14:paraId="0C5FF50F" w14:textId="77777777" w:rsidR="00A776DC" w:rsidRPr="00925E11" w:rsidRDefault="00A776DC" w:rsidP="00EF29F6">
            <w:pPr>
              <w:jc w:val="both"/>
              <w:rPr>
                <w:rFonts w:asciiTheme="minorHAnsi" w:hAnsiTheme="minorHAnsi"/>
                <w:sz w:val="18"/>
                <w:szCs w:val="18"/>
              </w:rPr>
            </w:pPr>
          </w:p>
        </w:tc>
        <w:tc>
          <w:tcPr>
            <w:tcW w:w="1515" w:type="dxa"/>
          </w:tcPr>
          <w:p w14:paraId="5848F92B" w14:textId="77777777" w:rsidR="00A776DC" w:rsidRPr="00925E11" w:rsidRDefault="00A776DC" w:rsidP="00EF29F6">
            <w:pPr>
              <w:jc w:val="both"/>
              <w:rPr>
                <w:rFonts w:asciiTheme="minorHAnsi" w:hAnsiTheme="minorHAnsi"/>
                <w:sz w:val="18"/>
                <w:szCs w:val="18"/>
              </w:rPr>
            </w:pPr>
          </w:p>
        </w:tc>
        <w:tc>
          <w:tcPr>
            <w:tcW w:w="1515" w:type="dxa"/>
          </w:tcPr>
          <w:p w14:paraId="028BD3B9" w14:textId="77777777" w:rsidR="00A776DC" w:rsidRPr="00925E11" w:rsidRDefault="00A776DC" w:rsidP="00EF29F6">
            <w:pPr>
              <w:jc w:val="both"/>
              <w:rPr>
                <w:rFonts w:asciiTheme="minorHAnsi" w:hAnsiTheme="minorHAnsi"/>
                <w:sz w:val="18"/>
                <w:szCs w:val="18"/>
              </w:rPr>
            </w:pPr>
          </w:p>
        </w:tc>
      </w:tr>
      <w:tr w:rsidR="00A776DC" w:rsidRPr="00925E11" w14:paraId="49CA20BD" w14:textId="77777777" w:rsidTr="00A776DC">
        <w:tc>
          <w:tcPr>
            <w:tcW w:w="2122" w:type="dxa"/>
          </w:tcPr>
          <w:p w14:paraId="1D60156D"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Alte cheltuieli de exploatare</w:t>
            </w:r>
          </w:p>
        </w:tc>
        <w:tc>
          <w:tcPr>
            <w:tcW w:w="2268" w:type="dxa"/>
          </w:tcPr>
          <w:p w14:paraId="0A22C906"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Telecomunicații</w:t>
            </w:r>
          </w:p>
        </w:tc>
        <w:tc>
          <w:tcPr>
            <w:tcW w:w="1177" w:type="dxa"/>
          </w:tcPr>
          <w:p w14:paraId="73869729" w14:textId="77777777" w:rsidR="00A776DC" w:rsidRPr="00925E11" w:rsidRDefault="00A776DC" w:rsidP="00EF29F6">
            <w:pPr>
              <w:jc w:val="both"/>
              <w:rPr>
                <w:rFonts w:asciiTheme="minorHAnsi" w:hAnsiTheme="minorHAnsi"/>
                <w:sz w:val="18"/>
                <w:szCs w:val="18"/>
              </w:rPr>
            </w:pPr>
          </w:p>
        </w:tc>
        <w:tc>
          <w:tcPr>
            <w:tcW w:w="1163" w:type="dxa"/>
          </w:tcPr>
          <w:p w14:paraId="0D61F1A4" w14:textId="77777777" w:rsidR="00A776DC" w:rsidRPr="00925E11" w:rsidRDefault="00A776DC" w:rsidP="00EF29F6">
            <w:pPr>
              <w:jc w:val="both"/>
              <w:rPr>
                <w:rFonts w:asciiTheme="minorHAnsi" w:hAnsiTheme="minorHAnsi"/>
                <w:sz w:val="18"/>
                <w:szCs w:val="18"/>
              </w:rPr>
            </w:pPr>
          </w:p>
        </w:tc>
        <w:tc>
          <w:tcPr>
            <w:tcW w:w="1515" w:type="dxa"/>
          </w:tcPr>
          <w:p w14:paraId="017FC9DE" w14:textId="77777777" w:rsidR="00A776DC" w:rsidRPr="00925E11" w:rsidRDefault="00A776DC" w:rsidP="00EF29F6">
            <w:pPr>
              <w:jc w:val="both"/>
              <w:rPr>
                <w:rFonts w:asciiTheme="minorHAnsi" w:hAnsiTheme="minorHAnsi"/>
                <w:sz w:val="18"/>
                <w:szCs w:val="18"/>
              </w:rPr>
            </w:pPr>
          </w:p>
        </w:tc>
        <w:tc>
          <w:tcPr>
            <w:tcW w:w="1515" w:type="dxa"/>
          </w:tcPr>
          <w:p w14:paraId="1E700059" w14:textId="77777777" w:rsidR="00A776DC" w:rsidRPr="00925E11" w:rsidRDefault="00A776DC" w:rsidP="00EF29F6">
            <w:pPr>
              <w:jc w:val="both"/>
              <w:rPr>
                <w:rFonts w:asciiTheme="minorHAnsi" w:hAnsiTheme="minorHAnsi"/>
                <w:sz w:val="18"/>
                <w:szCs w:val="18"/>
              </w:rPr>
            </w:pPr>
          </w:p>
        </w:tc>
      </w:tr>
      <w:tr w:rsidR="00A776DC" w:rsidRPr="00925E11" w14:paraId="3084A51D" w14:textId="77777777" w:rsidTr="00A776DC">
        <w:tc>
          <w:tcPr>
            <w:tcW w:w="2122" w:type="dxa"/>
          </w:tcPr>
          <w:p w14:paraId="6A56BFCC" w14:textId="77777777" w:rsidR="00A776DC" w:rsidRPr="00925E11" w:rsidRDefault="00A776DC" w:rsidP="00EF29F6">
            <w:pPr>
              <w:jc w:val="both"/>
              <w:rPr>
                <w:rFonts w:asciiTheme="minorHAnsi" w:hAnsiTheme="minorHAnsi"/>
                <w:sz w:val="18"/>
                <w:szCs w:val="18"/>
              </w:rPr>
            </w:pPr>
          </w:p>
        </w:tc>
        <w:tc>
          <w:tcPr>
            <w:tcW w:w="2268" w:type="dxa"/>
          </w:tcPr>
          <w:p w14:paraId="1D08E20F"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Servicii de protecta muncii</w:t>
            </w:r>
          </w:p>
        </w:tc>
        <w:tc>
          <w:tcPr>
            <w:tcW w:w="1177" w:type="dxa"/>
          </w:tcPr>
          <w:p w14:paraId="78D510F8" w14:textId="77777777" w:rsidR="00A776DC" w:rsidRPr="00925E11" w:rsidRDefault="00A776DC" w:rsidP="00EF29F6">
            <w:pPr>
              <w:jc w:val="both"/>
              <w:rPr>
                <w:rFonts w:asciiTheme="minorHAnsi" w:hAnsiTheme="minorHAnsi"/>
                <w:sz w:val="18"/>
                <w:szCs w:val="18"/>
              </w:rPr>
            </w:pPr>
          </w:p>
        </w:tc>
        <w:tc>
          <w:tcPr>
            <w:tcW w:w="1163" w:type="dxa"/>
          </w:tcPr>
          <w:p w14:paraId="20F8EACA" w14:textId="77777777" w:rsidR="00A776DC" w:rsidRPr="00925E11" w:rsidRDefault="00A776DC" w:rsidP="00EF29F6">
            <w:pPr>
              <w:jc w:val="both"/>
              <w:rPr>
                <w:rFonts w:asciiTheme="minorHAnsi" w:hAnsiTheme="minorHAnsi"/>
                <w:sz w:val="18"/>
                <w:szCs w:val="18"/>
              </w:rPr>
            </w:pPr>
          </w:p>
        </w:tc>
        <w:tc>
          <w:tcPr>
            <w:tcW w:w="1515" w:type="dxa"/>
          </w:tcPr>
          <w:p w14:paraId="0854020E" w14:textId="77777777" w:rsidR="00A776DC" w:rsidRPr="00925E11" w:rsidRDefault="00A776DC" w:rsidP="00EF29F6">
            <w:pPr>
              <w:jc w:val="both"/>
              <w:rPr>
                <w:rFonts w:asciiTheme="minorHAnsi" w:hAnsiTheme="minorHAnsi"/>
                <w:sz w:val="18"/>
                <w:szCs w:val="18"/>
              </w:rPr>
            </w:pPr>
          </w:p>
        </w:tc>
        <w:tc>
          <w:tcPr>
            <w:tcW w:w="1515" w:type="dxa"/>
          </w:tcPr>
          <w:p w14:paraId="19DF8F2E" w14:textId="77777777" w:rsidR="00A776DC" w:rsidRPr="00925E11" w:rsidRDefault="00A776DC" w:rsidP="00EF29F6">
            <w:pPr>
              <w:jc w:val="both"/>
              <w:rPr>
                <w:rFonts w:asciiTheme="minorHAnsi" w:hAnsiTheme="minorHAnsi"/>
                <w:sz w:val="18"/>
                <w:szCs w:val="18"/>
              </w:rPr>
            </w:pPr>
          </w:p>
        </w:tc>
      </w:tr>
      <w:tr w:rsidR="00A776DC" w:rsidRPr="00925E11" w14:paraId="7D93F71A" w14:textId="77777777" w:rsidTr="00A776DC">
        <w:tc>
          <w:tcPr>
            <w:tcW w:w="2122" w:type="dxa"/>
          </w:tcPr>
          <w:p w14:paraId="6BBF155C" w14:textId="77777777" w:rsidR="00A776DC" w:rsidRPr="00925E11" w:rsidRDefault="00A776DC" w:rsidP="00EF29F6">
            <w:pPr>
              <w:jc w:val="both"/>
              <w:rPr>
                <w:rFonts w:asciiTheme="minorHAnsi" w:hAnsiTheme="minorHAnsi"/>
                <w:sz w:val="18"/>
                <w:szCs w:val="18"/>
              </w:rPr>
            </w:pPr>
          </w:p>
        </w:tc>
        <w:tc>
          <w:tcPr>
            <w:tcW w:w="2268" w:type="dxa"/>
          </w:tcPr>
          <w:p w14:paraId="1CA363BC"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Servicii de medicina muncii</w:t>
            </w:r>
          </w:p>
        </w:tc>
        <w:tc>
          <w:tcPr>
            <w:tcW w:w="1177" w:type="dxa"/>
          </w:tcPr>
          <w:p w14:paraId="4335D9C5" w14:textId="77777777" w:rsidR="00A776DC" w:rsidRPr="00925E11" w:rsidRDefault="00A776DC" w:rsidP="00EF29F6">
            <w:pPr>
              <w:jc w:val="both"/>
              <w:rPr>
                <w:rFonts w:asciiTheme="minorHAnsi" w:hAnsiTheme="minorHAnsi"/>
                <w:sz w:val="18"/>
                <w:szCs w:val="18"/>
              </w:rPr>
            </w:pPr>
          </w:p>
        </w:tc>
        <w:tc>
          <w:tcPr>
            <w:tcW w:w="1163" w:type="dxa"/>
          </w:tcPr>
          <w:p w14:paraId="03F0366F" w14:textId="77777777" w:rsidR="00A776DC" w:rsidRPr="00925E11" w:rsidRDefault="00A776DC" w:rsidP="00EF29F6">
            <w:pPr>
              <w:jc w:val="both"/>
              <w:rPr>
                <w:rFonts w:asciiTheme="minorHAnsi" w:hAnsiTheme="minorHAnsi"/>
                <w:sz w:val="18"/>
                <w:szCs w:val="18"/>
              </w:rPr>
            </w:pPr>
          </w:p>
        </w:tc>
        <w:tc>
          <w:tcPr>
            <w:tcW w:w="1515" w:type="dxa"/>
          </w:tcPr>
          <w:p w14:paraId="3164E7F6" w14:textId="77777777" w:rsidR="00A776DC" w:rsidRPr="00925E11" w:rsidRDefault="00A776DC" w:rsidP="00EF29F6">
            <w:pPr>
              <w:jc w:val="both"/>
              <w:rPr>
                <w:rFonts w:asciiTheme="minorHAnsi" w:hAnsiTheme="minorHAnsi"/>
                <w:sz w:val="18"/>
                <w:szCs w:val="18"/>
              </w:rPr>
            </w:pPr>
          </w:p>
        </w:tc>
        <w:tc>
          <w:tcPr>
            <w:tcW w:w="1515" w:type="dxa"/>
          </w:tcPr>
          <w:p w14:paraId="0723A595" w14:textId="77777777" w:rsidR="00A776DC" w:rsidRPr="00925E11" w:rsidRDefault="00A776DC" w:rsidP="00EF29F6">
            <w:pPr>
              <w:jc w:val="both"/>
              <w:rPr>
                <w:rFonts w:asciiTheme="minorHAnsi" w:hAnsiTheme="minorHAnsi"/>
                <w:sz w:val="18"/>
                <w:szCs w:val="18"/>
              </w:rPr>
            </w:pPr>
          </w:p>
        </w:tc>
      </w:tr>
      <w:tr w:rsidR="00A776DC" w:rsidRPr="00925E11" w14:paraId="24DE6A8C" w14:textId="77777777" w:rsidTr="00A776DC">
        <w:tc>
          <w:tcPr>
            <w:tcW w:w="2122" w:type="dxa"/>
          </w:tcPr>
          <w:p w14:paraId="307BA691" w14:textId="77777777" w:rsidR="00A776DC" w:rsidRPr="00925E11" w:rsidRDefault="00A776DC" w:rsidP="00EF29F6">
            <w:pPr>
              <w:jc w:val="both"/>
              <w:rPr>
                <w:rFonts w:asciiTheme="minorHAnsi" w:hAnsiTheme="minorHAnsi"/>
                <w:sz w:val="18"/>
                <w:szCs w:val="18"/>
              </w:rPr>
            </w:pPr>
          </w:p>
        </w:tc>
        <w:tc>
          <w:tcPr>
            <w:tcW w:w="2268" w:type="dxa"/>
          </w:tcPr>
          <w:p w14:paraId="12B1E7EA"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Servicii prestate de colaboratori</w:t>
            </w:r>
          </w:p>
        </w:tc>
        <w:tc>
          <w:tcPr>
            <w:tcW w:w="1177" w:type="dxa"/>
          </w:tcPr>
          <w:p w14:paraId="4E1AAA50" w14:textId="77777777" w:rsidR="00A776DC" w:rsidRPr="00925E11" w:rsidRDefault="00A776DC" w:rsidP="00EF29F6">
            <w:pPr>
              <w:jc w:val="both"/>
              <w:rPr>
                <w:rFonts w:asciiTheme="minorHAnsi" w:hAnsiTheme="minorHAnsi"/>
                <w:sz w:val="18"/>
                <w:szCs w:val="18"/>
              </w:rPr>
            </w:pPr>
          </w:p>
        </w:tc>
        <w:tc>
          <w:tcPr>
            <w:tcW w:w="1163" w:type="dxa"/>
          </w:tcPr>
          <w:p w14:paraId="7004A2A4" w14:textId="77777777" w:rsidR="00A776DC" w:rsidRPr="00925E11" w:rsidRDefault="00A776DC" w:rsidP="00EF29F6">
            <w:pPr>
              <w:jc w:val="both"/>
              <w:rPr>
                <w:rFonts w:asciiTheme="minorHAnsi" w:hAnsiTheme="minorHAnsi"/>
                <w:sz w:val="18"/>
                <w:szCs w:val="18"/>
              </w:rPr>
            </w:pPr>
          </w:p>
        </w:tc>
        <w:tc>
          <w:tcPr>
            <w:tcW w:w="1515" w:type="dxa"/>
          </w:tcPr>
          <w:p w14:paraId="7CE056C6" w14:textId="77777777" w:rsidR="00A776DC" w:rsidRPr="00925E11" w:rsidRDefault="00A776DC" w:rsidP="00EF29F6">
            <w:pPr>
              <w:jc w:val="both"/>
              <w:rPr>
                <w:rFonts w:asciiTheme="minorHAnsi" w:hAnsiTheme="minorHAnsi"/>
                <w:sz w:val="18"/>
                <w:szCs w:val="18"/>
              </w:rPr>
            </w:pPr>
          </w:p>
        </w:tc>
        <w:tc>
          <w:tcPr>
            <w:tcW w:w="1515" w:type="dxa"/>
          </w:tcPr>
          <w:p w14:paraId="456DEB08" w14:textId="77777777" w:rsidR="00A776DC" w:rsidRPr="00925E11" w:rsidRDefault="00A776DC" w:rsidP="00EF29F6">
            <w:pPr>
              <w:jc w:val="both"/>
              <w:rPr>
                <w:rFonts w:asciiTheme="minorHAnsi" w:hAnsiTheme="minorHAnsi"/>
                <w:sz w:val="18"/>
                <w:szCs w:val="18"/>
              </w:rPr>
            </w:pPr>
          </w:p>
        </w:tc>
      </w:tr>
      <w:tr w:rsidR="00A776DC" w:rsidRPr="00925E11" w14:paraId="48F4264E" w14:textId="77777777" w:rsidTr="00A776DC">
        <w:tc>
          <w:tcPr>
            <w:tcW w:w="2122" w:type="dxa"/>
          </w:tcPr>
          <w:p w14:paraId="03AA5222" w14:textId="77777777" w:rsidR="00A776DC" w:rsidRPr="00925E11" w:rsidRDefault="00A776DC" w:rsidP="00EF29F6">
            <w:pPr>
              <w:jc w:val="both"/>
              <w:rPr>
                <w:rFonts w:asciiTheme="minorHAnsi" w:hAnsiTheme="minorHAnsi"/>
                <w:sz w:val="18"/>
                <w:szCs w:val="18"/>
              </w:rPr>
            </w:pPr>
          </w:p>
        </w:tc>
        <w:tc>
          <w:tcPr>
            <w:tcW w:w="2268" w:type="dxa"/>
          </w:tcPr>
          <w:p w14:paraId="381D8A97"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Servicii de salubritate</w:t>
            </w:r>
          </w:p>
        </w:tc>
        <w:tc>
          <w:tcPr>
            <w:tcW w:w="1177" w:type="dxa"/>
          </w:tcPr>
          <w:p w14:paraId="605A8B16" w14:textId="77777777" w:rsidR="00A776DC" w:rsidRPr="00925E11" w:rsidRDefault="00A776DC" w:rsidP="00EF29F6">
            <w:pPr>
              <w:jc w:val="both"/>
              <w:rPr>
                <w:rFonts w:asciiTheme="minorHAnsi" w:hAnsiTheme="minorHAnsi"/>
                <w:sz w:val="18"/>
                <w:szCs w:val="18"/>
              </w:rPr>
            </w:pPr>
          </w:p>
        </w:tc>
        <w:tc>
          <w:tcPr>
            <w:tcW w:w="1163" w:type="dxa"/>
          </w:tcPr>
          <w:p w14:paraId="0C96A8BB" w14:textId="77777777" w:rsidR="00A776DC" w:rsidRPr="00925E11" w:rsidRDefault="00A776DC" w:rsidP="00EF29F6">
            <w:pPr>
              <w:jc w:val="both"/>
              <w:rPr>
                <w:rFonts w:asciiTheme="minorHAnsi" w:hAnsiTheme="minorHAnsi"/>
                <w:sz w:val="18"/>
                <w:szCs w:val="18"/>
              </w:rPr>
            </w:pPr>
          </w:p>
        </w:tc>
        <w:tc>
          <w:tcPr>
            <w:tcW w:w="1515" w:type="dxa"/>
          </w:tcPr>
          <w:p w14:paraId="0AD3CA54" w14:textId="77777777" w:rsidR="00A776DC" w:rsidRPr="00925E11" w:rsidRDefault="00A776DC" w:rsidP="00EF29F6">
            <w:pPr>
              <w:jc w:val="both"/>
              <w:rPr>
                <w:rFonts w:asciiTheme="minorHAnsi" w:hAnsiTheme="minorHAnsi"/>
                <w:sz w:val="18"/>
                <w:szCs w:val="18"/>
              </w:rPr>
            </w:pPr>
          </w:p>
        </w:tc>
        <w:tc>
          <w:tcPr>
            <w:tcW w:w="1515" w:type="dxa"/>
          </w:tcPr>
          <w:p w14:paraId="7A05BB6C" w14:textId="77777777" w:rsidR="00A776DC" w:rsidRPr="00925E11" w:rsidRDefault="00A776DC" w:rsidP="00EF29F6">
            <w:pPr>
              <w:jc w:val="both"/>
              <w:rPr>
                <w:rFonts w:asciiTheme="minorHAnsi" w:hAnsiTheme="minorHAnsi"/>
                <w:sz w:val="18"/>
                <w:szCs w:val="18"/>
              </w:rPr>
            </w:pPr>
          </w:p>
        </w:tc>
      </w:tr>
      <w:tr w:rsidR="00A776DC" w:rsidRPr="00925E11" w14:paraId="201579CD" w14:textId="77777777" w:rsidTr="00A776DC">
        <w:tc>
          <w:tcPr>
            <w:tcW w:w="2122" w:type="dxa"/>
          </w:tcPr>
          <w:p w14:paraId="596E52C7" w14:textId="77777777" w:rsidR="00A776DC" w:rsidRPr="00925E11" w:rsidRDefault="00A776DC" w:rsidP="00EF29F6">
            <w:pPr>
              <w:jc w:val="both"/>
              <w:rPr>
                <w:rFonts w:asciiTheme="minorHAnsi" w:hAnsiTheme="minorHAnsi"/>
                <w:sz w:val="18"/>
                <w:szCs w:val="18"/>
              </w:rPr>
            </w:pPr>
          </w:p>
        </w:tc>
        <w:tc>
          <w:tcPr>
            <w:tcW w:w="2268" w:type="dxa"/>
          </w:tcPr>
          <w:p w14:paraId="786A9154"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Servicii de paza și protectie</w:t>
            </w:r>
          </w:p>
        </w:tc>
        <w:tc>
          <w:tcPr>
            <w:tcW w:w="1177" w:type="dxa"/>
          </w:tcPr>
          <w:p w14:paraId="2B563914" w14:textId="77777777" w:rsidR="00A776DC" w:rsidRPr="00925E11" w:rsidRDefault="00A776DC" w:rsidP="00EF29F6">
            <w:pPr>
              <w:jc w:val="both"/>
              <w:rPr>
                <w:rFonts w:asciiTheme="minorHAnsi" w:hAnsiTheme="minorHAnsi"/>
                <w:sz w:val="18"/>
                <w:szCs w:val="18"/>
              </w:rPr>
            </w:pPr>
          </w:p>
        </w:tc>
        <w:tc>
          <w:tcPr>
            <w:tcW w:w="1163" w:type="dxa"/>
          </w:tcPr>
          <w:p w14:paraId="25D88DF5" w14:textId="77777777" w:rsidR="00A776DC" w:rsidRPr="00925E11" w:rsidRDefault="00A776DC" w:rsidP="00EF29F6">
            <w:pPr>
              <w:jc w:val="both"/>
              <w:rPr>
                <w:rFonts w:asciiTheme="minorHAnsi" w:hAnsiTheme="minorHAnsi"/>
                <w:sz w:val="18"/>
                <w:szCs w:val="18"/>
              </w:rPr>
            </w:pPr>
          </w:p>
        </w:tc>
        <w:tc>
          <w:tcPr>
            <w:tcW w:w="1515" w:type="dxa"/>
          </w:tcPr>
          <w:p w14:paraId="7FCAB3BC" w14:textId="77777777" w:rsidR="00A776DC" w:rsidRPr="00925E11" w:rsidRDefault="00A776DC" w:rsidP="00EF29F6">
            <w:pPr>
              <w:jc w:val="both"/>
              <w:rPr>
                <w:rFonts w:asciiTheme="minorHAnsi" w:hAnsiTheme="minorHAnsi"/>
                <w:sz w:val="18"/>
                <w:szCs w:val="18"/>
              </w:rPr>
            </w:pPr>
          </w:p>
        </w:tc>
        <w:tc>
          <w:tcPr>
            <w:tcW w:w="1515" w:type="dxa"/>
          </w:tcPr>
          <w:p w14:paraId="1E5E3B4B" w14:textId="77777777" w:rsidR="00A776DC" w:rsidRPr="00925E11" w:rsidRDefault="00A776DC" w:rsidP="00EF29F6">
            <w:pPr>
              <w:jc w:val="both"/>
              <w:rPr>
                <w:rFonts w:asciiTheme="minorHAnsi" w:hAnsiTheme="minorHAnsi"/>
                <w:sz w:val="18"/>
                <w:szCs w:val="18"/>
              </w:rPr>
            </w:pPr>
          </w:p>
        </w:tc>
      </w:tr>
      <w:tr w:rsidR="00A776DC" w:rsidRPr="00925E11" w14:paraId="21AB0731" w14:textId="77777777" w:rsidTr="00A776DC">
        <w:tc>
          <w:tcPr>
            <w:tcW w:w="2122" w:type="dxa"/>
          </w:tcPr>
          <w:p w14:paraId="72EE60DF" w14:textId="77777777" w:rsidR="00A776DC" w:rsidRPr="00925E11" w:rsidRDefault="00A776DC" w:rsidP="00EF29F6">
            <w:pPr>
              <w:jc w:val="both"/>
              <w:rPr>
                <w:rFonts w:asciiTheme="minorHAnsi" w:hAnsiTheme="minorHAnsi"/>
                <w:sz w:val="18"/>
                <w:szCs w:val="18"/>
              </w:rPr>
            </w:pPr>
          </w:p>
        </w:tc>
        <w:tc>
          <w:tcPr>
            <w:tcW w:w="2268" w:type="dxa"/>
          </w:tcPr>
          <w:p w14:paraId="3E073C14"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Chirie</w:t>
            </w:r>
          </w:p>
        </w:tc>
        <w:tc>
          <w:tcPr>
            <w:tcW w:w="1177" w:type="dxa"/>
          </w:tcPr>
          <w:p w14:paraId="3698A8DA" w14:textId="77777777" w:rsidR="00A776DC" w:rsidRPr="00925E11" w:rsidRDefault="00A776DC" w:rsidP="00EF29F6">
            <w:pPr>
              <w:jc w:val="both"/>
              <w:rPr>
                <w:rFonts w:asciiTheme="minorHAnsi" w:hAnsiTheme="minorHAnsi"/>
                <w:sz w:val="18"/>
                <w:szCs w:val="18"/>
              </w:rPr>
            </w:pPr>
          </w:p>
        </w:tc>
        <w:tc>
          <w:tcPr>
            <w:tcW w:w="1163" w:type="dxa"/>
          </w:tcPr>
          <w:p w14:paraId="19928804" w14:textId="77777777" w:rsidR="00A776DC" w:rsidRPr="00925E11" w:rsidRDefault="00A776DC" w:rsidP="00EF29F6">
            <w:pPr>
              <w:jc w:val="both"/>
              <w:rPr>
                <w:rFonts w:asciiTheme="minorHAnsi" w:hAnsiTheme="minorHAnsi"/>
                <w:sz w:val="18"/>
                <w:szCs w:val="18"/>
              </w:rPr>
            </w:pPr>
          </w:p>
        </w:tc>
        <w:tc>
          <w:tcPr>
            <w:tcW w:w="1515" w:type="dxa"/>
          </w:tcPr>
          <w:p w14:paraId="2578CC9C" w14:textId="77777777" w:rsidR="00A776DC" w:rsidRPr="00925E11" w:rsidRDefault="00A776DC" w:rsidP="00EF29F6">
            <w:pPr>
              <w:jc w:val="both"/>
              <w:rPr>
                <w:rFonts w:asciiTheme="minorHAnsi" w:hAnsiTheme="minorHAnsi"/>
                <w:sz w:val="18"/>
                <w:szCs w:val="18"/>
              </w:rPr>
            </w:pPr>
          </w:p>
        </w:tc>
        <w:tc>
          <w:tcPr>
            <w:tcW w:w="1515" w:type="dxa"/>
          </w:tcPr>
          <w:p w14:paraId="264E3745" w14:textId="77777777" w:rsidR="00A776DC" w:rsidRPr="00925E11" w:rsidRDefault="00A776DC" w:rsidP="00EF29F6">
            <w:pPr>
              <w:jc w:val="both"/>
              <w:rPr>
                <w:rFonts w:asciiTheme="minorHAnsi" w:hAnsiTheme="minorHAnsi"/>
                <w:sz w:val="18"/>
                <w:szCs w:val="18"/>
              </w:rPr>
            </w:pPr>
          </w:p>
        </w:tc>
      </w:tr>
      <w:tr w:rsidR="00A776DC" w:rsidRPr="00925E11" w14:paraId="4DCFACE1" w14:textId="77777777" w:rsidTr="00A776DC">
        <w:tc>
          <w:tcPr>
            <w:tcW w:w="2122" w:type="dxa"/>
          </w:tcPr>
          <w:p w14:paraId="393FB453" w14:textId="77777777" w:rsidR="00A776DC" w:rsidRPr="00925E11" w:rsidRDefault="00A776DC" w:rsidP="00EF29F6">
            <w:pPr>
              <w:jc w:val="both"/>
              <w:rPr>
                <w:rFonts w:asciiTheme="minorHAnsi" w:hAnsiTheme="minorHAnsi"/>
                <w:sz w:val="18"/>
                <w:szCs w:val="18"/>
              </w:rPr>
            </w:pPr>
          </w:p>
        </w:tc>
        <w:tc>
          <w:tcPr>
            <w:tcW w:w="2268" w:type="dxa"/>
          </w:tcPr>
          <w:p w14:paraId="5BF59F9B"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Intretinere echipamente</w:t>
            </w:r>
          </w:p>
        </w:tc>
        <w:tc>
          <w:tcPr>
            <w:tcW w:w="1177" w:type="dxa"/>
          </w:tcPr>
          <w:p w14:paraId="78F8D3C6" w14:textId="77777777" w:rsidR="00A776DC" w:rsidRPr="00925E11" w:rsidRDefault="00A776DC" w:rsidP="00EF29F6">
            <w:pPr>
              <w:jc w:val="both"/>
              <w:rPr>
                <w:rFonts w:asciiTheme="minorHAnsi" w:hAnsiTheme="minorHAnsi"/>
                <w:sz w:val="18"/>
                <w:szCs w:val="18"/>
              </w:rPr>
            </w:pPr>
          </w:p>
        </w:tc>
        <w:tc>
          <w:tcPr>
            <w:tcW w:w="1163" w:type="dxa"/>
          </w:tcPr>
          <w:p w14:paraId="7CE1444B" w14:textId="77777777" w:rsidR="00A776DC" w:rsidRPr="00925E11" w:rsidRDefault="00A776DC" w:rsidP="00EF29F6">
            <w:pPr>
              <w:jc w:val="both"/>
              <w:rPr>
                <w:rFonts w:asciiTheme="minorHAnsi" w:hAnsiTheme="minorHAnsi"/>
                <w:sz w:val="18"/>
                <w:szCs w:val="18"/>
              </w:rPr>
            </w:pPr>
          </w:p>
        </w:tc>
        <w:tc>
          <w:tcPr>
            <w:tcW w:w="1515" w:type="dxa"/>
          </w:tcPr>
          <w:p w14:paraId="6905EAB4" w14:textId="77777777" w:rsidR="00A776DC" w:rsidRPr="00925E11" w:rsidRDefault="00A776DC" w:rsidP="00EF29F6">
            <w:pPr>
              <w:jc w:val="both"/>
              <w:rPr>
                <w:rFonts w:asciiTheme="minorHAnsi" w:hAnsiTheme="minorHAnsi"/>
                <w:sz w:val="18"/>
                <w:szCs w:val="18"/>
              </w:rPr>
            </w:pPr>
          </w:p>
        </w:tc>
        <w:tc>
          <w:tcPr>
            <w:tcW w:w="1515" w:type="dxa"/>
          </w:tcPr>
          <w:p w14:paraId="2309E62A" w14:textId="77777777" w:rsidR="00A776DC" w:rsidRPr="00925E11" w:rsidRDefault="00A776DC" w:rsidP="00EF29F6">
            <w:pPr>
              <w:jc w:val="both"/>
              <w:rPr>
                <w:rFonts w:asciiTheme="minorHAnsi" w:hAnsiTheme="minorHAnsi"/>
                <w:sz w:val="18"/>
                <w:szCs w:val="18"/>
              </w:rPr>
            </w:pPr>
          </w:p>
        </w:tc>
      </w:tr>
      <w:tr w:rsidR="00A776DC" w:rsidRPr="00925E11" w14:paraId="0BA984D8" w14:textId="77777777" w:rsidTr="00A776DC">
        <w:tc>
          <w:tcPr>
            <w:tcW w:w="2122" w:type="dxa"/>
          </w:tcPr>
          <w:p w14:paraId="3328027D" w14:textId="77777777" w:rsidR="00A776DC" w:rsidRPr="00925E11" w:rsidRDefault="00A776DC" w:rsidP="00EF29F6">
            <w:pPr>
              <w:jc w:val="both"/>
              <w:rPr>
                <w:rFonts w:asciiTheme="minorHAnsi" w:hAnsiTheme="minorHAnsi"/>
                <w:sz w:val="18"/>
                <w:szCs w:val="18"/>
              </w:rPr>
            </w:pPr>
          </w:p>
        </w:tc>
        <w:tc>
          <w:tcPr>
            <w:tcW w:w="2268" w:type="dxa"/>
          </w:tcPr>
          <w:p w14:paraId="20F44B94" w14:textId="77777777" w:rsidR="00A776DC" w:rsidRPr="00925E11" w:rsidRDefault="00A776DC" w:rsidP="00EF29F6">
            <w:pPr>
              <w:jc w:val="both"/>
              <w:rPr>
                <w:rFonts w:asciiTheme="minorHAnsi" w:hAnsiTheme="minorHAnsi"/>
                <w:sz w:val="18"/>
                <w:szCs w:val="18"/>
              </w:rPr>
            </w:pPr>
            <w:r w:rsidRPr="00925E11">
              <w:rPr>
                <w:rFonts w:asciiTheme="minorHAnsi" w:hAnsiTheme="minorHAnsi"/>
                <w:sz w:val="18"/>
                <w:szCs w:val="18"/>
              </w:rPr>
              <w:t>……..</w:t>
            </w:r>
          </w:p>
        </w:tc>
        <w:tc>
          <w:tcPr>
            <w:tcW w:w="1177" w:type="dxa"/>
          </w:tcPr>
          <w:p w14:paraId="57044242" w14:textId="77777777" w:rsidR="00A776DC" w:rsidRPr="00925E11" w:rsidRDefault="00A776DC" w:rsidP="00EF29F6">
            <w:pPr>
              <w:jc w:val="both"/>
              <w:rPr>
                <w:rFonts w:asciiTheme="minorHAnsi" w:hAnsiTheme="minorHAnsi"/>
                <w:sz w:val="18"/>
                <w:szCs w:val="18"/>
              </w:rPr>
            </w:pPr>
          </w:p>
        </w:tc>
        <w:tc>
          <w:tcPr>
            <w:tcW w:w="1163" w:type="dxa"/>
          </w:tcPr>
          <w:p w14:paraId="596EC17B" w14:textId="77777777" w:rsidR="00A776DC" w:rsidRPr="00925E11" w:rsidRDefault="00A776DC" w:rsidP="00EF29F6">
            <w:pPr>
              <w:jc w:val="both"/>
              <w:rPr>
                <w:rFonts w:asciiTheme="minorHAnsi" w:hAnsiTheme="minorHAnsi"/>
                <w:sz w:val="18"/>
                <w:szCs w:val="18"/>
              </w:rPr>
            </w:pPr>
          </w:p>
        </w:tc>
        <w:tc>
          <w:tcPr>
            <w:tcW w:w="1515" w:type="dxa"/>
          </w:tcPr>
          <w:p w14:paraId="09016DEB" w14:textId="77777777" w:rsidR="00A776DC" w:rsidRPr="00925E11" w:rsidRDefault="00A776DC" w:rsidP="00EF29F6">
            <w:pPr>
              <w:jc w:val="both"/>
              <w:rPr>
                <w:rFonts w:asciiTheme="minorHAnsi" w:hAnsiTheme="minorHAnsi"/>
                <w:sz w:val="18"/>
                <w:szCs w:val="18"/>
              </w:rPr>
            </w:pPr>
          </w:p>
        </w:tc>
        <w:tc>
          <w:tcPr>
            <w:tcW w:w="1515" w:type="dxa"/>
          </w:tcPr>
          <w:p w14:paraId="16E288DF" w14:textId="77777777" w:rsidR="00A776DC" w:rsidRPr="00925E11" w:rsidRDefault="00A776DC" w:rsidP="00EF29F6">
            <w:pPr>
              <w:jc w:val="both"/>
              <w:rPr>
                <w:rFonts w:asciiTheme="minorHAnsi" w:hAnsiTheme="minorHAnsi"/>
                <w:sz w:val="18"/>
                <w:szCs w:val="18"/>
              </w:rPr>
            </w:pPr>
          </w:p>
        </w:tc>
      </w:tr>
      <w:tr w:rsidR="00A776DC" w:rsidRPr="00BD6265" w14:paraId="4A2DCA16" w14:textId="77777777" w:rsidTr="00A776DC">
        <w:tc>
          <w:tcPr>
            <w:tcW w:w="4390" w:type="dxa"/>
            <w:gridSpan w:val="2"/>
          </w:tcPr>
          <w:p w14:paraId="0159FDEE" w14:textId="77777777" w:rsidR="00A776DC" w:rsidRPr="00BD6265" w:rsidRDefault="00A776DC" w:rsidP="00EF29F6">
            <w:pPr>
              <w:jc w:val="both"/>
              <w:rPr>
                <w:rFonts w:asciiTheme="minorHAnsi" w:hAnsiTheme="minorHAnsi"/>
                <w:b/>
                <w:sz w:val="18"/>
                <w:szCs w:val="18"/>
              </w:rPr>
            </w:pPr>
            <w:r w:rsidRPr="00BD6265">
              <w:rPr>
                <w:rFonts w:asciiTheme="minorHAnsi" w:hAnsiTheme="minorHAnsi"/>
                <w:b/>
                <w:sz w:val="18"/>
                <w:szCs w:val="18"/>
              </w:rPr>
              <w:t>Total</w:t>
            </w:r>
          </w:p>
        </w:tc>
        <w:tc>
          <w:tcPr>
            <w:tcW w:w="1177" w:type="dxa"/>
          </w:tcPr>
          <w:p w14:paraId="746F546C" w14:textId="77777777" w:rsidR="00A776DC" w:rsidRPr="00BD6265" w:rsidRDefault="00A776DC" w:rsidP="00EF29F6">
            <w:pPr>
              <w:jc w:val="both"/>
              <w:rPr>
                <w:rFonts w:asciiTheme="minorHAnsi" w:hAnsiTheme="minorHAnsi"/>
                <w:b/>
                <w:sz w:val="18"/>
                <w:szCs w:val="18"/>
              </w:rPr>
            </w:pPr>
          </w:p>
        </w:tc>
        <w:tc>
          <w:tcPr>
            <w:tcW w:w="1163" w:type="dxa"/>
          </w:tcPr>
          <w:p w14:paraId="6E069F94" w14:textId="77777777" w:rsidR="00A776DC" w:rsidRPr="00BD6265" w:rsidRDefault="00A776DC" w:rsidP="00EF29F6">
            <w:pPr>
              <w:jc w:val="both"/>
              <w:rPr>
                <w:rFonts w:asciiTheme="minorHAnsi" w:hAnsiTheme="minorHAnsi"/>
                <w:b/>
                <w:sz w:val="18"/>
                <w:szCs w:val="18"/>
              </w:rPr>
            </w:pPr>
          </w:p>
        </w:tc>
        <w:tc>
          <w:tcPr>
            <w:tcW w:w="1515" w:type="dxa"/>
          </w:tcPr>
          <w:p w14:paraId="0F24EF2C" w14:textId="77777777" w:rsidR="00A776DC" w:rsidRPr="00BD6265" w:rsidRDefault="00A776DC" w:rsidP="00EF29F6">
            <w:pPr>
              <w:jc w:val="both"/>
              <w:rPr>
                <w:rFonts w:asciiTheme="minorHAnsi" w:hAnsiTheme="minorHAnsi"/>
                <w:b/>
                <w:sz w:val="18"/>
                <w:szCs w:val="18"/>
              </w:rPr>
            </w:pPr>
          </w:p>
        </w:tc>
        <w:tc>
          <w:tcPr>
            <w:tcW w:w="1515" w:type="dxa"/>
          </w:tcPr>
          <w:p w14:paraId="16F82EF2" w14:textId="77777777" w:rsidR="00A776DC" w:rsidRPr="00BD6265" w:rsidRDefault="00A776DC" w:rsidP="00EF29F6">
            <w:pPr>
              <w:jc w:val="both"/>
              <w:rPr>
                <w:rFonts w:asciiTheme="minorHAnsi" w:hAnsiTheme="minorHAnsi"/>
                <w:b/>
                <w:sz w:val="18"/>
                <w:szCs w:val="18"/>
              </w:rPr>
            </w:pPr>
          </w:p>
        </w:tc>
      </w:tr>
    </w:tbl>
    <w:p w14:paraId="001EB221" w14:textId="69985EA5" w:rsidR="00A776DC" w:rsidRDefault="00D442BA" w:rsidP="00EF29F6">
      <w:pPr>
        <w:pStyle w:val="ListParagraph"/>
        <w:widowControl w:val="0"/>
        <w:autoSpaceDE w:val="0"/>
        <w:autoSpaceDN w:val="0"/>
        <w:adjustRightInd w:val="0"/>
        <w:ind w:left="2160"/>
        <w:jc w:val="both"/>
      </w:pPr>
      <w:r w:rsidRPr="00D442BA">
        <w:t>Prezenta</w:t>
      </w:r>
      <w:r>
        <w:t>ți</w:t>
      </w:r>
      <w:r w:rsidRPr="00D442BA">
        <w:t xml:space="preserve"> </w:t>
      </w:r>
      <w:r w:rsidRPr="00D442BA">
        <w:rPr>
          <w:b/>
        </w:rPr>
        <w:t>costuril</w:t>
      </w:r>
      <w:r>
        <w:rPr>
          <w:b/>
        </w:rPr>
        <w:t>e</w:t>
      </w:r>
      <w:r w:rsidRPr="00D442BA">
        <w:rPr>
          <w:b/>
        </w:rPr>
        <w:t xml:space="preserve"> salariale</w:t>
      </w:r>
      <w:r w:rsidRPr="00D442BA">
        <w:t xml:space="preserve"> pentru cei implicați în activitatea de implementare/ operare a rezultatelor proiectului folosind următorul tabel</w:t>
      </w:r>
    </w:p>
    <w:tbl>
      <w:tblPr>
        <w:tblStyle w:val="TableGrid"/>
        <w:tblW w:w="9814" w:type="dxa"/>
        <w:tblBorders>
          <w:top w:val="single" w:sz="4" w:space="0" w:color="1A495D" w:themeColor="accent1" w:themeShade="80"/>
          <w:left w:val="single" w:sz="4" w:space="0" w:color="1A495D" w:themeColor="accent1" w:themeShade="80"/>
          <w:bottom w:val="single" w:sz="4" w:space="0" w:color="1A495D" w:themeColor="accent1" w:themeShade="80"/>
          <w:right w:val="single" w:sz="4" w:space="0" w:color="1A495D" w:themeColor="accent1" w:themeShade="80"/>
          <w:insideH w:val="single" w:sz="4" w:space="0" w:color="1A495D" w:themeColor="accent1" w:themeShade="80"/>
          <w:insideV w:val="single" w:sz="4" w:space="0" w:color="1A495D" w:themeColor="accent1" w:themeShade="80"/>
        </w:tblBorders>
        <w:tblLook w:val="04A0" w:firstRow="1" w:lastRow="0" w:firstColumn="1" w:lastColumn="0" w:noHBand="0" w:noVBand="1"/>
      </w:tblPr>
      <w:tblGrid>
        <w:gridCol w:w="2139"/>
        <w:gridCol w:w="630"/>
        <w:gridCol w:w="1696"/>
        <w:gridCol w:w="1952"/>
        <w:gridCol w:w="1861"/>
        <w:gridCol w:w="1536"/>
      </w:tblGrid>
      <w:tr w:rsidR="00D442BA" w:rsidRPr="00BD6265" w14:paraId="413460CA" w14:textId="77777777" w:rsidTr="00D442BA">
        <w:trPr>
          <w:trHeight w:val="382"/>
        </w:trPr>
        <w:tc>
          <w:tcPr>
            <w:tcW w:w="2139" w:type="dxa"/>
            <w:shd w:val="clear" w:color="auto" w:fill="A9D5E7" w:themeFill="accent1" w:themeFillTint="66"/>
            <w:vAlign w:val="center"/>
          </w:tcPr>
          <w:p w14:paraId="15294E21" w14:textId="77777777" w:rsidR="00D442BA" w:rsidRPr="00BD6265" w:rsidRDefault="00D442BA" w:rsidP="00EF29F6">
            <w:pPr>
              <w:jc w:val="both"/>
              <w:rPr>
                <w:b/>
                <w:sz w:val="18"/>
                <w:szCs w:val="18"/>
              </w:rPr>
            </w:pPr>
            <w:r w:rsidRPr="00BD6265">
              <w:rPr>
                <w:b/>
                <w:sz w:val="18"/>
                <w:szCs w:val="18"/>
              </w:rPr>
              <w:t>Personal angajat (poziție, coform fișei postului)</w:t>
            </w:r>
          </w:p>
        </w:tc>
        <w:tc>
          <w:tcPr>
            <w:tcW w:w="630" w:type="dxa"/>
            <w:shd w:val="clear" w:color="auto" w:fill="A9D5E7" w:themeFill="accent1" w:themeFillTint="66"/>
            <w:vAlign w:val="center"/>
          </w:tcPr>
          <w:p w14:paraId="6CA7165C" w14:textId="77777777" w:rsidR="00D442BA" w:rsidRPr="00BD6265" w:rsidRDefault="00D442BA" w:rsidP="00EF29F6">
            <w:pPr>
              <w:jc w:val="both"/>
              <w:rPr>
                <w:b/>
                <w:sz w:val="18"/>
                <w:szCs w:val="18"/>
              </w:rPr>
            </w:pPr>
            <w:r w:rsidRPr="00BD6265">
              <w:rPr>
                <w:b/>
                <w:sz w:val="18"/>
                <w:szCs w:val="18"/>
              </w:rPr>
              <w:t>Nr.</w:t>
            </w:r>
          </w:p>
        </w:tc>
        <w:tc>
          <w:tcPr>
            <w:tcW w:w="1696" w:type="dxa"/>
            <w:shd w:val="clear" w:color="auto" w:fill="A9D5E7" w:themeFill="accent1" w:themeFillTint="66"/>
            <w:vAlign w:val="center"/>
          </w:tcPr>
          <w:p w14:paraId="6111C779" w14:textId="77777777" w:rsidR="00D442BA" w:rsidRPr="00BD6265" w:rsidRDefault="00D442BA" w:rsidP="00EF29F6">
            <w:pPr>
              <w:jc w:val="both"/>
              <w:rPr>
                <w:b/>
                <w:sz w:val="18"/>
                <w:szCs w:val="18"/>
              </w:rPr>
            </w:pPr>
            <w:r w:rsidRPr="00BD6265">
              <w:rPr>
                <w:b/>
                <w:sz w:val="18"/>
                <w:szCs w:val="18"/>
              </w:rPr>
              <w:t>Salariu net lunar</w:t>
            </w:r>
          </w:p>
        </w:tc>
        <w:tc>
          <w:tcPr>
            <w:tcW w:w="1952" w:type="dxa"/>
            <w:shd w:val="clear" w:color="auto" w:fill="A9D5E7" w:themeFill="accent1" w:themeFillTint="66"/>
            <w:vAlign w:val="center"/>
          </w:tcPr>
          <w:p w14:paraId="021E5722" w14:textId="77777777" w:rsidR="00D442BA" w:rsidRPr="00BD6265" w:rsidRDefault="00D442BA" w:rsidP="00EF29F6">
            <w:pPr>
              <w:jc w:val="both"/>
              <w:rPr>
                <w:b/>
                <w:sz w:val="18"/>
                <w:szCs w:val="18"/>
              </w:rPr>
            </w:pPr>
            <w:r w:rsidRPr="00BD6265">
              <w:rPr>
                <w:b/>
                <w:sz w:val="18"/>
                <w:szCs w:val="18"/>
              </w:rPr>
              <w:t>Salariu brut lunar</w:t>
            </w:r>
          </w:p>
        </w:tc>
        <w:tc>
          <w:tcPr>
            <w:tcW w:w="1861" w:type="dxa"/>
            <w:shd w:val="clear" w:color="auto" w:fill="A9D5E7" w:themeFill="accent1" w:themeFillTint="66"/>
            <w:vAlign w:val="center"/>
          </w:tcPr>
          <w:p w14:paraId="61017596" w14:textId="77777777" w:rsidR="00D442BA" w:rsidRPr="00BD6265" w:rsidRDefault="00D442BA" w:rsidP="00EF29F6">
            <w:pPr>
              <w:jc w:val="both"/>
              <w:rPr>
                <w:b/>
                <w:sz w:val="18"/>
                <w:szCs w:val="18"/>
              </w:rPr>
            </w:pPr>
            <w:r w:rsidRPr="00BD6265">
              <w:rPr>
                <w:b/>
                <w:sz w:val="18"/>
                <w:szCs w:val="18"/>
              </w:rPr>
              <w:t>Cheltuielile cu asigurările si protecția sociala</w:t>
            </w:r>
          </w:p>
        </w:tc>
        <w:tc>
          <w:tcPr>
            <w:tcW w:w="1536" w:type="dxa"/>
            <w:shd w:val="clear" w:color="auto" w:fill="A9D5E7" w:themeFill="accent1" w:themeFillTint="66"/>
            <w:vAlign w:val="center"/>
          </w:tcPr>
          <w:p w14:paraId="1008EB37" w14:textId="77777777" w:rsidR="00D442BA" w:rsidRPr="00BD6265" w:rsidRDefault="00D442BA" w:rsidP="00EF29F6">
            <w:pPr>
              <w:jc w:val="both"/>
              <w:rPr>
                <w:b/>
                <w:sz w:val="18"/>
                <w:szCs w:val="18"/>
              </w:rPr>
            </w:pPr>
            <w:r>
              <w:rPr>
                <w:b/>
                <w:sz w:val="18"/>
                <w:szCs w:val="18"/>
              </w:rPr>
              <w:t>A</w:t>
            </w:r>
            <w:r w:rsidRPr="00BD6265">
              <w:rPr>
                <w:b/>
                <w:sz w:val="18"/>
                <w:szCs w:val="18"/>
              </w:rPr>
              <w:t>n</w:t>
            </w:r>
          </w:p>
        </w:tc>
      </w:tr>
      <w:tr w:rsidR="00D442BA" w:rsidRPr="00BD6265" w14:paraId="3AE8233E" w14:textId="77777777" w:rsidTr="00D442BA">
        <w:trPr>
          <w:trHeight w:val="297"/>
        </w:trPr>
        <w:tc>
          <w:tcPr>
            <w:tcW w:w="2139" w:type="dxa"/>
          </w:tcPr>
          <w:p w14:paraId="11720DFC" w14:textId="77777777" w:rsidR="00D442BA" w:rsidRPr="00BD6265" w:rsidRDefault="00D442BA" w:rsidP="00EF29F6">
            <w:pPr>
              <w:jc w:val="both"/>
              <w:rPr>
                <w:sz w:val="18"/>
                <w:szCs w:val="18"/>
              </w:rPr>
            </w:pPr>
          </w:p>
        </w:tc>
        <w:tc>
          <w:tcPr>
            <w:tcW w:w="630" w:type="dxa"/>
          </w:tcPr>
          <w:p w14:paraId="5F8F45E6" w14:textId="77777777" w:rsidR="00D442BA" w:rsidRPr="00BD6265" w:rsidRDefault="00D442BA" w:rsidP="00EF29F6">
            <w:pPr>
              <w:jc w:val="both"/>
              <w:rPr>
                <w:sz w:val="18"/>
                <w:szCs w:val="18"/>
              </w:rPr>
            </w:pPr>
          </w:p>
        </w:tc>
        <w:tc>
          <w:tcPr>
            <w:tcW w:w="1696" w:type="dxa"/>
          </w:tcPr>
          <w:p w14:paraId="16798217" w14:textId="77777777" w:rsidR="00D442BA" w:rsidRPr="00BD6265" w:rsidRDefault="00D442BA" w:rsidP="00EF29F6">
            <w:pPr>
              <w:jc w:val="both"/>
              <w:rPr>
                <w:sz w:val="18"/>
                <w:szCs w:val="18"/>
              </w:rPr>
            </w:pPr>
          </w:p>
        </w:tc>
        <w:tc>
          <w:tcPr>
            <w:tcW w:w="1952" w:type="dxa"/>
          </w:tcPr>
          <w:p w14:paraId="4E8077A8" w14:textId="77777777" w:rsidR="00D442BA" w:rsidRPr="00BD6265" w:rsidRDefault="00D442BA" w:rsidP="00EF29F6">
            <w:pPr>
              <w:jc w:val="both"/>
              <w:rPr>
                <w:sz w:val="18"/>
                <w:szCs w:val="18"/>
              </w:rPr>
            </w:pPr>
          </w:p>
        </w:tc>
        <w:tc>
          <w:tcPr>
            <w:tcW w:w="1861" w:type="dxa"/>
          </w:tcPr>
          <w:p w14:paraId="317B56ED" w14:textId="77777777" w:rsidR="00D442BA" w:rsidRPr="00BD6265" w:rsidRDefault="00D442BA" w:rsidP="00EF29F6">
            <w:pPr>
              <w:jc w:val="both"/>
              <w:rPr>
                <w:sz w:val="18"/>
                <w:szCs w:val="18"/>
              </w:rPr>
            </w:pPr>
          </w:p>
        </w:tc>
        <w:tc>
          <w:tcPr>
            <w:tcW w:w="1536" w:type="dxa"/>
          </w:tcPr>
          <w:p w14:paraId="63C29557" w14:textId="77777777" w:rsidR="00D442BA" w:rsidRPr="00BD6265" w:rsidRDefault="00D442BA" w:rsidP="00EF29F6">
            <w:pPr>
              <w:jc w:val="both"/>
              <w:rPr>
                <w:sz w:val="18"/>
                <w:szCs w:val="18"/>
              </w:rPr>
            </w:pPr>
          </w:p>
        </w:tc>
      </w:tr>
      <w:tr w:rsidR="00D442BA" w:rsidRPr="00BD6265" w14:paraId="48CEA86E" w14:textId="77777777" w:rsidTr="00D442BA">
        <w:trPr>
          <w:trHeight w:val="297"/>
        </w:trPr>
        <w:tc>
          <w:tcPr>
            <w:tcW w:w="2139" w:type="dxa"/>
          </w:tcPr>
          <w:p w14:paraId="769CC5EE" w14:textId="77777777" w:rsidR="00D442BA" w:rsidRPr="00BD6265" w:rsidRDefault="00D442BA" w:rsidP="00EF29F6">
            <w:pPr>
              <w:jc w:val="both"/>
              <w:rPr>
                <w:sz w:val="18"/>
                <w:szCs w:val="18"/>
              </w:rPr>
            </w:pPr>
          </w:p>
        </w:tc>
        <w:tc>
          <w:tcPr>
            <w:tcW w:w="630" w:type="dxa"/>
          </w:tcPr>
          <w:p w14:paraId="77623571" w14:textId="77777777" w:rsidR="00D442BA" w:rsidRPr="00BD6265" w:rsidRDefault="00D442BA" w:rsidP="00EF29F6">
            <w:pPr>
              <w:jc w:val="both"/>
              <w:rPr>
                <w:sz w:val="18"/>
                <w:szCs w:val="18"/>
              </w:rPr>
            </w:pPr>
          </w:p>
        </w:tc>
        <w:tc>
          <w:tcPr>
            <w:tcW w:w="1696" w:type="dxa"/>
          </w:tcPr>
          <w:p w14:paraId="0DA9252B" w14:textId="77777777" w:rsidR="00D442BA" w:rsidRPr="00BD6265" w:rsidRDefault="00D442BA" w:rsidP="00EF29F6">
            <w:pPr>
              <w:jc w:val="both"/>
              <w:rPr>
                <w:sz w:val="18"/>
                <w:szCs w:val="18"/>
              </w:rPr>
            </w:pPr>
          </w:p>
        </w:tc>
        <w:tc>
          <w:tcPr>
            <w:tcW w:w="1952" w:type="dxa"/>
          </w:tcPr>
          <w:p w14:paraId="2D039280" w14:textId="77777777" w:rsidR="00D442BA" w:rsidRPr="00BD6265" w:rsidRDefault="00D442BA" w:rsidP="00EF29F6">
            <w:pPr>
              <w:jc w:val="both"/>
              <w:rPr>
                <w:sz w:val="18"/>
                <w:szCs w:val="18"/>
              </w:rPr>
            </w:pPr>
          </w:p>
        </w:tc>
        <w:tc>
          <w:tcPr>
            <w:tcW w:w="1861" w:type="dxa"/>
          </w:tcPr>
          <w:p w14:paraId="7D1814F5" w14:textId="77777777" w:rsidR="00D442BA" w:rsidRPr="00BD6265" w:rsidRDefault="00D442BA" w:rsidP="00EF29F6">
            <w:pPr>
              <w:jc w:val="both"/>
              <w:rPr>
                <w:sz w:val="18"/>
                <w:szCs w:val="18"/>
              </w:rPr>
            </w:pPr>
          </w:p>
        </w:tc>
        <w:tc>
          <w:tcPr>
            <w:tcW w:w="1536" w:type="dxa"/>
          </w:tcPr>
          <w:p w14:paraId="1FE900C1" w14:textId="77777777" w:rsidR="00D442BA" w:rsidRPr="00BD6265" w:rsidRDefault="00D442BA" w:rsidP="00EF29F6">
            <w:pPr>
              <w:jc w:val="both"/>
              <w:rPr>
                <w:sz w:val="18"/>
                <w:szCs w:val="18"/>
              </w:rPr>
            </w:pPr>
          </w:p>
        </w:tc>
      </w:tr>
    </w:tbl>
    <w:p w14:paraId="1573C3C0" w14:textId="77777777" w:rsidR="00D442BA" w:rsidRDefault="00D442BA" w:rsidP="00EF29F6">
      <w:pPr>
        <w:pStyle w:val="ListParagraph"/>
        <w:widowControl w:val="0"/>
        <w:autoSpaceDE w:val="0"/>
        <w:autoSpaceDN w:val="0"/>
        <w:adjustRightInd w:val="0"/>
        <w:ind w:left="2160"/>
        <w:jc w:val="both"/>
      </w:pPr>
    </w:p>
    <w:p w14:paraId="7E1A353A" w14:textId="77777777" w:rsidR="00E04C4D" w:rsidRDefault="00E04C4D" w:rsidP="00EF29F6">
      <w:pPr>
        <w:pStyle w:val="ListParagraph"/>
        <w:widowControl w:val="0"/>
        <w:autoSpaceDE w:val="0"/>
        <w:autoSpaceDN w:val="0"/>
        <w:adjustRightInd w:val="0"/>
        <w:ind w:left="2160"/>
        <w:jc w:val="both"/>
      </w:pPr>
    </w:p>
    <w:p w14:paraId="542AD457" w14:textId="77777777" w:rsidR="00E04C4D" w:rsidRPr="004B448B" w:rsidRDefault="00E04C4D" w:rsidP="00EF29F6">
      <w:pPr>
        <w:pStyle w:val="ListParagraph"/>
        <w:widowControl w:val="0"/>
        <w:numPr>
          <w:ilvl w:val="0"/>
          <w:numId w:val="4"/>
        </w:numPr>
        <w:autoSpaceDE w:val="0"/>
        <w:autoSpaceDN w:val="0"/>
        <w:adjustRightInd w:val="0"/>
        <w:jc w:val="both"/>
      </w:pPr>
      <w:r w:rsidRPr="004B448B">
        <w:t>Subventiile nu se inregistreaza direct in conturile de capital si rezerve.  Subventiile se inregistreaza ca subventii pentru investitii și se recunosc în bilanț ca venit amânat. Venitul amânat se înregistrează în contul de profit și pierdere pe măsura înregistrării cheltuielilor cu amortizarea sau la casarea ori cedarea activelor.</w:t>
      </w:r>
    </w:p>
    <w:p w14:paraId="0A20EC78" w14:textId="77777777" w:rsidR="00E04C4D" w:rsidRPr="004B448B" w:rsidRDefault="00E04C4D" w:rsidP="00EF29F6">
      <w:pPr>
        <w:pStyle w:val="ListParagraph"/>
        <w:widowControl w:val="0"/>
        <w:numPr>
          <w:ilvl w:val="0"/>
          <w:numId w:val="4"/>
        </w:numPr>
        <w:autoSpaceDE w:val="0"/>
        <w:autoSpaceDN w:val="0"/>
        <w:adjustRightInd w:val="0"/>
        <w:jc w:val="both"/>
      </w:pPr>
      <w:r w:rsidRPr="004B448B">
        <w:t>În categoria subvenţiilor se cuprind subvenţiile aferente activelor şi subvenţiile aferente veniturilor. Subvenţiile aferente activelor reprezintă subvenţii pentru acordarea cărora principala condiţie este ca entitatea beneficiară să cumpere, să construiască sau să achiziţioneze active imobilizate. Subvenţiile aferente veniturilor cuprind toate subvenţiile, altele decât cele pentru active.</w:t>
      </w:r>
    </w:p>
    <w:p w14:paraId="2C1C696C" w14:textId="77777777" w:rsidR="00E04C4D" w:rsidRPr="004B448B" w:rsidRDefault="00E04C4D" w:rsidP="00EF29F6">
      <w:pPr>
        <w:pStyle w:val="ListParagraph"/>
        <w:widowControl w:val="0"/>
        <w:numPr>
          <w:ilvl w:val="0"/>
          <w:numId w:val="4"/>
        </w:numPr>
        <w:autoSpaceDE w:val="0"/>
        <w:autoSpaceDN w:val="0"/>
        <w:adjustRightInd w:val="0"/>
        <w:jc w:val="both"/>
      </w:pPr>
      <w:r w:rsidRPr="004B448B">
        <w:t>Subvenţiile pentru active, inclusiv subvenţiile nemonetare la valoarea justă, se înregistrează în contabilitate ca subvenţii pentru investiţii şi se recunosc în bilanţ ca venit amânat (contul 475 "Subvenţii pentru investiţii"). Venitul amânat se înregistrează ca venit curent în contul de profit şi pierdere pe măsura înregistrării cheltuielilor cu amortizarea sau la casarea ori cedarea activelor.</w:t>
      </w:r>
    </w:p>
    <w:p w14:paraId="5905260E" w14:textId="77777777" w:rsidR="00E04C4D" w:rsidRDefault="00E04C4D" w:rsidP="00EF29F6">
      <w:pPr>
        <w:pStyle w:val="ListParagraph"/>
        <w:widowControl w:val="0"/>
        <w:numPr>
          <w:ilvl w:val="0"/>
          <w:numId w:val="4"/>
        </w:numPr>
        <w:autoSpaceDE w:val="0"/>
        <w:autoSpaceDN w:val="0"/>
        <w:adjustRightInd w:val="0"/>
        <w:jc w:val="both"/>
      </w:pPr>
      <w:r w:rsidRPr="004B448B">
        <w:t>Pentru asigurarea corelării cheltuielilor finanţate din subvenţii cu veniturile aferente se procedează astfel:</w:t>
      </w:r>
    </w:p>
    <w:p w14:paraId="3591CE6A" w14:textId="77777777" w:rsidR="00E04C4D" w:rsidRPr="004B448B" w:rsidRDefault="00E04C4D" w:rsidP="00EF29F6">
      <w:pPr>
        <w:pStyle w:val="ListParagraph"/>
        <w:widowControl w:val="0"/>
        <w:numPr>
          <w:ilvl w:val="1"/>
          <w:numId w:val="4"/>
        </w:numPr>
        <w:autoSpaceDE w:val="0"/>
        <w:autoSpaceDN w:val="0"/>
        <w:adjustRightInd w:val="0"/>
        <w:jc w:val="both"/>
      </w:pPr>
      <w:r w:rsidRPr="004B448B">
        <w:t>din punctul de vedere al contului de profit şi pierdere:</w:t>
      </w:r>
    </w:p>
    <w:p w14:paraId="35A87E7E" w14:textId="77777777" w:rsidR="00E04C4D" w:rsidRPr="004B448B" w:rsidRDefault="00E04C4D" w:rsidP="00EF29F6">
      <w:pPr>
        <w:pStyle w:val="ListParagraph"/>
        <w:widowControl w:val="0"/>
        <w:numPr>
          <w:ilvl w:val="2"/>
          <w:numId w:val="4"/>
        </w:numPr>
        <w:autoSpaceDE w:val="0"/>
        <w:autoSpaceDN w:val="0"/>
        <w:adjustRightInd w:val="0"/>
        <w:jc w:val="both"/>
      </w:pPr>
      <w:r w:rsidRPr="004B448B">
        <w:t>în cursul fiecărei luni se evidenţiază cheltuielile după natura lor;</w:t>
      </w:r>
    </w:p>
    <w:p w14:paraId="1C097447" w14:textId="77777777" w:rsidR="00E04C4D" w:rsidRPr="004B448B" w:rsidRDefault="00E04C4D" w:rsidP="00EF29F6">
      <w:pPr>
        <w:pStyle w:val="ListParagraph"/>
        <w:widowControl w:val="0"/>
        <w:numPr>
          <w:ilvl w:val="2"/>
          <w:numId w:val="4"/>
        </w:numPr>
        <w:autoSpaceDE w:val="0"/>
        <w:autoSpaceDN w:val="0"/>
        <w:adjustRightInd w:val="0"/>
        <w:jc w:val="both"/>
      </w:pPr>
      <w:r>
        <w:t>l</w:t>
      </w:r>
      <w:r w:rsidRPr="004B448B">
        <w:t>a sfârşitul lunii se evidenţiază la venituri subvenţiile corespunzătoare cheltuielilor efectuate;</w:t>
      </w:r>
    </w:p>
    <w:p w14:paraId="31BE8CBA" w14:textId="77777777" w:rsidR="00E04C4D" w:rsidRPr="004B448B" w:rsidRDefault="00E04C4D" w:rsidP="00EF29F6">
      <w:pPr>
        <w:pStyle w:val="ListParagraph"/>
        <w:widowControl w:val="0"/>
        <w:numPr>
          <w:ilvl w:val="1"/>
          <w:numId w:val="4"/>
        </w:numPr>
        <w:autoSpaceDE w:val="0"/>
        <w:autoSpaceDN w:val="0"/>
        <w:adjustRightInd w:val="0"/>
        <w:jc w:val="both"/>
      </w:pPr>
      <w:r w:rsidRPr="004B448B">
        <w:t>din punctul de vedere al bilanţului:</w:t>
      </w:r>
    </w:p>
    <w:p w14:paraId="7629999A" w14:textId="77777777" w:rsidR="00E04C4D" w:rsidRPr="004B448B" w:rsidRDefault="00E04C4D" w:rsidP="00EF29F6">
      <w:pPr>
        <w:pStyle w:val="ListParagraph"/>
        <w:widowControl w:val="0"/>
        <w:numPr>
          <w:ilvl w:val="2"/>
          <w:numId w:val="4"/>
        </w:numPr>
        <w:autoSpaceDE w:val="0"/>
        <w:autoSpaceDN w:val="0"/>
        <w:adjustRightInd w:val="0"/>
        <w:jc w:val="both"/>
      </w:pPr>
      <w:r>
        <w:t>c</w:t>
      </w:r>
      <w:r w:rsidRPr="004B448B">
        <w:t>reanţa din subvenţii se recunoaşte în corespondenţă cu veniturile din subvenţii, dacă au fost efectuate cheltuielile suportate din aceste subvenţii, sau pe seama veniturilor amânate, dacă aceste cheltuieli nu au fost efectuate încă;</w:t>
      </w:r>
    </w:p>
    <w:p w14:paraId="34F6A793" w14:textId="77777777" w:rsidR="00E04C4D" w:rsidRPr="004B448B" w:rsidRDefault="00E04C4D" w:rsidP="00EF29F6">
      <w:pPr>
        <w:pStyle w:val="ListParagraph"/>
        <w:widowControl w:val="0"/>
        <w:numPr>
          <w:ilvl w:val="2"/>
          <w:numId w:val="4"/>
        </w:numPr>
        <w:autoSpaceDE w:val="0"/>
        <w:autoSpaceDN w:val="0"/>
        <w:adjustRightInd w:val="0"/>
        <w:jc w:val="both"/>
      </w:pPr>
      <w:r w:rsidRPr="004B448B">
        <w:t>periodic, odată cu cererea de rambursare a contravalorii cheltuielilor suportate sau pe baza altor documente prin care se stabilesc şi se aprobă sumele cuvenite, se procedează la regularizarea sumelor înregistrate drept creanţă din subvenţii.</w:t>
      </w:r>
    </w:p>
    <w:p w14:paraId="75878B57" w14:textId="77777777" w:rsidR="00E04C4D" w:rsidRPr="004B448B" w:rsidRDefault="00E04C4D" w:rsidP="00EF29F6">
      <w:pPr>
        <w:pStyle w:val="ListParagraph"/>
        <w:widowControl w:val="0"/>
        <w:numPr>
          <w:ilvl w:val="0"/>
          <w:numId w:val="4"/>
        </w:numPr>
        <w:autoSpaceDE w:val="0"/>
        <w:autoSpaceDN w:val="0"/>
        <w:adjustRightInd w:val="0"/>
        <w:jc w:val="both"/>
      </w:pPr>
      <w:r w:rsidRPr="004B448B">
        <w:t>Subvenţiile se recunosc, pe o bază sistematică, drept venituri ale perioadelor corespunzătoare cheltuielilor aferente pe care aceste subvenţii urmează să le compenseze. În cazul în care într-o perioadă se încasează subvenţii aferente unor cheltuieli care nu au fost încă efectuate, subvenţiile primite nu reprezintă venituri ale acelei perioade curente.</w:t>
      </w:r>
    </w:p>
    <w:p w14:paraId="6BF979BF" w14:textId="77777777" w:rsidR="00E04C4D" w:rsidRDefault="00E04C4D" w:rsidP="00EF29F6">
      <w:pPr>
        <w:pStyle w:val="ListParagraph"/>
        <w:widowControl w:val="0"/>
        <w:numPr>
          <w:ilvl w:val="0"/>
          <w:numId w:val="4"/>
        </w:numPr>
        <w:autoSpaceDE w:val="0"/>
        <w:autoSpaceDN w:val="0"/>
        <w:adjustRightInd w:val="0"/>
        <w:jc w:val="both"/>
      </w:pPr>
      <w:r w:rsidRPr="004B448B">
        <w:t>Subvenţiile acordate pentru acoperirea anumitor cheltuieli sunt recunoscute la venituri în aceeaşi perioadă ca şi cheltuiala aferentă. În mod similar, subvenţiile legate de activele amortizabile sunt recunoscute, de regulă, în contul de profit şi pierdere pe parcursul perioadelor şi în proporţia în care amortizarea acelor active este recunoscută.</w:t>
      </w:r>
    </w:p>
    <w:p w14:paraId="07B1ABDB" w14:textId="77777777" w:rsidR="00E04C4D" w:rsidRDefault="00E04C4D" w:rsidP="00EF29F6">
      <w:pPr>
        <w:pStyle w:val="ListParagraph"/>
        <w:widowControl w:val="0"/>
        <w:autoSpaceDE w:val="0"/>
        <w:autoSpaceDN w:val="0"/>
        <w:adjustRightInd w:val="0"/>
        <w:ind w:left="2160"/>
        <w:jc w:val="both"/>
      </w:pPr>
    </w:p>
    <w:p w14:paraId="7130D105" w14:textId="632FCF9B" w:rsidR="00D442BA" w:rsidRDefault="00503BE1" w:rsidP="00EF29F6">
      <w:pPr>
        <w:pStyle w:val="ListParagraph"/>
        <w:widowControl w:val="0"/>
        <w:numPr>
          <w:ilvl w:val="1"/>
          <w:numId w:val="4"/>
        </w:numPr>
        <w:autoSpaceDE w:val="0"/>
        <w:autoSpaceDN w:val="0"/>
        <w:adjustRightInd w:val="0"/>
        <w:jc w:val="both"/>
      </w:pPr>
      <w:r w:rsidRPr="00D442BA">
        <w:rPr>
          <w:b/>
        </w:rPr>
        <w:t>Analiza imobilizărilor</w:t>
      </w:r>
      <w:r w:rsidR="00D442BA">
        <w:t xml:space="preserve"> - Se va completa foaia de lucru </w:t>
      </w:r>
      <w:r w:rsidR="00557E3D">
        <w:t>5</w:t>
      </w:r>
      <w:r w:rsidR="00D442BA">
        <w:t>.Imobilizări din machetă, doar în cazul cererilor de finanţare care includ investiţii iniţiale legate de diversificarea unei unităţi (a se vedea precizările referitoare la categoriile de investiții inițiale, în Anexa ”Ajutorul de stat” la ghidul solicitantului).</w:t>
      </w:r>
    </w:p>
    <w:p w14:paraId="78CF981C" w14:textId="77777777" w:rsidR="00D442BA" w:rsidRDefault="00D442BA" w:rsidP="00EF29F6">
      <w:pPr>
        <w:pStyle w:val="ListParagraph"/>
        <w:widowControl w:val="0"/>
        <w:autoSpaceDE w:val="0"/>
        <w:autoSpaceDN w:val="0"/>
        <w:adjustRightInd w:val="0"/>
        <w:ind w:left="1440"/>
        <w:jc w:val="both"/>
      </w:pPr>
      <w:r>
        <w:t xml:space="preserve">Completați cu informații din bilanțul contabil aferent ultimului exercitiu financiar încheiat. Se va menţiona valoarea contabilă netă (i.e. valoarea de intrare minus amortizarea) doar pentru activele care vor fi reutilizate în realizarea unui produs/ prestarea unui serviciu propus prin proiect. Spre exemplu, terenul și clădirile/utilajele utilizate deja în activitatea societăţii ar putea fi utilizate integral sau parțial în realizarea produsului nou. </w:t>
      </w:r>
    </w:p>
    <w:p w14:paraId="250C37D2" w14:textId="7F29C872" w:rsidR="00503BE1" w:rsidRDefault="00D442BA" w:rsidP="00EF29F6">
      <w:pPr>
        <w:pStyle w:val="ListParagraph"/>
        <w:widowControl w:val="0"/>
        <w:autoSpaceDE w:val="0"/>
        <w:autoSpaceDN w:val="0"/>
        <w:adjustRightInd w:val="0"/>
        <w:ind w:left="1440"/>
        <w:jc w:val="both"/>
      </w:pPr>
      <w:r>
        <w:t>Pentru activele existente utilizate integral în realizarea produsului, procentul de reutilizare a activelor (tangibile și intangibile) este de 100% (coloana C).  Dacă activele existente sunt reutilizate parțial în noua activitate de producție, valoarea contabilă a acestora poate fi luată în calcul proporțional, procentul de reutilizare a activelor (tangibile și intangibile) fiind calculat prop</w:t>
      </w:r>
      <w:r w:rsidR="00FF2703">
        <w:t>or</w:t>
      </w:r>
      <w:r>
        <w:t>ţional (coloana C).</w:t>
      </w:r>
    </w:p>
    <w:p w14:paraId="4D45118F" w14:textId="77777777" w:rsidR="00AD681A" w:rsidRDefault="00AD681A" w:rsidP="00EF29F6">
      <w:pPr>
        <w:pStyle w:val="ListParagraph"/>
        <w:widowControl w:val="0"/>
        <w:autoSpaceDE w:val="0"/>
        <w:autoSpaceDN w:val="0"/>
        <w:adjustRightInd w:val="0"/>
        <w:ind w:left="1440"/>
        <w:jc w:val="both"/>
      </w:pPr>
    </w:p>
    <w:p w14:paraId="23F8269F" w14:textId="438F3ED0" w:rsidR="00AD681A" w:rsidRDefault="0033461D" w:rsidP="00EF29F6">
      <w:pPr>
        <w:pStyle w:val="ListParagraph"/>
        <w:widowControl w:val="0"/>
        <w:numPr>
          <w:ilvl w:val="1"/>
          <w:numId w:val="4"/>
        </w:numPr>
        <w:autoSpaceDE w:val="0"/>
        <w:autoSpaceDN w:val="0"/>
        <w:adjustRightInd w:val="0"/>
        <w:jc w:val="both"/>
      </w:pPr>
      <w:r w:rsidRPr="00CF7680">
        <w:rPr>
          <w:b/>
          <w:bCs/>
        </w:rPr>
        <w:t>Bilanțul previzionat</w:t>
      </w:r>
      <w:r>
        <w:t xml:space="preserve"> – Se va </w:t>
      </w:r>
      <w:r w:rsidR="0060689D">
        <w:t>c</w:t>
      </w:r>
      <w:r>
        <w:t>ompleta foaia de lucru din macheta financiară</w:t>
      </w:r>
    </w:p>
    <w:p w14:paraId="3FF2212D" w14:textId="77777777" w:rsidR="00FF2703" w:rsidRDefault="00FF2703" w:rsidP="00EF29F6">
      <w:pPr>
        <w:spacing w:before="120" w:after="120"/>
        <w:ind w:left="720"/>
        <w:jc w:val="both"/>
      </w:pPr>
      <w:r>
        <w:lastRenderedPageBreak/>
        <w:t>Toate valorile solicitate mai sus se introduc în lei. Datele previzionate se fundamentează în valori reale (în prețuri constante, fără a lua în calcul impactul inflației). Datele se introduc numai în celulele marcate cu gri. Modificarea formulelor de calcul poate conduce la respingerea cererii de finanțare.</w:t>
      </w:r>
    </w:p>
    <w:p w14:paraId="6222201C" w14:textId="4323654D" w:rsidR="00FF2703" w:rsidRDefault="00FF2703" w:rsidP="00EF29F6">
      <w:pPr>
        <w:spacing w:before="120" w:after="120"/>
        <w:ind w:left="720"/>
        <w:jc w:val="both"/>
      </w:pPr>
      <w:r>
        <w:t>Orizontul de timp pentru care sunt realizate previziunile financiare este de 10 ani.</w:t>
      </w:r>
    </w:p>
    <w:p w14:paraId="7A14EA59" w14:textId="77777777" w:rsidR="00C91940" w:rsidRDefault="00C91940" w:rsidP="00EF29F6">
      <w:pPr>
        <w:spacing w:before="120" w:after="120"/>
        <w:ind w:left="720"/>
        <w:jc w:val="both"/>
      </w:pPr>
    </w:p>
    <w:p w14:paraId="21A3DE38" w14:textId="6D19D34B" w:rsidR="00C91940" w:rsidRPr="004B448B" w:rsidRDefault="00C91940" w:rsidP="00EF29F6">
      <w:pPr>
        <w:pStyle w:val="ListParagraph"/>
        <w:widowControl w:val="0"/>
        <w:numPr>
          <w:ilvl w:val="1"/>
          <w:numId w:val="4"/>
        </w:numPr>
        <w:autoSpaceDE w:val="0"/>
        <w:autoSpaceDN w:val="0"/>
        <w:adjustRightInd w:val="0"/>
        <w:jc w:val="both"/>
      </w:pPr>
      <w:r w:rsidRPr="004B448B">
        <w:rPr>
          <w:b/>
        </w:rPr>
        <w:t xml:space="preserve">Analiza_fin_indicatori </w:t>
      </w:r>
      <w:r w:rsidRPr="004B448B">
        <w:t>Completarea datelor se face în mod automat, în baza informațiilor introduse în foile de lucru 1</w:t>
      </w:r>
      <w:r>
        <w:t xml:space="preserve"> </w:t>
      </w:r>
      <w:r w:rsidRPr="004B448B">
        <w:t xml:space="preserve"> și 1</w:t>
      </w:r>
      <w:r>
        <w:t xml:space="preserve"> </w:t>
      </w:r>
      <w:r w:rsidRPr="004B448B">
        <w:t xml:space="preserve">, Scopul analizei este de calcula și interpreta indicatori </w:t>
      </w:r>
      <w:r>
        <w:t>care fac obiectul evaluarii</w:t>
      </w:r>
    </w:p>
    <w:p w14:paraId="05BBF660" w14:textId="77777777" w:rsidR="00C91940" w:rsidRPr="00B33D22" w:rsidRDefault="00C91940" w:rsidP="00EF29F6">
      <w:pPr>
        <w:spacing w:before="120" w:after="120"/>
        <w:ind w:left="720"/>
        <w:jc w:val="both"/>
      </w:pPr>
    </w:p>
    <w:p w14:paraId="3E381462" w14:textId="42FBDAFF" w:rsidR="00503BE1" w:rsidRPr="004B448B" w:rsidRDefault="00503BE1" w:rsidP="00EF29F6">
      <w:pPr>
        <w:pStyle w:val="Heading1"/>
        <w:jc w:val="both"/>
      </w:pPr>
      <w:bookmarkStart w:id="33" w:name="_Toc430679474"/>
      <w:bookmarkStart w:id="34" w:name="_Toc446498583"/>
      <w:bookmarkStart w:id="35" w:name="_Toc447184862"/>
      <w:bookmarkStart w:id="36" w:name="_Toc148705139"/>
      <w:r w:rsidRPr="00A54487">
        <w:t>Anexe</w:t>
      </w:r>
      <w:bookmarkEnd w:id="33"/>
      <w:bookmarkEnd w:id="34"/>
      <w:bookmarkEnd w:id="35"/>
      <w:bookmarkEnd w:id="36"/>
      <w:r w:rsidRPr="004B448B">
        <w:t xml:space="preserve"> </w:t>
      </w:r>
    </w:p>
    <w:p w14:paraId="0872C73A" w14:textId="4E73C946" w:rsidR="00503BE1" w:rsidRPr="004B448B" w:rsidRDefault="00503BE1" w:rsidP="00EF29F6">
      <w:pPr>
        <w:spacing w:before="120" w:after="120"/>
        <w:ind w:left="720"/>
        <w:jc w:val="both"/>
      </w:pPr>
      <w:r w:rsidRPr="004B448B">
        <w:t>Se vor anexa orice alte documente pe care le considerați relevante sau care susțin anumite puncte de vedere din planul dvs. de afaceri</w:t>
      </w:r>
      <w:r w:rsidR="004E13FF">
        <w:t>.</w:t>
      </w:r>
    </w:p>
    <w:p w14:paraId="2C80E856" w14:textId="77777777" w:rsidR="00D851BE" w:rsidRPr="00503BE1" w:rsidRDefault="00D851BE" w:rsidP="00EF29F6">
      <w:pPr>
        <w:jc w:val="both"/>
      </w:pPr>
    </w:p>
    <w:sectPr w:rsidR="00D851BE" w:rsidRPr="00503BE1" w:rsidSect="00D851BE">
      <w:headerReference w:type="default" r:id="rId8"/>
      <w:footerReference w:type="default" r:id="rId9"/>
      <w:headerReference w:type="first" r:id="rId10"/>
      <w:pgSz w:w="11906" w:h="16838"/>
      <w:pgMar w:top="1417" w:right="1133" w:bottom="851" w:left="1134" w:header="426"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0A3DC" w14:textId="77777777" w:rsidR="003438A0" w:rsidRDefault="003438A0" w:rsidP="000D0039">
      <w:r>
        <w:separator/>
      </w:r>
    </w:p>
    <w:p w14:paraId="348AE193" w14:textId="77777777" w:rsidR="003438A0" w:rsidRDefault="003438A0"/>
  </w:endnote>
  <w:endnote w:type="continuationSeparator" w:id="0">
    <w:p w14:paraId="4B19102A" w14:textId="77777777" w:rsidR="003438A0" w:rsidRDefault="003438A0" w:rsidP="000D0039">
      <w:r>
        <w:continuationSeparator/>
      </w:r>
    </w:p>
    <w:p w14:paraId="1B8DE55D" w14:textId="77777777" w:rsidR="003438A0" w:rsidRDefault="003438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353372"/>
      <w:docPartObj>
        <w:docPartGallery w:val="Page Numbers (Bottom of Page)"/>
        <w:docPartUnique/>
      </w:docPartObj>
    </w:sdtPr>
    <w:sdtEndPr/>
    <w:sdtContent>
      <w:p w14:paraId="06E3D632" w14:textId="7AEAAE3F" w:rsidR="00A052E9" w:rsidRDefault="00A052E9">
        <w:pPr>
          <w:pStyle w:val="Footer"/>
          <w:jc w:val="center"/>
        </w:pPr>
        <w:r>
          <w:fldChar w:fldCharType="begin"/>
        </w:r>
        <w:r>
          <w:instrText>PAGE   \* MERGEFORMAT</w:instrText>
        </w:r>
        <w:r>
          <w:fldChar w:fldCharType="separate"/>
        </w:r>
        <w:r w:rsidR="006E002D">
          <w:rPr>
            <w:noProof/>
          </w:rPr>
          <w:t>1</w:t>
        </w:r>
        <w:r>
          <w:fldChar w:fldCharType="end"/>
        </w:r>
      </w:p>
    </w:sdtContent>
  </w:sdt>
  <w:p w14:paraId="6D9CFFD2" w14:textId="77777777" w:rsidR="00A052E9" w:rsidRDefault="00A052E9" w:rsidP="000D0039">
    <w:pPr>
      <w:pStyle w:val="Footer"/>
      <w:jc w:val="center"/>
    </w:pPr>
  </w:p>
  <w:p w14:paraId="04C70C54" w14:textId="77777777" w:rsidR="00A052E9" w:rsidRDefault="00A052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046A" w14:textId="77777777" w:rsidR="003438A0" w:rsidRDefault="003438A0" w:rsidP="000D0039">
      <w:r>
        <w:separator/>
      </w:r>
    </w:p>
    <w:p w14:paraId="6976FA52" w14:textId="77777777" w:rsidR="003438A0" w:rsidRDefault="003438A0"/>
  </w:footnote>
  <w:footnote w:type="continuationSeparator" w:id="0">
    <w:p w14:paraId="5E31FC95" w14:textId="77777777" w:rsidR="003438A0" w:rsidRDefault="003438A0" w:rsidP="000D0039">
      <w:r>
        <w:continuationSeparator/>
      </w:r>
    </w:p>
    <w:p w14:paraId="3EB3D325" w14:textId="77777777" w:rsidR="003438A0" w:rsidRDefault="003438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5A3" w14:textId="77777777" w:rsidR="00A052E9" w:rsidRPr="000D0039" w:rsidRDefault="00A052E9">
    <w:pPr>
      <w:pStyle w:val="Header"/>
      <w:rPr>
        <w:lang w:val="en-US"/>
      </w:rPr>
    </w:pPr>
  </w:p>
  <w:p w14:paraId="6C5F0858" w14:textId="77777777" w:rsidR="00A052E9" w:rsidRDefault="00A052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E212C" w14:textId="77777777" w:rsidR="00A052E9" w:rsidRPr="000D0039" w:rsidRDefault="00A052E9">
    <w:pPr>
      <w:pStyle w:val="Header"/>
      <w:rPr>
        <w:lang w:val="en-US"/>
      </w:rPr>
    </w:pPr>
    <w:r>
      <w:rPr>
        <w:lang w:val="en-US"/>
      </w:rPr>
      <w:t>LOGO MFE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7E8"/>
    <w:multiLevelType w:val="hybridMultilevel"/>
    <w:tmpl w:val="57107A1C"/>
    <w:lvl w:ilvl="0" w:tplc="BAB6735E">
      <w:start w:val="1"/>
      <w:numFmt w:val="lowerLetter"/>
      <w:lvlText w:val="%1)"/>
      <w:lvlJc w:val="left"/>
      <w:pPr>
        <w:ind w:left="1068" w:hanging="708"/>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E74376B"/>
    <w:multiLevelType w:val="hybridMultilevel"/>
    <w:tmpl w:val="C6C286EC"/>
    <w:lvl w:ilvl="0" w:tplc="734ED994">
      <w:start w:val="1"/>
      <w:numFmt w:val="lowerLetter"/>
      <w:lvlText w:val="%1)"/>
      <w:lvlJc w:val="left"/>
      <w:pPr>
        <w:ind w:left="1068" w:hanging="708"/>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6BA02C2"/>
    <w:multiLevelType w:val="hybridMultilevel"/>
    <w:tmpl w:val="0DE6B2B2"/>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D3D74DB"/>
    <w:multiLevelType w:val="hybridMultilevel"/>
    <w:tmpl w:val="DFAC43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65D6948"/>
    <w:multiLevelType w:val="multilevel"/>
    <w:tmpl w:val="9D60F5B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A066D71"/>
    <w:multiLevelType w:val="multilevel"/>
    <w:tmpl w:val="C20AAE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21F140F"/>
    <w:multiLevelType w:val="hybridMultilevel"/>
    <w:tmpl w:val="6BBA52FA"/>
    <w:lvl w:ilvl="0" w:tplc="58704CA2">
      <w:start w:val="1"/>
      <w:numFmt w:val="bullet"/>
      <w:lvlText w:val=""/>
      <w:lvlJc w:val="left"/>
      <w:pPr>
        <w:tabs>
          <w:tab w:val="num" w:pos="720"/>
        </w:tabs>
        <w:ind w:left="720" w:hanging="360"/>
      </w:pPr>
      <w:rPr>
        <w:rFonts w:ascii="Wingdings" w:hAnsi="Wingdings" w:hint="default"/>
        <w:color w:val="808080"/>
      </w:rPr>
    </w:lvl>
    <w:lvl w:ilvl="1" w:tplc="1CB24F68">
      <w:start w:val="3"/>
      <w:numFmt w:val="bullet"/>
      <w:lvlText w:val="-"/>
      <w:lvlJc w:val="left"/>
      <w:pPr>
        <w:tabs>
          <w:tab w:val="num" w:pos="1440"/>
        </w:tabs>
        <w:ind w:left="1440" w:hanging="360"/>
      </w:pPr>
      <w:rPr>
        <w:rFonts w:ascii="Times New Roman" w:eastAsia="Times New Roman" w:hAnsi="Times New Roman" w:cs="Times New Roman" w:hint="default"/>
      </w:rPr>
    </w:lvl>
    <w:lvl w:ilvl="2" w:tplc="1CB24F68">
      <w:start w:val="3"/>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ED74CC"/>
    <w:multiLevelType w:val="hybridMultilevel"/>
    <w:tmpl w:val="48E28340"/>
    <w:lvl w:ilvl="0" w:tplc="E3605C74">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2EE7F04"/>
    <w:multiLevelType w:val="hybridMultilevel"/>
    <w:tmpl w:val="03A2A686"/>
    <w:lvl w:ilvl="0" w:tplc="EA487DBC">
      <w:start w:val="1"/>
      <w:numFmt w:val="lowerLetter"/>
      <w:lvlText w:val="%1)"/>
      <w:lvlJc w:val="left"/>
      <w:pPr>
        <w:ind w:left="1068" w:hanging="708"/>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56E680D"/>
    <w:multiLevelType w:val="hybridMultilevel"/>
    <w:tmpl w:val="EAA66542"/>
    <w:lvl w:ilvl="0" w:tplc="DEA85A12">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43CF295F"/>
    <w:multiLevelType w:val="hybridMultilevel"/>
    <w:tmpl w:val="AA2254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16B42"/>
    <w:multiLevelType w:val="hybridMultilevel"/>
    <w:tmpl w:val="1C4CCF5C"/>
    <w:lvl w:ilvl="0" w:tplc="FFEE0BB2">
      <w:start w:val="1"/>
      <w:numFmt w:val="bullet"/>
      <w:lvlText w:val="-"/>
      <w:lvlJc w:val="left"/>
      <w:pPr>
        <w:ind w:left="1080" w:hanging="360"/>
      </w:pPr>
      <w:rPr>
        <w:rFonts w:ascii="Calibri" w:eastAsiaTheme="minorHAnsi" w:hAnsi="Calibri" w:cs="Calibri" w:hint="default"/>
      </w:rPr>
    </w:lvl>
    <w:lvl w:ilvl="1" w:tplc="83CA8038">
      <w:numFmt w:val="bullet"/>
      <w:lvlText w:val="•"/>
      <w:lvlJc w:val="left"/>
      <w:pPr>
        <w:ind w:left="2136" w:hanging="696"/>
      </w:pPr>
      <w:rPr>
        <w:rFonts w:ascii="Calibri" w:eastAsiaTheme="minorHAnsi" w:hAnsi="Calibri" w:cs="Calibri"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61D1913"/>
    <w:multiLevelType w:val="hybridMultilevel"/>
    <w:tmpl w:val="DFFA1166"/>
    <w:lvl w:ilvl="0" w:tplc="48706DEE">
      <w:start w:val="72"/>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3" w15:restartNumberingAfterBreak="0">
    <w:nsid w:val="4C1E5273"/>
    <w:multiLevelType w:val="hybridMultilevel"/>
    <w:tmpl w:val="A15E43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CB106B"/>
    <w:multiLevelType w:val="hybridMultilevel"/>
    <w:tmpl w:val="0F8CBC3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3216783"/>
    <w:multiLevelType w:val="hybridMultilevel"/>
    <w:tmpl w:val="C890B142"/>
    <w:lvl w:ilvl="0" w:tplc="04180001">
      <w:start w:val="1"/>
      <w:numFmt w:val="bullet"/>
      <w:pStyle w:val="Criteriu"/>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8631CA5"/>
    <w:multiLevelType w:val="multilevel"/>
    <w:tmpl w:val="56A45392"/>
    <w:lvl w:ilvl="0">
      <w:start w:val="1"/>
      <w:numFmt w:val="decimal"/>
      <w:lvlText w:val="%1."/>
      <w:lvlJc w:val="left"/>
      <w:pPr>
        <w:ind w:left="1021" w:hanging="737"/>
      </w:pPr>
      <w:rPr>
        <w:rFonts w:hint="default"/>
      </w:rPr>
    </w:lvl>
    <w:lvl w:ilvl="1">
      <w:start w:val="1"/>
      <w:numFmt w:val="decimal"/>
      <w:lvlText w:val="%1.%2."/>
      <w:lvlJc w:val="left"/>
      <w:pPr>
        <w:ind w:left="1588" w:hanging="737"/>
      </w:pPr>
      <w:rPr>
        <w:rFonts w:hint="default"/>
      </w:rPr>
    </w:lvl>
    <w:lvl w:ilvl="2">
      <w:start w:val="1"/>
      <w:numFmt w:val="decimal"/>
      <w:lvlText w:val="%1.%2.%3."/>
      <w:lvlJc w:val="left"/>
      <w:pPr>
        <w:ind w:left="2155" w:hanging="737"/>
      </w:pPr>
      <w:rPr>
        <w:rFonts w:hint="default"/>
      </w:rPr>
    </w:lvl>
    <w:lvl w:ilvl="3">
      <w:start w:val="1"/>
      <w:numFmt w:val="upperLetter"/>
      <w:lvlText w:val="%4."/>
      <w:lvlJc w:val="left"/>
      <w:pPr>
        <w:ind w:left="2722" w:hanging="737"/>
      </w:pPr>
      <w:rPr>
        <w:rFonts w:hint="default"/>
      </w:rPr>
    </w:lvl>
    <w:lvl w:ilvl="4">
      <w:start w:val="1"/>
      <w:numFmt w:val="lowerLetter"/>
      <w:lvlText w:val="%5."/>
      <w:lvlJc w:val="left"/>
      <w:pPr>
        <w:ind w:left="3289" w:hanging="737"/>
      </w:pPr>
      <w:rPr>
        <w:rFonts w:hint="default"/>
      </w:rPr>
    </w:lvl>
    <w:lvl w:ilvl="5">
      <w:start w:val="1"/>
      <w:numFmt w:val="lowerRoman"/>
      <w:lvlText w:val="%6."/>
      <w:lvlJc w:val="right"/>
      <w:pPr>
        <w:ind w:left="3856" w:hanging="737"/>
      </w:pPr>
      <w:rPr>
        <w:rFonts w:hint="default"/>
      </w:rPr>
    </w:lvl>
    <w:lvl w:ilvl="6">
      <w:numFmt w:val="bullet"/>
      <w:lvlText w:val=""/>
      <w:lvlJc w:val="left"/>
      <w:pPr>
        <w:ind w:left="4423" w:hanging="737"/>
      </w:pPr>
      <w:rPr>
        <w:rFonts w:ascii="Symbol" w:hAnsi="Symbol" w:hint="default"/>
        <w:color w:val="auto"/>
      </w:rPr>
    </w:lvl>
    <w:lvl w:ilvl="7">
      <w:start w:val="1"/>
      <w:numFmt w:val="bullet"/>
      <w:lvlText w:val="­"/>
      <w:lvlJc w:val="left"/>
      <w:pPr>
        <w:ind w:left="4990" w:hanging="737"/>
      </w:pPr>
      <w:rPr>
        <w:rFonts w:ascii="Calibri" w:hAnsi="Calibri" w:hint="default"/>
      </w:rPr>
    </w:lvl>
    <w:lvl w:ilvl="8">
      <w:start w:val="1"/>
      <w:numFmt w:val="none"/>
      <w:lvlText w:val=""/>
      <w:lvlJc w:val="right"/>
      <w:pPr>
        <w:ind w:left="5557" w:hanging="737"/>
      </w:pPr>
      <w:rPr>
        <w:rFonts w:hint="default"/>
      </w:rPr>
    </w:lvl>
  </w:abstractNum>
  <w:abstractNum w:abstractNumId="17" w15:restartNumberingAfterBreak="0">
    <w:nsid w:val="5FEB04E5"/>
    <w:multiLevelType w:val="hybridMultilevel"/>
    <w:tmpl w:val="E7B0DC30"/>
    <w:lvl w:ilvl="0" w:tplc="865AAAD2">
      <w:start w:val="1"/>
      <w:numFmt w:val="decimal"/>
      <w:lvlText w:val="%1."/>
      <w:lvlJc w:val="left"/>
      <w:pPr>
        <w:ind w:left="720" w:hanging="360"/>
      </w:pPr>
      <w:rPr>
        <w:rFonts w:asciiTheme="minorHAnsi" w:eastAsia="Times New Roman" w:hAnsiTheme="minorHAnsi" w:cstheme="minorBid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05F68EE"/>
    <w:multiLevelType w:val="hybridMultilevel"/>
    <w:tmpl w:val="3B8A97DA"/>
    <w:lvl w:ilvl="0" w:tplc="D854A458">
      <w:start w:val="1"/>
      <w:numFmt w:val="bullet"/>
      <w:lvlText w:val="-"/>
      <w:lvlJc w:val="left"/>
      <w:pPr>
        <w:ind w:left="1080" w:hanging="360"/>
      </w:pPr>
      <w:rPr>
        <w:rFonts w:ascii="Calibri" w:eastAsiaTheme="majorEastAsia"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6F6F3591"/>
    <w:multiLevelType w:val="hybridMultilevel"/>
    <w:tmpl w:val="61B27E9E"/>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21B4EF2"/>
    <w:multiLevelType w:val="hybridMultilevel"/>
    <w:tmpl w:val="9D08A184"/>
    <w:lvl w:ilvl="0" w:tplc="865AAAD2">
      <w:start w:val="1"/>
      <w:numFmt w:val="decimal"/>
      <w:lvlText w:val="%1."/>
      <w:lvlJc w:val="left"/>
      <w:pPr>
        <w:ind w:left="720" w:hanging="360"/>
      </w:pPr>
      <w:rPr>
        <w:rFonts w:asciiTheme="minorHAnsi" w:eastAsia="Times New Roman" w:hAnsiTheme="minorHAnsi" w:cstheme="minorBid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73BB2E47"/>
    <w:multiLevelType w:val="multilevel"/>
    <w:tmpl w:val="DC509110"/>
    <w:styleLink w:val="H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5A4905"/>
    <w:multiLevelType w:val="hybridMultilevel"/>
    <w:tmpl w:val="0B5C0344"/>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C3B4022"/>
    <w:multiLevelType w:val="hybridMultilevel"/>
    <w:tmpl w:val="A2D4343E"/>
    <w:lvl w:ilvl="0" w:tplc="EE3884FE">
      <w:start w:val="1"/>
      <w:numFmt w:val="lowerLetter"/>
      <w:lvlText w:val="%1)"/>
      <w:lvlJc w:val="left"/>
      <w:pPr>
        <w:ind w:left="1068" w:hanging="708"/>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00490279">
    <w:abstractNumId w:val="21"/>
  </w:num>
  <w:num w:numId="2" w16cid:durableId="103695897">
    <w:abstractNumId w:val="5"/>
  </w:num>
  <w:num w:numId="3" w16cid:durableId="1570075817">
    <w:abstractNumId w:val="15"/>
  </w:num>
  <w:num w:numId="4" w16cid:durableId="1810516883">
    <w:abstractNumId w:val="6"/>
  </w:num>
  <w:num w:numId="5" w16cid:durableId="1608125359">
    <w:abstractNumId w:val="17"/>
  </w:num>
  <w:num w:numId="6" w16cid:durableId="1075978067">
    <w:abstractNumId w:val="16"/>
  </w:num>
  <w:num w:numId="7" w16cid:durableId="1233469884">
    <w:abstractNumId w:val="20"/>
  </w:num>
  <w:num w:numId="8" w16cid:durableId="1081873754">
    <w:abstractNumId w:val="18"/>
  </w:num>
  <w:num w:numId="9" w16cid:durableId="966742779">
    <w:abstractNumId w:val="12"/>
  </w:num>
  <w:num w:numId="10" w16cid:durableId="1241132759">
    <w:abstractNumId w:val="11"/>
  </w:num>
  <w:num w:numId="11" w16cid:durableId="663123341">
    <w:abstractNumId w:val="3"/>
  </w:num>
  <w:num w:numId="12" w16cid:durableId="1474173540">
    <w:abstractNumId w:val="5"/>
  </w:num>
  <w:num w:numId="13" w16cid:durableId="1503740045">
    <w:abstractNumId w:val="5"/>
  </w:num>
  <w:num w:numId="14" w16cid:durableId="696737687">
    <w:abstractNumId w:val="9"/>
  </w:num>
  <w:num w:numId="15" w16cid:durableId="1179732962">
    <w:abstractNumId w:val="7"/>
  </w:num>
  <w:num w:numId="16" w16cid:durableId="924605814">
    <w:abstractNumId w:val="10"/>
  </w:num>
  <w:num w:numId="17" w16cid:durableId="60755733">
    <w:abstractNumId w:val="4"/>
  </w:num>
  <w:num w:numId="18" w16cid:durableId="1297300207">
    <w:abstractNumId w:val="13"/>
  </w:num>
  <w:num w:numId="19" w16cid:durableId="427237058">
    <w:abstractNumId w:val="22"/>
  </w:num>
  <w:num w:numId="20" w16cid:durableId="857548569">
    <w:abstractNumId w:val="23"/>
  </w:num>
  <w:num w:numId="21" w16cid:durableId="572006940">
    <w:abstractNumId w:val="2"/>
  </w:num>
  <w:num w:numId="22" w16cid:durableId="1313830153">
    <w:abstractNumId w:val="8"/>
  </w:num>
  <w:num w:numId="23" w16cid:durableId="829908523">
    <w:abstractNumId w:val="14"/>
  </w:num>
  <w:num w:numId="24" w16cid:durableId="36122895">
    <w:abstractNumId w:val="1"/>
  </w:num>
  <w:num w:numId="25" w16cid:durableId="1779519224">
    <w:abstractNumId w:val="19"/>
  </w:num>
  <w:num w:numId="26" w16cid:durableId="170139565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2Nzc3MjIzNDWzNLVU0lEKTi0uzszPAykwqgUALALYhSwAAAA="/>
  </w:docVars>
  <w:rsids>
    <w:rsidRoot w:val="000D0039"/>
    <w:rsid w:val="00000307"/>
    <w:rsid w:val="000010C7"/>
    <w:rsid w:val="000059AF"/>
    <w:rsid w:val="00012F7F"/>
    <w:rsid w:val="00016820"/>
    <w:rsid w:val="00021FA6"/>
    <w:rsid w:val="00036DDD"/>
    <w:rsid w:val="00047C9E"/>
    <w:rsid w:val="00051AF1"/>
    <w:rsid w:val="000528FA"/>
    <w:rsid w:val="000561B4"/>
    <w:rsid w:val="00062768"/>
    <w:rsid w:val="00063B58"/>
    <w:rsid w:val="000674D4"/>
    <w:rsid w:val="000711C4"/>
    <w:rsid w:val="0007747E"/>
    <w:rsid w:val="00082D7A"/>
    <w:rsid w:val="00084EFE"/>
    <w:rsid w:val="00085DF4"/>
    <w:rsid w:val="00097D39"/>
    <w:rsid w:val="000A49C2"/>
    <w:rsid w:val="000B10DE"/>
    <w:rsid w:val="000B11E9"/>
    <w:rsid w:val="000B761B"/>
    <w:rsid w:val="000C1F7D"/>
    <w:rsid w:val="000C3BA3"/>
    <w:rsid w:val="000C76A0"/>
    <w:rsid w:val="000D0039"/>
    <w:rsid w:val="000D327E"/>
    <w:rsid w:val="000D63CC"/>
    <w:rsid w:val="000D7358"/>
    <w:rsid w:val="000E233A"/>
    <w:rsid w:val="000E45E3"/>
    <w:rsid w:val="000E6A9B"/>
    <w:rsid w:val="000E762E"/>
    <w:rsid w:val="00100413"/>
    <w:rsid w:val="00100438"/>
    <w:rsid w:val="00120809"/>
    <w:rsid w:val="00122CC8"/>
    <w:rsid w:val="001329A7"/>
    <w:rsid w:val="00152AC8"/>
    <w:rsid w:val="001628E4"/>
    <w:rsid w:val="00163375"/>
    <w:rsid w:val="0018013F"/>
    <w:rsid w:val="00180D10"/>
    <w:rsid w:val="001842AD"/>
    <w:rsid w:val="00193E59"/>
    <w:rsid w:val="001A2A44"/>
    <w:rsid w:val="001A4060"/>
    <w:rsid w:val="001A4326"/>
    <w:rsid w:val="001B3635"/>
    <w:rsid w:val="001C2D4B"/>
    <w:rsid w:val="001C30DB"/>
    <w:rsid w:val="001C76EC"/>
    <w:rsid w:val="001D457B"/>
    <w:rsid w:val="001F30FF"/>
    <w:rsid w:val="00205680"/>
    <w:rsid w:val="00220910"/>
    <w:rsid w:val="00226BE6"/>
    <w:rsid w:val="00232176"/>
    <w:rsid w:val="00232FC8"/>
    <w:rsid w:val="00245851"/>
    <w:rsid w:val="00246B44"/>
    <w:rsid w:val="00254BDD"/>
    <w:rsid w:val="0026069D"/>
    <w:rsid w:val="002674B0"/>
    <w:rsid w:val="002736DE"/>
    <w:rsid w:val="00276B6E"/>
    <w:rsid w:val="00285C6B"/>
    <w:rsid w:val="00290774"/>
    <w:rsid w:val="00296D5C"/>
    <w:rsid w:val="002A54D9"/>
    <w:rsid w:val="002D7B32"/>
    <w:rsid w:val="002E171F"/>
    <w:rsid w:val="00301DC3"/>
    <w:rsid w:val="003055AC"/>
    <w:rsid w:val="00312B5E"/>
    <w:rsid w:val="003165AA"/>
    <w:rsid w:val="0033461D"/>
    <w:rsid w:val="003438A0"/>
    <w:rsid w:val="00347456"/>
    <w:rsid w:val="00347BEF"/>
    <w:rsid w:val="003503B2"/>
    <w:rsid w:val="00352D14"/>
    <w:rsid w:val="0035519E"/>
    <w:rsid w:val="00355CC1"/>
    <w:rsid w:val="003608FC"/>
    <w:rsid w:val="00381941"/>
    <w:rsid w:val="003823CD"/>
    <w:rsid w:val="003A567B"/>
    <w:rsid w:val="003B0821"/>
    <w:rsid w:val="003B4C3A"/>
    <w:rsid w:val="003B638A"/>
    <w:rsid w:val="003C1B4D"/>
    <w:rsid w:val="003C7E4E"/>
    <w:rsid w:val="003D0A21"/>
    <w:rsid w:val="003F0EDC"/>
    <w:rsid w:val="003F15DE"/>
    <w:rsid w:val="003F738F"/>
    <w:rsid w:val="00411775"/>
    <w:rsid w:val="004121F6"/>
    <w:rsid w:val="0042543B"/>
    <w:rsid w:val="00425E42"/>
    <w:rsid w:val="004354CC"/>
    <w:rsid w:val="00435BDD"/>
    <w:rsid w:val="00441A85"/>
    <w:rsid w:val="00445C74"/>
    <w:rsid w:val="00455C1D"/>
    <w:rsid w:val="00460409"/>
    <w:rsid w:val="0047170E"/>
    <w:rsid w:val="00477683"/>
    <w:rsid w:val="00480907"/>
    <w:rsid w:val="00485F9F"/>
    <w:rsid w:val="00490289"/>
    <w:rsid w:val="004A02D7"/>
    <w:rsid w:val="004A1112"/>
    <w:rsid w:val="004A37DB"/>
    <w:rsid w:val="004D2DD2"/>
    <w:rsid w:val="004E13FF"/>
    <w:rsid w:val="004F3B61"/>
    <w:rsid w:val="00503BE1"/>
    <w:rsid w:val="0051134E"/>
    <w:rsid w:val="005129DD"/>
    <w:rsid w:val="00512F2A"/>
    <w:rsid w:val="00513F3B"/>
    <w:rsid w:val="00514CC8"/>
    <w:rsid w:val="00523B6A"/>
    <w:rsid w:val="00534E0C"/>
    <w:rsid w:val="00540DAD"/>
    <w:rsid w:val="00550911"/>
    <w:rsid w:val="00552FB8"/>
    <w:rsid w:val="00553151"/>
    <w:rsid w:val="00554079"/>
    <w:rsid w:val="00555F1D"/>
    <w:rsid w:val="00557E3D"/>
    <w:rsid w:val="00570E03"/>
    <w:rsid w:val="00570F1B"/>
    <w:rsid w:val="00583609"/>
    <w:rsid w:val="00585A20"/>
    <w:rsid w:val="005948D5"/>
    <w:rsid w:val="005A2D56"/>
    <w:rsid w:val="005A627A"/>
    <w:rsid w:val="005A7228"/>
    <w:rsid w:val="005B1F3B"/>
    <w:rsid w:val="005B2FC6"/>
    <w:rsid w:val="005D349D"/>
    <w:rsid w:val="005F0F86"/>
    <w:rsid w:val="0060689D"/>
    <w:rsid w:val="00611846"/>
    <w:rsid w:val="00620235"/>
    <w:rsid w:val="006308DC"/>
    <w:rsid w:val="00634DAB"/>
    <w:rsid w:val="00650738"/>
    <w:rsid w:val="00650A17"/>
    <w:rsid w:val="00655ADE"/>
    <w:rsid w:val="00655C13"/>
    <w:rsid w:val="00686711"/>
    <w:rsid w:val="0068693B"/>
    <w:rsid w:val="006933A2"/>
    <w:rsid w:val="00693CD0"/>
    <w:rsid w:val="006965F6"/>
    <w:rsid w:val="006A371B"/>
    <w:rsid w:val="006A3AB9"/>
    <w:rsid w:val="006B1B9A"/>
    <w:rsid w:val="006C4899"/>
    <w:rsid w:val="006D2E57"/>
    <w:rsid w:val="006E002D"/>
    <w:rsid w:val="006E34E9"/>
    <w:rsid w:val="006F21A1"/>
    <w:rsid w:val="00700F7E"/>
    <w:rsid w:val="007101A8"/>
    <w:rsid w:val="007231EF"/>
    <w:rsid w:val="007303B4"/>
    <w:rsid w:val="00731839"/>
    <w:rsid w:val="00736E6F"/>
    <w:rsid w:val="0074327F"/>
    <w:rsid w:val="00760AE7"/>
    <w:rsid w:val="007969BF"/>
    <w:rsid w:val="007A159F"/>
    <w:rsid w:val="007A5EFD"/>
    <w:rsid w:val="007A6E60"/>
    <w:rsid w:val="007B49FD"/>
    <w:rsid w:val="007B61EF"/>
    <w:rsid w:val="007C1672"/>
    <w:rsid w:val="007D128E"/>
    <w:rsid w:val="007D2764"/>
    <w:rsid w:val="007E420E"/>
    <w:rsid w:val="007E54DC"/>
    <w:rsid w:val="007E6DDF"/>
    <w:rsid w:val="007E7EA3"/>
    <w:rsid w:val="007F0A79"/>
    <w:rsid w:val="007F2A95"/>
    <w:rsid w:val="00807D99"/>
    <w:rsid w:val="00844D8D"/>
    <w:rsid w:val="00851989"/>
    <w:rsid w:val="008746AB"/>
    <w:rsid w:val="00877480"/>
    <w:rsid w:val="00877BEF"/>
    <w:rsid w:val="008809AC"/>
    <w:rsid w:val="00881B8E"/>
    <w:rsid w:val="0088254C"/>
    <w:rsid w:val="00883964"/>
    <w:rsid w:val="00893145"/>
    <w:rsid w:val="008979F7"/>
    <w:rsid w:val="008A75CB"/>
    <w:rsid w:val="008B49A3"/>
    <w:rsid w:val="008C7B97"/>
    <w:rsid w:val="008D181C"/>
    <w:rsid w:val="008D5AAC"/>
    <w:rsid w:val="008F0CB3"/>
    <w:rsid w:val="008F5046"/>
    <w:rsid w:val="00901C82"/>
    <w:rsid w:val="0090520E"/>
    <w:rsid w:val="00905B81"/>
    <w:rsid w:val="00907E3A"/>
    <w:rsid w:val="00910056"/>
    <w:rsid w:val="00913972"/>
    <w:rsid w:val="0091739A"/>
    <w:rsid w:val="0092611E"/>
    <w:rsid w:val="009353B7"/>
    <w:rsid w:val="00942C45"/>
    <w:rsid w:val="00960C49"/>
    <w:rsid w:val="00965E6D"/>
    <w:rsid w:val="00971AD2"/>
    <w:rsid w:val="00972FD9"/>
    <w:rsid w:val="009734B3"/>
    <w:rsid w:val="00987CED"/>
    <w:rsid w:val="009A0E40"/>
    <w:rsid w:val="009A488E"/>
    <w:rsid w:val="009A4979"/>
    <w:rsid w:val="009A5E05"/>
    <w:rsid w:val="009A7A34"/>
    <w:rsid w:val="009B21B2"/>
    <w:rsid w:val="009D4C14"/>
    <w:rsid w:val="00A03E52"/>
    <w:rsid w:val="00A052E9"/>
    <w:rsid w:val="00A060CF"/>
    <w:rsid w:val="00A139C2"/>
    <w:rsid w:val="00A1609A"/>
    <w:rsid w:val="00A53EEB"/>
    <w:rsid w:val="00A54487"/>
    <w:rsid w:val="00A61BB2"/>
    <w:rsid w:val="00A708E3"/>
    <w:rsid w:val="00A71C2C"/>
    <w:rsid w:val="00A7440D"/>
    <w:rsid w:val="00A776DC"/>
    <w:rsid w:val="00A84FB3"/>
    <w:rsid w:val="00AA07BA"/>
    <w:rsid w:val="00AA66B9"/>
    <w:rsid w:val="00AB1CD5"/>
    <w:rsid w:val="00AC0934"/>
    <w:rsid w:val="00AC3A97"/>
    <w:rsid w:val="00AC75BC"/>
    <w:rsid w:val="00AD12FE"/>
    <w:rsid w:val="00AD681A"/>
    <w:rsid w:val="00AE1AC1"/>
    <w:rsid w:val="00AE4624"/>
    <w:rsid w:val="00AE734F"/>
    <w:rsid w:val="00AF29C0"/>
    <w:rsid w:val="00AF343E"/>
    <w:rsid w:val="00AF466C"/>
    <w:rsid w:val="00B03DEC"/>
    <w:rsid w:val="00B122FB"/>
    <w:rsid w:val="00B21D5C"/>
    <w:rsid w:val="00B25DB7"/>
    <w:rsid w:val="00B32B9F"/>
    <w:rsid w:val="00B33D22"/>
    <w:rsid w:val="00B3730B"/>
    <w:rsid w:val="00B53CD2"/>
    <w:rsid w:val="00B60494"/>
    <w:rsid w:val="00B669F5"/>
    <w:rsid w:val="00B72A18"/>
    <w:rsid w:val="00B72E28"/>
    <w:rsid w:val="00B81096"/>
    <w:rsid w:val="00B811A3"/>
    <w:rsid w:val="00B81A76"/>
    <w:rsid w:val="00B81F35"/>
    <w:rsid w:val="00B87407"/>
    <w:rsid w:val="00B87E21"/>
    <w:rsid w:val="00BA1A7B"/>
    <w:rsid w:val="00BA303D"/>
    <w:rsid w:val="00BA4F70"/>
    <w:rsid w:val="00BB0D45"/>
    <w:rsid w:val="00BB3A50"/>
    <w:rsid w:val="00BD27AA"/>
    <w:rsid w:val="00BD2F3C"/>
    <w:rsid w:val="00BD34A5"/>
    <w:rsid w:val="00BE41FF"/>
    <w:rsid w:val="00BE5B6F"/>
    <w:rsid w:val="00BF074B"/>
    <w:rsid w:val="00BF5554"/>
    <w:rsid w:val="00C03069"/>
    <w:rsid w:val="00C06456"/>
    <w:rsid w:val="00C157CA"/>
    <w:rsid w:val="00C206FE"/>
    <w:rsid w:val="00C3218F"/>
    <w:rsid w:val="00C44757"/>
    <w:rsid w:val="00C6033F"/>
    <w:rsid w:val="00C76D12"/>
    <w:rsid w:val="00C81E1A"/>
    <w:rsid w:val="00C91940"/>
    <w:rsid w:val="00CB7DEF"/>
    <w:rsid w:val="00CC139D"/>
    <w:rsid w:val="00CD78CE"/>
    <w:rsid w:val="00CE0E0F"/>
    <w:rsid w:val="00CE5C47"/>
    <w:rsid w:val="00CF5F16"/>
    <w:rsid w:val="00CF7680"/>
    <w:rsid w:val="00CF7F24"/>
    <w:rsid w:val="00D00530"/>
    <w:rsid w:val="00D07D17"/>
    <w:rsid w:val="00D1161F"/>
    <w:rsid w:val="00D1256C"/>
    <w:rsid w:val="00D14E60"/>
    <w:rsid w:val="00D23BE6"/>
    <w:rsid w:val="00D24379"/>
    <w:rsid w:val="00D442BA"/>
    <w:rsid w:val="00D4663D"/>
    <w:rsid w:val="00D560A9"/>
    <w:rsid w:val="00D851BE"/>
    <w:rsid w:val="00D8759D"/>
    <w:rsid w:val="00DA097D"/>
    <w:rsid w:val="00DA5141"/>
    <w:rsid w:val="00DB5A79"/>
    <w:rsid w:val="00DC71C1"/>
    <w:rsid w:val="00DD433B"/>
    <w:rsid w:val="00DD5578"/>
    <w:rsid w:val="00DF2873"/>
    <w:rsid w:val="00E0358A"/>
    <w:rsid w:val="00E04916"/>
    <w:rsid w:val="00E04C4D"/>
    <w:rsid w:val="00E05DF9"/>
    <w:rsid w:val="00E1307C"/>
    <w:rsid w:val="00E2131E"/>
    <w:rsid w:val="00E25D03"/>
    <w:rsid w:val="00E506D7"/>
    <w:rsid w:val="00E50E8B"/>
    <w:rsid w:val="00E64BEB"/>
    <w:rsid w:val="00E666A7"/>
    <w:rsid w:val="00E7281D"/>
    <w:rsid w:val="00E73353"/>
    <w:rsid w:val="00E832F8"/>
    <w:rsid w:val="00E86FCE"/>
    <w:rsid w:val="00E95813"/>
    <w:rsid w:val="00E95F25"/>
    <w:rsid w:val="00EA0533"/>
    <w:rsid w:val="00EA3DF2"/>
    <w:rsid w:val="00EB1868"/>
    <w:rsid w:val="00EC6AD3"/>
    <w:rsid w:val="00ED0CBE"/>
    <w:rsid w:val="00EE4506"/>
    <w:rsid w:val="00EF29F6"/>
    <w:rsid w:val="00EF7956"/>
    <w:rsid w:val="00F21C2B"/>
    <w:rsid w:val="00F22170"/>
    <w:rsid w:val="00F25F08"/>
    <w:rsid w:val="00F26F2D"/>
    <w:rsid w:val="00F47FF7"/>
    <w:rsid w:val="00F51842"/>
    <w:rsid w:val="00F56B3A"/>
    <w:rsid w:val="00F70B90"/>
    <w:rsid w:val="00F72C0A"/>
    <w:rsid w:val="00F73517"/>
    <w:rsid w:val="00F87AAA"/>
    <w:rsid w:val="00F95308"/>
    <w:rsid w:val="00FA432D"/>
    <w:rsid w:val="00FC094D"/>
    <w:rsid w:val="00FC548C"/>
    <w:rsid w:val="00FC6A19"/>
    <w:rsid w:val="00FE639E"/>
    <w:rsid w:val="00FF2703"/>
    <w:rsid w:val="00FF30F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EA714"/>
  <w15:chartTrackingRefBased/>
  <w15:docId w15:val="{2375B500-4FE6-40A2-A6E9-A6835995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2"/>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CE0E0F"/>
    <w:pPr>
      <w:keepNext/>
      <w:keepLines/>
      <w:numPr>
        <w:numId w:val="2"/>
      </w:numPr>
      <w:spacing w:before="240" w:after="240"/>
      <w:outlineLvl w:val="0"/>
    </w:pPr>
    <w:rPr>
      <w:rFonts w:asciiTheme="majorHAnsi" w:eastAsiaTheme="majorEastAsia" w:hAnsiTheme="majorHAnsi" w:cstheme="majorBidi"/>
      <w:color w:val="3494BA" w:themeColor="accent1"/>
      <w:sz w:val="32"/>
      <w:szCs w:val="32"/>
    </w:rPr>
  </w:style>
  <w:style w:type="paragraph" w:styleId="Heading2">
    <w:name w:val="heading 2"/>
    <w:basedOn w:val="Normal"/>
    <w:next w:val="Normal"/>
    <w:link w:val="Heading2Char"/>
    <w:uiPriority w:val="9"/>
    <w:unhideWhenUsed/>
    <w:qFormat/>
    <w:rsid w:val="00CE0E0F"/>
    <w:pPr>
      <w:keepNext/>
      <w:keepLines/>
      <w:numPr>
        <w:ilvl w:val="1"/>
        <w:numId w:val="2"/>
      </w:numPr>
      <w:spacing w:before="240"/>
      <w:outlineLvl w:val="1"/>
    </w:pPr>
    <w:rPr>
      <w:rFonts w:asciiTheme="majorHAnsi" w:eastAsiaTheme="majorEastAsia" w:hAnsiTheme="majorHAnsi" w:cstheme="majorBidi"/>
      <w:color w:val="3494BA" w:themeColor="accent1"/>
      <w:sz w:val="28"/>
      <w:szCs w:val="26"/>
    </w:rPr>
  </w:style>
  <w:style w:type="paragraph" w:styleId="Heading3">
    <w:name w:val="heading 3"/>
    <w:aliases w:val="Podpodkapitola,adpis 3,KopCat. 3,Numbered - 3"/>
    <w:basedOn w:val="Normal"/>
    <w:next w:val="Normal"/>
    <w:link w:val="Heading3Char"/>
    <w:uiPriority w:val="9"/>
    <w:unhideWhenUsed/>
    <w:qFormat/>
    <w:rsid w:val="00CE0E0F"/>
    <w:pPr>
      <w:keepNext/>
      <w:keepLines/>
      <w:numPr>
        <w:ilvl w:val="2"/>
        <w:numId w:val="2"/>
      </w:numPr>
      <w:spacing w:before="120"/>
      <w:outlineLvl w:val="2"/>
    </w:pPr>
    <w:rPr>
      <w:rFonts w:asciiTheme="majorHAnsi" w:eastAsiaTheme="majorEastAsia" w:hAnsiTheme="majorHAnsi" w:cstheme="majorBidi"/>
      <w:b/>
      <w:color w:val="3494BA" w:themeColor="accent1"/>
      <w:sz w:val="24"/>
      <w:szCs w:val="24"/>
    </w:rPr>
  </w:style>
  <w:style w:type="paragraph" w:styleId="Heading4">
    <w:name w:val="heading 4"/>
    <w:basedOn w:val="Normal"/>
    <w:next w:val="Normal"/>
    <w:link w:val="Heading4Char"/>
    <w:uiPriority w:val="9"/>
    <w:unhideWhenUsed/>
    <w:qFormat/>
    <w:rsid w:val="00D07D17"/>
    <w:pPr>
      <w:keepNext/>
      <w:keepLines/>
      <w:numPr>
        <w:ilvl w:val="3"/>
        <w:numId w:val="2"/>
      </w:numPr>
      <w:spacing w:before="40"/>
      <w:outlineLvl w:val="3"/>
    </w:pPr>
    <w:rPr>
      <w:rFonts w:asciiTheme="majorHAnsi" w:eastAsiaTheme="majorEastAsia" w:hAnsiTheme="majorHAnsi" w:cstheme="majorBidi"/>
      <w:i/>
      <w:iCs/>
      <w:color w:val="276E8B" w:themeColor="accent1" w:themeShade="BF"/>
    </w:rPr>
  </w:style>
  <w:style w:type="paragraph" w:styleId="Heading5">
    <w:name w:val="heading 5"/>
    <w:basedOn w:val="Normal"/>
    <w:next w:val="Normal"/>
    <w:link w:val="Heading5Char"/>
    <w:uiPriority w:val="9"/>
    <w:semiHidden/>
    <w:unhideWhenUsed/>
    <w:qFormat/>
    <w:rsid w:val="00D07D17"/>
    <w:pPr>
      <w:keepNext/>
      <w:keepLines/>
      <w:numPr>
        <w:ilvl w:val="4"/>
        <w:numId w:val="2"/>
      </w:numPr>
      <w:spacing w:before="40"/>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unhideWhenUsed/>
    <w:qFormat/>
    <w:rsid w:val="00D07D17"/>
    <w:pPr>
      <w:keepNext/>
      <w:keepLines/>
      <w:numPr>
        <w:ilvl w:val="5"/>
        <w:numId w:val="2"/>
      </w:numPr>
      <w:spacing w:before="40"/>
      <w:outlineLvl w:val="5"/>
    </w:pPr>
    <w:rPr>
      <w:rFonts w:asciiTheme="majorHAnsi" w:eastAsiaTheme="majorEastAsia" w:hAnsiTheme="majorHAnsi" w:cstheme="majorBidi"/>
      <w:color w:val="1A495C" w:themeColor="accent1" w:themeShade="7F"/>
    </w:rPr>
  </w:style>
  <w:style w:type="paragraph" w:styleId="Heading7">
    <w:name w:val="heading 7"/>
    <w:basedOn w:val="Normal"/>
    <w:next w:val="Normal"/>
    <w:link w:val="Heading7Char"/>
    <w:uiPriority w:val="9"/>
    <w:semiHidden/>
    <w:unhideWhenUsed/>
    <w:qFormat/>
    <w:rsid w:val="00D07D17"/>
    <w:pPr>
      <w:keepNext/>
      <w:keepLines/>
      <w:numPr>
        <w:ilvl w:val="6"/>
        <w:numId w:val="2"/>
      </w:numPr>
      <w:spacing w:before="40"/>
      <w:outlineLvl w:val="6"/>
    </w:pPr>
    <w:rPr>
      <w:rFonts w:asciiTheme="majorHAnsi" w:eastAsiaTheme="majorEastAsia" w:hAnsiTheme="majorHAnsi" w:cstheme="majorBidi"/>
      <w:i/>
      <w:iCs/>
      <w:color w:val="1A495C" w:themeColor="accent1" w:themeShade="7F"/>
    </w:rPr>
  </w:style>
  <w:style w:type="paragraph" w:styleId="Heading8">
    <w:name w:val="heading 8"/>
    <w:basedOn w:val="Normal"/>
    <w:next w:val="Normal"/>
    <w:link w:val="Heading8Char"/>
    <w:uiPriority w:val="9"/>
    <w:semiHidden/>
    <w:unhideWhenUsed/>
    <w:qFormat/>
    <w:rsid w:val="00D07D1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D1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039"/>
    <w:pPr>
      <w:tabs>
        <w:tab w:val="center" w:pos="4536"/>
        <w:tab w:val="right" w:pos="9072"/>
      </w:tabs>
    </w:pPr>
  </w:style>
  <w:style w:type="character" w:customStyle="1" w:styleId="HeaderChar">
    <w:name w:val="Header Char"/>
    <w:basedOn w:val="DefaultParagraphFont"/>
    <w:link w:val="Header"/>
    <w:uiPriority w:val="99"/>
    <w:rsid w:val="000D0039"/>
  </w:style>
  <w:style w:type="paragraph" w:styleId="Footer">
    <w:name w:val="footer"/>
    <w:basedOn w:val="Normal"/>
    <w:link w:val="FooterChar"/>
    <w:uiPriority w:val="99"/>
    <w:unhideWhenUsed/>
    <w:rsid w:val="000D0039"/>
    <w:pPr>
      <w:tabs>
        <w:tab w:val="center" w:pos="4536"/>
        <w:tab w:val="right" w:pos="9072"/>
      </w:tabs>
    </w:pPr>
  </w:style>
  <w:style w:type="character" w:customStyle="1" w:styleId="FooterChar">
    <w:name w:val="Footer Char"/>
    <w:basedOn w:val="DefaultParagraphFont"/>
    <w:link w:val="Footer"/>
    <w:uiPriority w:val="99"/>
    <w:rsid w:val="000D0039"/>
  </w:style>
  <w:style w:type="paragraph" w:styleId="ListParagraph">
    <w:name w:val="List Paragraph"/>
    <w:aliases w:val="Akapit z listą BS,Outlines a.b.c.,List_Paragraph,Multilevel para_II,Akapit z lista BS,Normal bullet 2,List Paragraph compact,Paragraphe de liste 2,Reference list,Bullet list,Numbered List,1st level - Bullet List Paragraph"/>
    <w:basedOn w:val="Normal"/>
    <w:link w:val="ListParagraphChar"/>
    <w:uiPriority w:val="34"/>
    <w:qFormat/>
    <w:rsid w:val="00347BEF"/>
    <w:pPr>
      <w:ind w:left="720"/>
      <w:contextualSpacing/>
    </w:pPr>
  </w:style>
  <w:style w:type="paragraph" w:styleId="BalloonText">
    <w:name w:val="Balloon Text"/>
    <w:basedOn w:val="Normal"/>
    <w:link w:val="BalloonTextChar"/>
    <w:uiPriority w:val="99"/>
    <w:semiHidden/>
    <w:unhideWhenUsed/>
    <w:rsid w:val="009A5E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E05"/>
    <w:rPr>
      <w:rFonts w:ascii="Segoe UI" w:hAnsi="Segoe UI" w:cs="Segoe UI"/>
      <w:sz w:val="18"/>
      <w:szCs w:val="18"/>
    </w:rPr>
  </w:style>
  <w:style w:type="character" w:customStyle="1" w:styleId="Heading1Char">
    <w:name w:val="Heading 1 Char"/>
    <w:basedOn w:val="DefaultParagraphFont"/>
    <w:link w:val="Heading1"/>
    <w:uiPriority w:val="9"/>
    <w:rsid w:val="00CE0E0F"/>
    <w:rPr>
      <w:rFonts w:asciiTheme="majorHAnsi" w:eastAsiaTheme="majorEastAsia" w:hAnsiTheme="majorHAnsi" w:cstheme="majorBidi"/>
      <w:color w:val="3494BA" w:themeColor="accent1"/>
      <w:sz w:val="32"/>
      <w:szCs w:val="32"/>
    </w:rPr>
  </w:style>
  <w:style w:type="numbering" w:customStyle="1" w:styleId="H1">
    <w:name w:val="H1"/>
    <w:basedOn w:val="NoList"/>
    <w:uiPriority w:val="99"/>
    <w:rsid w:val="00D07D17"/>
    <w:pPr>
      <w:numPr>
        <w:numId w:val="1"/>
      </w:numPr>
    </w:pPr>
  </w:style>
  <w:style w:type="character" w:customStyle="1" w:styleId="Heading2Char">
    <w:name w:val="Heading 2 Char"/>
    <w:basedOn w:val="DefaultParagraphFont"/>
    <w:link w:val="Heading2"/>
    <w:uiPriority w:val="9"/>
    <w:rsid w:val="00CE0E0F"/>
    <w:rPr>
      <w:rFonts w:asciiTheme="majorHAnsi" w:eastAsiaTheme="majorEastAsia" w:hAnsiTheme="majorHAnsi" w:cstheme="majorBidi"/>
      <w:color w:val="3494BA" w:themeColor="accent1"/>
      <w:sz w:val="28"/>
      <w:szCs w:val="26"/>
    </w:rPr>
  </w:style>
  <w:style w:type="character" w:customStyle="1" w:styleId="Heading3Char">
    <w:name w:val="Heading 3 Char"/>
    <w:aliases w:val="Podpodkapitola Char,adpis 3 Char,KopCat. 3 Char,Numbered - 3 Char"/>
    <w:basedOn w:val="DefaultParagraphFont"/>
    <w:link w:val="Heading3"/>
    <w:uiPriority w:val="9"/>
    <w:rsid w:val="00CE0E0F"/>
    <w:rPr>
      <w:rFonts w:asciiTheme="majorHAnsi" w:eastAsiaTheme="majorEastAsia" w:hAnsiTheme="majorHAnsi" w:cstheme="majorBidi"/>
      <w:b/>
      <w:color w:val="3494BA" w:themeColor="accent1"/>
      <w:sz w:val="24"/>
      <w:szCs w:val="24"/>
    </w:rPr>
  </w:style>
  <w:style w:type="character" w:customStyle="1" w:styleId="Heading4Char">
    <w:name w:val="Heading 4 Char"/>
    <w:basedOn w:val="DefaultParagraphFont"/>
    <w:link w:val="Heading4"/>
    <w:uiPriority w:val="9"/>
    <w:rsid w:val="00D07D17"/>
    <w:rPr>
      <w:rFonts w:asciiTheme="majorHAnsi" w:eastAsiaTheme="majorEastAsia" w:hAnsiTheme="majorHAnsi" w:cstheme="majorBidi"/>
      <w:i/>
      <w:iCs/>
      <w:color w:val="276E8B" w:themeColor="accent1" w:themeShade="BF"/>
    </w:rPr>
  </w:style>
  <w:style w:type="character" w:customStyle="1" w:styleId="Heading5Char">
    <w:name w:val="Heading 5 Char"/>
    <w:basedOn w:val="DefaultParagraphFont"/>
    <w:link w:val="Heading5"/>
    <w:uiPriority w:val="9"/>
    <w:semiHidden/>
    <w:rsid w:val="00D07D17"/>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semiHidden/>
    <w:rsid w:val="00D07D17"/>
    <w:rPr>
      <w:rFonts w:asciiTheme="majorHAnsi" w:eastAsiaTheme="majorEastAsia" w:hAnsiTheme="majorHAnsi" w:cstheme="majorBidi"/>
      <w:color w:val="1A495C" w:themeColor="accent1" w:themeShade="7F"/>
    </w:rPr>
  </w:style>
  <w:style w:type="character" w:customStyle="1" w:styleId="Heading7Char">
    <w:name w:val="Heading 7 Char"/>
    <w:basedOn w:val="DefaultParagraphFont"/>
    <w:link w:val="Heading7"/>
    <w:uiPriority w:val="9"/>
    <w:semiHidden/>
    <w:rsid w:val="00D07D17"/>
    <w:rPr>
      <w:rFonts w:asciiTheme="majorHAnsi" w:eastAsiaTheme="majorEastAsia" w:hAnsiTheme="majorHAnsi" w:cstheme="majorBidi"/>
      <w:i/>
      <w:iCs/>
      <w:color w:val="1A495C" w:themeColor="accent1" w:themeShade="7F"/>
    </w:rPr>
  </w:style>
  <w:style w:type="character" w:customStyle="1" w:styleId="Heading8Char">
    <w:name w:val="Heading 8 Char"/>
    <w:basedOn w:val="DefaultParagraphFont"/>
    <w:link w:val="Heading8"/>
    <w:uiPriority w:val="9"/>
    <w:semiHidden/>
    <w:rsid w:val="00D07D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D17"/>
    <w:rPr>
      <w:rFonts w:asciiTheme="majorHAnsi" w:eastAsiaTheme="majorEastAsia" w:hAnsiTheme="majorHAnsi" w:cstheme="majorBidi"/>
      <w:i/>
      <w:iCs/>
      <w:color w:val="272727" w:themeColor="text1" w:themeTint="D8"/>
      <w:sz w:val="21"/>
      <w:szCs w:val="21"/>
    </w:rPr>
  </w:style>
  <w:style w:type="paragraph" w:customStyle="1" w:styleId="paragraf1">
    <w:name w:val="paragraf1"/>
    <w:basedOn w:val="Heading3"/>
    <w:link w:val="paragraf1Char"/>
    <w:qFormat/>
    <w:rsid w:val="00523B6A"/>
    <w:pPr>
      <w:numPr>
        <w:ilvl w:val="0"/>
        <w:numId w:val="0"/>
      </w:numPr>
      <w:spacing w:after="120"/>
      <w:ind w:left="720"/>
    </w:pPr>
    <w:rPr>
      <w:rFonts w:asciiTheme="minorHAnsi" w:hAnsiTheme="minorHAnsi" w:cstheme="minorHAnsi"/>
      <w:b w:val="0"/>
      <w:color w:val="auto"/>
      <w:sz w:val="22"/>
    </w:rPr>
  </w:style>
  <w:style w:type="table" w:styleId="TableGrid">
    <w:name w:val="Table Grid"/>
    <w:basedOn w:val="TableNormal"/>
    <w:uiPriority w:val="39"/>
    <w:rsid w:val="0010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1Char">
    <w:name w:val="paragraf1 Char"/>
    <w:basedOn w:val="Heading3Char"/>
    <w:link w:val="paragraf1"/>
    <w:rsid w:val="00523B6A"/>
    <w:rPr>
      <w:rFonts w:asciiTheme="majorHAnsi" w:eastAsiaTheme="majorEastAsia" w:hAnsiTheme="majorHAnsi" w:cstheme="minorHAnsi"/>
      <w:b w:val="0"/>
      <w:color w:val="3494BA" w:themeColor="accent1"/>
      <w:sz w:val="24"/>
      <w:szCs w:val="24"/>
    </w:rPr>
  </w:style>
  <w:style w:type="paragraph" w:styleId="FootnoteText">
    <w:name w:val="footnote text"/>
    <w:aliases w:val="Footnote Text Char Char,Fußnote,single space,footnote text,FOOTNOTES,fn,Podrozdział,Footnote,stile 1,Footnote1,Footnote2,Footnote3,Footnote4,Footnote5,Footnote6,Footnote7,Footnote8,Footnote9,Footnote10,Footnote11,fn Char"/>
    <w:basedOn w:val="Normal"/>
    <w:link w:val="FootnoteTextChar"/>
    <w:uiPriority w:val="99"/>
    <w:unhideWhenUsed/>
    <w:rsid w:val="00E05DF9"/>
    <w:rPr>
      <w:sz w:val="20"/>
      <w:szCs w:val="20"/>
    </w:rPr>
  </w:style>
  <w:style w:type="character" w:customStyle="1" w:styleId="FootnoteTextChar">
    <w:name w:val="Footnote Text Char"/>
    <w:aliases w:val="Footnote Text Char Char Char,Fußnote Char,single space Char,footnote text Char,FOOTNOTES Char,fn Char1,Podrozdział Char,Footnote Char,stile 1 Char,Footnote1 Char,Footnote2 Char,Footnote3 Char,Footnote4 Char,Footnote5 Char,fn Char Char"/>
    <w:basedOn w:val="DefaultParagraphFont"/>
    <w:link w:val="FootnoteText"/>
    <w:uiPriority w:val="99"/>
    <w:rsid w:val="00E05DF9"/>
    <w:rPr>
      <w:sz w:val="20"/>
      <w:szCs w:val="20"/>
    </w:rPr>
  </w:style>
  <w:style w:type="character" w:styleId="Hyperlink">
    <w:name w:val="Hyperlink"/>
    <w:uiPriority w:val="99"/>
    <w:rsid w:val="00E05DF9"/>
    <w:rPr>
      <w:b/>
      <w:bCs/>
      <w:color w:val="333399"/>
      <w:u w:val="single"/>
    </w:rPr>
  </w:style>
  <w:style w:type="character" w:styleId="FootnoteReference">
    <w:name w:val="footnote reference"/>
    <w:aliases w:val="Footnote symbol,BVI fnr,16 Point,Superscript 6 Point,ftref,BVI fnr Char1 Char Char,Footnote Reference Number Char Char Char,Times 10 Point Char Char Char,Exposant 3 Point Char Char Char,Footnote symbol Char1 Char Char,SUPERS,o"/>
    <w:link w:val="BVIfnrChar1Char"/>
    <w:qFormat/>
    <w:rsid w:val="00E05DF9"/>
    <w:rPr>
      <w:vertAlign w:val="superscript"/>
    </w:rPr>
  </w:style>
  <w:style w:type="character" w:customStyle="1" w:styleId="ListParagraphChar">
    <w:name w:val="List Paragraph Char"/>
    <w:aliases w:val="Akapit z listą BS Char,Outlines a.b.c. Char,List_Paragraph Char,Multilevel para_II Char,Akapit z lista BS Char,Normal bullet 2 Char,List Paragraph compact Char,Paragraphe de liste 2 Char,Reference list Char,Bullet list Char"/>
    <w:link w:val="ListParagraph"/>
    <w:uiPriority w:val="34"/>
    <w:qFormat/>
    <w:rsid w:val="005F0F86"/>
  </w:style>
  <w:style w:type="paragraph" w:customStyle="1" w:styleId="Glosar">
    <w:name w:val="Glosar"/>
    <w:basedOn w:val="Normal"/>
    <w:rsid w:val="00B3730B"/>
    <w:pPr>
      <w:spacing w:before="240" w:after="120"/>
    </w:pPr>
    <w:rPr>
      <w:rFonts w:ascii="Trebuchet MS" w:hAnsi="Trebuchet MS"/>
      <w:b/>
      <w:sz w:val="18"/>
      <w:szCs w:val="24"/>
    </w:rPr>
  </w:style>
  <w:style w:type="character" w:styleId="PlaceholderText">
    <w:name w:val="Placeholder Text"/>
    <w:basedOn w:val="DefaultParagraphFont"/>
    <w:uiPriority w:val="99"/>
    <w:semiHidden/>
    <w:rsid w:val="00B3730B"/>
    <w:rPr>
      <w:color w:val="808080"/>
    </w:rPr>
  </w:style>
  <w:style w:type="paragraph" w:styleId="TOC1">
    <w:name w:val="toc 1"/>
    <w:basedOn w:val="Normal"/>
    <w:next w:val="Normal"/>
    <w:autoRedefine/>
    <w:uiPriority w:val="39"/>
    <w:rsid w:val="00503BE1"/>
    <w:pPr>
      <w:widowControl w:val="0"/>
      <w:tabs>
        <w:tab w:val="left" w:pos="660"/>
        <w:tab w:val="right" w:leader="dot" w:pos="9062"/>
      </w:tabs>
      <w:autoSpaceDE w:val="0"/>
      <w:autoSpaceDN w:val="0"/>
      <w:adjustRightInd w:val="0"/>
      <w:spacing w:before="60"/>
      <w:jc w:val="both"/>
    </w:pPr>
    <w:rPr>
      <w:rFonts w:asciiTheme="minorHAnsi" w:hAnsiTheme="minorHAnsi" w:cstheme="minorBidi"/>
      <w:b/>
      <w:iCs/>
      <w:noProof/>
      <w:lang w:eastAsia="sk-SK"/>
    </w:rPr>
  </w:style>
  <w:style w:type="paragraph" w:styleId="TOC2">
    <w:name w:val="toc 2"/>
    <w:basedOn w:val="Normal"/>
    <w:next w:val="Normal"/>
    <w:autoRedefine/>
    <w:uiPriority w:val="39"/>
    <w:rsid w:val="00503BE1"/>
    <w:pPr>
      <w:widowControl w:val="0"/>
      <w:autoSpaceDE w:val="0"/>
      <w:autoSpaceDN w:val="0"/>
      <w:adjustRightInd w:val="0"/>
      <w:ind w:left="202"/>
      <w:jc w:val="both"/>
    </w:pPr>
    <w:rPr>
      <w:rFonts w:asciiTheme="minorHAnsi" w:hAnsiTheme="minorHAnsi" w:cstheme="minorBidi"/>
      <w:iCs/>
      <w:noProof/>
      <w:szCs w:val="24"/>
      <w:lang w:eastAsia="sk-SK"/>
    </w:rPr>
  </w:style>
  <w:style w:type="paragraph" w:styleId="TOC3">
    <w:name w:val="toc 3"/>
    <w:basedOn w:val="Normal"/>
    <w:next w:val="Normal"/>
    <w:autoRedefine/>
    <w:uiPriority w:val="39"/>
    <w:rsid w:val="00503BE1"/>
    <w:pPr>
      <w:widowControl w:val="0"/>
      <w:autoSpaceDE w:val="0"/>
      <w:autoSpaceDN w:val="0"/>
      <w:adjustRightInd w:val="0"/>
      <w:ind w:left="403"/>
      <w:jc w:val="both"/>
    </w:pPr>
    <w:rPr>
      <w:rFonts w:asciiTheme="minorHAnsi" w:hAnsiTheme="minorHAnsi" w:cstheme="minorBidi"/>
      <w:iCs/>
      <w:noProof/>
      <w:szCs w:val="24"/>
      <w:lang w:eastAsia="sk-SK"/>
    </w:rPr>
  </w:style>
  <w:style w:type="character" w:styleId="Emphasis">
    <w:name w:val="Emphasis"/>
    <w:uiPriority w:val="20"/>
    <w:qFormat/>
    <w:rsid w:val="00503BE1"/>
    <w:rPr>
      <w:i/>
      <w:iCs/>
    </w:rPr>
  </w:style>
  <w:style w:type="paragraph" w:styleId="NoSpacing">
    <w:name w:val="No Spacing"/>
    <w:uiPriority w:val="99"/>
    <w:qFormat/>
    <w:rsid w:val="00503BE1"/>
    <w:pPr>
      <w:spacing w:after="0" w:line="240" w:lineRule="auto"/>
      <w:jc w:val="both"/>
    </w:pPr>
    <w:rPr>
      <w:lang w:eastAsia="ro-RO"/>
    </w:rPr>
  </w:style>
  <w:style w:type="paragraph" w:styleId="TOCHeading">
    <w:name w:val="TOC Heading"/>
    <w:basedOn w:val="Heading1"/>
    <w:next w:val="Normal"/>
    <w:uiPriority w:val="39"/>
    <w:unhideWhenUsed/>
    <w:qFormat/>
    <w:rsid w:val="00503BE1"/>
    <w:pPr>
      <w:widowControl w:val="0"/>
      <w:numPr>
        <w:numId w:val="0"/>
      </w:numPr>
      <w:autoSpaceDE w:val="0"/>
      <w:autoSpaceDN w:val="0"/>
      <w:adjustRightInd w:val="0"/>
      <w:spacing w:after="0"/>
      <w:jc w:val="both"/>
      <w:outlineLvl w:val="9"/>
    </w:pPr>
    <w:rPr>
      <w:iCs/>
      <w:noProof/>
      <w:color w:val="276E8B" w:themeColor="accent1" w:themeShade="BF"/>
      <w:lang w:val="en-US" w:eastAsia="sk-SK"/>
    </w:rPr>
  </w:style>
  <w:style w:type="numbering" w:customStyle="1" w:styleId="NoList1">
    <w:name w:val="No List1"/>
    <w:next w:val="NoList"/>
    <w:uiPriority w:val="99"/>
    <w:semiHidden/>
    <w:unhideWhenUsed/>
    <w:rsid w:val="00503BE1"/>
  </w:style>
  <w:style w:type="paragraph" w:customStyle="1" w:styleId="Default">
    <w:name w:val="Default"/>
    <w:rsid w:val="00503BE1"/>
    <w:pPr>
      <w:autoSpaceDE w:val="0"/>
      <w:autoSpaceDN w:val="0"/>
      <w:adjustRightInd w:val="0"/>
    </w:pPr>
    <w:rPr>
      <w:rFonts w:eastAsia="Calibri"/>
      <w:color w:val="000000"/>
      <w:sz w:val="24"/>
      <w:szCs w:val="24"/>
    </w:rPr>
  </w:style>
  <w:style w:type="paragraph" w:customStyle="1" w:styleId="Standard">
    <w:name w:val="Standard"/>
    <w:rsid w:val="00503BE1"/>
    <w:pPr>
      <w:suppressAutoHyphens/>
      <w:spacing w:line="252" w:lineRule="auto"/>
      <w:jc w:val="both"/>
      <w:textAlignment w:val="baseline"/>
    </w:pPr>
    <w:rPr>
      <w:rFonts w:ascii="Calibri" w:hAnsi="Calibri" w:cs="Calibri"/>
      <w:kern w:val="1"/>
      <w:lang w:val="en-US" w:eastAsia="zh-CN"/>
    </w:rPr>
  </w:style>
  <w:style w:type="character" w:customStyle="1" w:styleId="FootnoteCharacters">
    <w:name w:val="Footnote Characters"/>
    <w:rsid w:val="00503BE1"/>
    <w:rPr>
      <w:vertAlign w:val="superscript"/>
    </w:rPr>
  </w:style>
  <w:style w:type="character" w:customStyle="1" w:styleId="hps">
    <w:name w:val="hps"/>
    <w:rsid w:val="00503BE1"/>
  </w:style>
  <w:style w:type="character" w:styleId="Strong">
    <w:name w:val="Strong"/>
    <w:uiPriority w:val="22"/>
    <w:qFormat/>
    <w:rsid w:val="00503BE1"/>
    <w:rPr>
      <w:b/>
      <w:bCs/>
    </w:rPr>
  </w:style>
  <w:style w:type="character" w:customStyle="1" w:styleId="Internetlink">
    <w:name w:val="Internet link"/>
    <w:rsid w:val="00503BE1"/>
    <w:rPr>
      <w:color w:val="0000FF"/>
      <w:u w:val="single"/>
    </w:rPr>
  </w:style>
  <w:style w:type="character" w:customStyle="1" w:styleId="FootnoteSymbol">
    <w:name w:val="Footnote Symbol"/>
    <w:rsid w:val="00503BE1"/>
    <w:rPr>
      <w:vertAlign w:val="superscript"/>
    </w:rPr>
  </w:style>
  <w:style w:type="paragraph" w:customStyle="1" w:styleId="ColorfulList-Accent11">
    <w:name w:val="Colorful List - Accent 11"/>
    <w:basedOn w:val="Standard"/>
    <w:rsid w:val="00503BE1"/>
    <w:pPr>
      <w:ind w:left="720"/>
    </w:pPr>
  </w:style>
  <w:style w:type="paragraph" w:customStyle="1" w:styleId="E-Body1">
    <w:name w:val="E-Body 1"/>
    <w:basedOn w:val="Standard"/>
    <w:rsid w:val="00503BE1"/>
  </w:style>
  <w:style w:type="paragraph" w:styleId="NormalWeb">
    <w:name w:val="Normal (Web)"/>
    <w:basedOn w:val="Normal"/>
    <w:uiPriority w:val="99"/>
    <w:unhideWhenUsed/>
    <w:rsid w:val="00503BE1"/>
    <w:pPr>
      <w:widowControl w:val="0"/>
      <w:autoSpaceDE w:val="0"/>
      <w:autoSpaceDN w:val="0"/>
      <w:adjustRightInd w:val="0"/>
      <w:spacing w:before="100" w:beforeAutospacing="1" w:after="100" w:afterAutospacing="1"/>
      <w:jc w:val="both"/>
    </w:pPr>
    <w:rPr>
      <w:rFonts w:ascii="Times New Roman" w:hAnsi="Times New Roman" w:cstheme="minorBidi"/>
      <w:iCs/>
      <w:noProof/>
      <w:sz w:val="24"/>
      <w:szCs w:val="24"/>
      <w:lang w:val="en-US" w:eastAsia="sk-SK"/>
    </w:rPr>
  </w:style>
  <w:style w:type="paragraph" w:customStyle="1" w:styleId="ListParagraph1">
    <w:name w:val="List Paragraph1"/>
    <w:basedOn w:val="Normal"/>
    <w:uiPriority w:val="34"/>
    <w:rsid w:val="00503BE1"/>
    <w:pPr>
      <w:widowControl w:val="0"/>
      <w:autoSpaceDE w:val="0"/>
      <w:autoSpaceDN w:val="0"/>
      <w:adjustRightInd w:val="0"/>
      <w:ind w:left="720"/>
      <w:contextualSpacing/>
      <w:jc w:val="both"/>
    </w:pPr>
    <w:rPr>
      <w:rFonts w:asciiTheme="minorHAnsi" w:hAnsiTheme="minorHAnsi" w:cstheme="minorBidi"/>
      <w:iCs/>
      <w:noProof/>
      <w:szCs w:val="24"/>
      <w:lang w:val="en-US" w:eastAsia="sk-SK"/>
    </w:rPr>
  </w:style>
  <w:style w:type="character" w:customStyle="1" w:styleId="apple-converted-space">
    <w:name w:val="apple-converted-space"/>
    <w:rsid w:val="00503BE1"/>
  </w:style>
  <w:style w:type="table" w:customStyle="1" w:styleId="GridTable4-Accent61">
    <w:name w:val="Grid Table 4 - Accent 61"/>
    <w:basedOn w:val="TableNormal"/>
    <w:uiPriority w:val="49"/>
    <w:rsid w:val="00503BE1"/>
    <w:rPr>
      <w:rFonts w:ascii="Calibri" w:eastAsia="Calibri" w:hAnsi="Calibri"/>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BodyText">
    <w:name w:val="Body Text"/>
    <w:basedOn w:val="Normal"/>
    <w:link w:val="BodyTextChar"/>
    <w:rsid w:val="00503BE1"/>
    <w:pPr>
      <w:widowControl w:val="0"/>
      <w:autoSpaceDE w:val="0"/>
      <w:autoSpaceDN w:val="0"/>
      <w:adjustRightInd w:val="0"/>
      <w:jc w:val="both"/>
    </w:pPr>
    <w:rPr>
      <w:rFonts w:ascii="Times New Roman" w:hAnsi="Times New Roman" w:cstheme="minorBidi"/>
      <w:iCs/>
      <w:noProof/>
      <w:sz w:val="24"/>
      <w:szCs w:val="20"/>
      <w:lang w:val="en-US" w:eastAsia="ro-RO"/>
    </w:rPr>
  </w:style>
  <w:style w:type="character" w:customStyle="1" w:styleId="BodyTextChar">
    <w:name w:val="Body Text Char"/>
    <w:basedOn w:val="DefaultParagraphFont"/>
    <w:link w:val="BodyText"/>
    <w:rsid w:val="00503BE1"/>
    <w:rPr>
      <w:rFonts w:ascii="Times New Roman" w:eastAsia="Times New Roman" w:hAnsi="Times New Roman"/>
      <w:iCs/>
      <w:noProof/>
      <w:sz w:val="24"/>
      <w:szCs w:val="20"/>
      <w:lang w:val="en-US" w:eastAsia="ro-RO"/>
    </w:rPr>
  </w:style>
  <w:style w:type="paragraph" w:styleId="BodyText3">
    <w:name w:val="Body Text 3"/>
    <w:basedOn w:val="Normal"/>
    <w:link w:val="BodyText3Char"/>
    <w:rsid w:val="00503BE1"/>
    <w:pPr>
      <w:widowControl w:val="0"/>
      <w:autoSpaceDE w:val="0"/>
      <w:autoSpaceDN w:val="0"/>
      <w:adjustRightInd w:val="0"/>
      <w:jc w:val="center"/>
    </w:pPr>
    <w:rPr>
      <w:rFonts w:ascii="Times New Roman" w:hAnsi="Times New Roman" w:cstheme="minorBidi"/>
      <w:b/>
      <w:iCs/>
      <w:noProof/>
      <w:sz w:val="24"/>
      <w:szCs w:val="20"/>
      <w:lang w:val="en-US" w:eastAsia="ro-RO"/>
    </w:rPr>
  </w:style>
  <w:style w:type="character" w:customStyle="1" w:styleId="BodyText3Char">
    <w:name w:val="Body Text 3 Char"/>
    <w:basedOn w:val="DefaultParagraphFont"/>
    <w:link w:val="BodyText3"/>
    <w:rsid w:val="00503BE1"/>
    <w:rPr>
      <w:rFonts w:ascii="Times New Roman" w:eastAsia="Times New Roman" w:hAnsi="Times New Roman"/>
      <w:b/>
      <w:iCs/>
      <w:noProof/>
      <w:sz w:val="24"/>
      <w:szCs w:val="20"/>
      <w:lang w:val="en-US" w:eastAsia="ro-RO"/>
    </w:rPr>
  </w:style>
  <w:style w:type="paragraph" w:customStyle="1" w:styleId="CharCharChar1CharCharChar1">
    <w:name w:val="Char Char Char1 Char Char Char1"/>
    <w:aliases w:val="Char Char Char1 Char Caracter,Char Char Char1 Char Char Char Char"/>
    <w:basedOn w:val="Normal"/>
    <w:rsid w:val="00503BE1"/>
    <w:pPr>
      <w:widowControl w:val="0"/>
      <w:autoSpaceDE w:val="0"/>
      <w:autoSpaceDN w:val="0"/>
      <w:adjustRightInd w:val="0"/>
      <w:jc w:val="both"/>
    </w:pPr>
    <w:rPr>
      <w:rFonts w:ascii="Times New Roman" w:hAnsi="Times New Roman" w:cstheme="minorBidi"/>
      <w:iCs/>
      <w:noProof/>
      <w:sz w:val="24"/>
      <w:szCs w:val="24"/>
      <w:lang w:val="pl-PL" w:eastAsia="pl-PL"/>
    </w:rPr>
  </w:style>
  <w:style w:type="character" w:styleId="CommentReference">
    <w:name w:val="annotation reference"/>
    <w:uiPriority w:val="99"/>
    <w:semiHidden/>
    <w:unhideWhenUsed/>
    <w:rsid w:val="00503BE1"/>
    <w:rPr>
      <w:sz w:val="16"/>
      <w:szCs w:val="16"/>
    </w:rPr>
  </w:style>
  <w:style w:type="paragraph" w:styleId="CommentText">
    <w:name w:val="annotation text"/>
    <w:basedOn w:val="Normal"/>
    <w:link w:val="CommentTextChar"/>
    <w:unhideWhenUsed/>
    <w:rsid w:val="00503BE1"/>
    <w:pPr>
      <w:widowControl w:val="0"/>
      <w:autoSpaceDE w:val="0"/>
      <w:autoSpaceDN w:val="0"/>
      <w:adjustRightInd w:val="0"/>
      <w:spacing w:after="200"/>
      <w:jc w:val="both"/>
    </w:pPr>
    <w:rPr>
      <w:rFonts w:ascii="Times New Roman" w:hAnsi="Times New Roman" w:cstheme="minorBidi"/>
      <w:iCs/>
      <w:noProof/>
      <w:sz w:val="20"/>
      <w:szCs w:val="20"/>
      <w:lang w:val="en-US" w:eastAsia="sk-SK"/>
    </w:rPr>
  </w:style>
  <w:style w:type="character" w:customStyle="1" w:styleId="CommentTextChar">
    <w:name w:val="Comment Text Char"/>
    <w:basedOn w:val="DefaultParagraphFont"/>
    <w:link w:val="CommentText"/>
    <w:rsid w:val="00503BE1"/>
    <w:rPr>
      <w:rFonts w:ascii="Times New Roman" w:eastAsia="Times New Roman" w:hAnsi="Times New Roman"/>
      <w:iCs/>
      <w:noProof/>
      <w:sz w:val="20"/>
      <w:szCs w:val="20"/>
      <w:lang w:val="en-US" w:eastAsia="sk-SK"/>
    </w:rPr>
  </w:style>
  <w:style w:type="paragraph" w:customStyle="1" w:styleId="instruct">
    <w:name w:val="instruct"/>
    <w:basedOn w:val="Normal"/>
    <w:rsid w:val="00503BE1"/>
    <w:pPr>
      <w:widowControl w:val="0"/>
      <w:autoSpaceDE w:val="0"/>
      <w:autoSpaceDN w:val="0"/>
      <w:adjustRightInd w:val="0"/>
      <w:spacing w:before="40" w:after="40"/>
      <w:jc w:val="both"/>
    </w:pPr>
    <w:rPr>
      <w:rFonts w:ascii="Trebuchet MS" w:hAnsi="Trebuchet MS" w:cs="Arial"/>
      <w:i/>
      <w:noProof/>
      <w:sz w:val="20"/>
      <w:szCs w:val="21"/>
      <w:lang w:eastAsia="sk-SK"/>
    </w:rPr>
  </w:style>
  <w:style w:type="paragraph" w:customStyle="1" w:styleId="eval">
    <w:name w:val="eval"/>
    <w:basedOn w:val="Heading3"/>
    <w:rsid w:val="00503BE1"/>
    <w:pPr>
      <w:widowControl w:val="0"/>
      <w:numPr>
        <w:ilvl w:val="0"/>
        <w:numId w:val="0"/>
      </w:numPr>
      <w:tabs>
        <w:tab w:val="num" w:pos="3600"/>
      </w:tabs>
      <w:autoSpaceDE w:val="0"/>
      <w:autoSpaceDN w:val="0"/>
      <w:adjustRightInd w:val="0"/>
      <w:spacing w:before="40"/>
      <w:ind w:left="3600" w:hanging="360"/>
      <w:jc w:val="both"/>
    </w:pPr>
    <w:rPr>
      <w:rFonts w:ascii="Arial" w:hAnsi="Arial"/>
      <w:iCs/>
      <w:noProof/>
      <w:color w:val="auto"/>
      <w:lang w:eastAsia="sk-SK"/>
    </w:rPr>
  </w:style>
  <w:style w:type="paragraph" w:styleId="CommentSubject">
    <w:name w:val="annotation subject"/>
    <w:basedOn w:val="CommentText"/>
    <w:next w:val="CommentText"/>
    <w:link w:val="CommentSubjectChar"/>
    <w:uiPriority w:val="99"/>
    <w:semiHidden/>
    <w:unhideWhenUsed/>
    <w:rsid w:val="00503BE1"/>
    <w:pPr>
      <w:spacing w:after="0"/>
    </w:pPr>
    <w:rPr>
      <w:b/>
      <w:bCs/>
    </w:rPr>
  </w:style>
  <w:style w:type="character" w:customStyle="1" w:styleId="CommentSubjectChar">
    <w:name w:val="Comment Subject Char"/>
    <w:basedOn w:val="CommentTextChar"/>
    <w:link w:val="CommentSubject"/>
    <w:uiPriority w:val="99"/>
    <w:semiHidden/>
    <w:rsid w:val="00503BE1"/>
    <w:rPr>
      <w:rFonts w:ascii="Times New Roman" w:eastAsia="Times New Roman" w:hAnsi="Times New Roman"/>
      <w:b/>
      <w:bCs/>
      <w:iCs/>
      <w:noProof/>
      <w:sz w:val="20"/>
      <w:szCs w:val="20"/>
      <w:lang w:val="en-US" w:eastAsia="sk-SK"/>
    </w:rPr>
  </w:style>
  <w:style w:type="paragraph" w:styleId="Caption">
    <w:name w:val="caption"/>
    <w:basedOn w:val="Normal"/>
    <w:next w:val="Normal"/>
    <w:uiPriority w:val="35"/>
    <w:semiHidden/>
    <w:unhideWhenUsed/>
    <w:qFormat/>
    <w:rsid w:val="00503BE1"/>
    <w:pPr>
      <w:widowControl w:val="0"/>
      <w:autoSpaceDE w:val="0"/>
      <w:autoSpaceDN w:val="0"/>
      <w:adjustRightInd w:val="0"/>
      <w:spacing w:after="200"/>
      <w:jc w:val="both"/>
    </w:pPr>
    <w:rPr>
      <w:rFonts w:asciiTheme="minorHAnsi" w:hAnsiTheme="minorHAnsi" w:cstheme="minorBidi"/>
      <w:i/>
      <w:noProof/>
      <w:color w:val="373545" w:themeColor="text2"/>
      <w:sz w:val="18"/>
      <w:szCs w:val="24"/>
      <w:lang w:eastAsia="sk-SK"/>
    </w:rPr>
  </w:style>
  <w:style w:type="paragraph" w:styleId="Revision">
    <w:name w:val="Revision"/>
    <w:hidden/>
    <w:uiPriority w:val="99"/>
    <w:semiHidden/>
    <w:rsid w:val="00503BE1"/>
    <w:rPr>
      <w:rFonts w:ascii="Calibri" w:eastAsia="Calibri" w:hAnsi="Calibri"/>
    </w:rPr>
  </w:style>
  <w:style w:type="paragraph" w:customStyle="1" w:styleId="criterii">
    <w:name w:val="criterii"/>
    <w:basedOn w:val="Normal"/>
    <w:rsid w:val="00503BE1"/>
    <w:pPr>
      <w:widowControl w:val="0"/>
      <w:shd w:val="clear" w:color="auto" w:fill="E6E6E6"/>
      <w:autoSpaceDE w:val="0"/>
      <w:autoSpaceDN w:val="0"/>
      <w:adjustRightInd w:val="0"/>
      <w:spacing w:before="240" w:after="120"/>
      <w:jc w:val="both"/>
    </w:pPr>
    <w:rPr>
      <w:rFonts w:ascii="Trebuchet MS" w:hAnsi="Trebuchet MS" w:cstheme="minorBidi"/>
      <w:b/>
      <w:bCs/>
      <w:iCs/>
      <w:noProof/>
      <w:snapToGrid w:val="0"/>
      <w:sz w:val="20"/>
      <w:szCs w:val="24"/>
      <w:lang w:eastAsia="sk-SK"/>
    </w:rPr>
  </w:style>
  <w:style w:type="paragraph" w:customStyle="1" w:styleId="BVIfnrChar1Char">
    <w:name w:val="BVI fnr Char1 Char"/>
    <w:aliases w:val="Footnote Reference Number Char Char,Times 10 Point Char Char,Exposant 3 Point Char Char,Footnote symbol Char1 Char,Footnote reference number Char Char,fr"/>
    <w:basedOn w:val="Normal"/>
    <w:next w:val="Normal"/>
    <w:link w:val="FootnoteReference"/>
    <w:qFormat/>
    <w:rsid w:val="00503BE1"/>
    <w:pPr>
      <w:widowControl w:val="0"/>
      <w:autoSpaceDE w:val="0"/>
      <w:autoSpaceDN w:val="0"/>
      <w:adjustRightInd w:val="0"/>
      <w:spacing w:line="240" w:lineRule="exact"/>
      <w:jc w:val="both"/>
    </w:pPr>
    <w:rPr>
      <w:rFonts w:asciiTheme="minorHAnsi" w:eastAsiaTheme="minorHAnsi" w:hAnsiTheme="minorHAnsi" w:cstheme="minorBidi"/>
      <w:vertAlign w:val="superscript"/>
    </w:rPr>
  </w:style>
  <w:style w:type="paragraph" w:customStyle="1" w:styleId="Criteriu">
    <w:name w:val="Criteriu"/>
    <w:basedOn w:val="ListParagraph"/>
    <w:link w:val="CriteriuChar"/>
    <w:qFormat/>
    <w:rsid w:val="00503BE1"/>
    <w:pPr>
      <w:widowControl w:val="0"/>
      <w:numPr>
        <w:numId w:val="3"/>
      </w:numPr>
      <w:autoSpaceDE w:val="0"/>
      <w:autoSpaceDN w:val="0"/>
      <w:adjustRightInd w:val="0"/>
      <w:spacing w:before="480" w:after="120"/>
      <w:ind w:left="360"/>
      <w:jc w:val="both"/>
    </w:pPr>
    <w:rPr>
      <w:rFonts w:asciiTheme="minorHAnsi" w:hAnsiTheme="minorHAnsi" w:cstheme="minorBidi"/>
      <w:b/>
      <w:iCs/>
      <w:noProof/>
      <w:szCs w:val="24"/>
      <w:lang w:eastAsia="sk-SK"/>
    </w:rPr>
  </w:style>
  <w:style w:type="character" w:customStyle="1" w:styleId="CriteriuChar">
    <w:name w:val="Criteriu Char"/>
    <w:basedOn w:val="ListParagraphChar"/>
    <w:link w:val="Criteriu"/>
    <w:rsid w:val="00503BE1"/>
    <w:rPr>
      <w:rFonts w:eastAsia="Times New Roman"/>
      <w:b/>
      <w:iCs/>
      <w:noProof/>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3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FF2B7-856A-4916-9A06-33E0C13E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 Costache</dc:creator>
  <cp:keywords/>
  <dc:description/>
  <cp:lastModifiedBy>Lucia Popescu</cp:lastModifiedBy>
  <cp:revision>11</cp:revision>
  <cp:lastPrinted>2023-12-19T18:43:00Z</cp:lastPrinted>
  <dcterms:created xsi:type="dcterms:W3CDTF">2023-12-18T09:34:00Z</dcterms:created>
  <dcterms:modified xsi:type="dcterms:W3CDTF">2023-12-19T18:43:00Z</dcterms:modified>
</cp:coreProperties>
</file>