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sz w:val="28"/>
        </w:rPr>
        <w:t>Boas Práticas de Cibersegurança e Comportamento Seguro na Internet e Redes Sociais</w:t>
      </w:r>
    </w:p>
    <w:p>
      <w:pPr>
        <w:pStyle w:val="Heading2"/>
      </w:pPr>
      <w:r>
        <w:rPr>
          <w:rFonts w:ascii="Calibri" w:hAnsi="Calibri"/>
          <w:sz w:val="24"/>
        </w:rPr>
        <w:t>1. Objetivo Principal</w:t>
      </w:r>
    </w:p>
    <w:p>
      <w:r>
        <w:rPr>
          <w:rFonts w:ascii="Calibri" w:hAnsi="Calibri"/>
          <w:sz w:val="22"/>
        </w:rPr>
        <w:t>Promover a conscientização sobre cibersegurança, orientando os usuários sobre como agir de forma segura na internet e nas redes sociais, evitando exposições desnecessárias e prevenindo golpes, ataques cibernéticos e roubo de dados.</w:t>
      </w:r>
    </w:p>
    <w:p>
      <w:pPr>
        <w:pStyle w:val="Heading2"/>
      </w:pPr>
      <w:r>
        <w:rPr>
          <w:rFonts w:ascii="Calibri" w:hAnsi="Calibri"/>
          <w:sz w:val="24"/>
        </w:rPr>
        <w:t>2. Objetivos Específicos</w:t>
      </w:r>
    </w:p>
    <w:p>
      <w:r>
        <w:rPr>
          <w:rFonts w:ascii="Calibri" w:hAnsi="Calibri"/>
          <w:sz w:val="22"/>
        </w:rPr>
        <w:t>- Informar sobre os principais conceitos de cibersegurança e sua importância no cotidiano digital.</w:t>
        <w:br/>
        <w:t>- Ensinar boas práticas de segurança no uso da internet e redes sociais.</w:t>
        <w:br/>
        <w:t>- Alertar sobre os golpes cibernéticos mais comuns e como evitá-los.</w:t>
        <w:br/>
        <w:t>- Estimular comportamentos digitais responsáveis e seguros.</w:t>
        <w:br/>
        <w:t>- Reduzir riscos de vazamento de dados pessoais e profissionais.</w:t>
      </w:r>
    </w:p>
    <w:p>
      <w:pPr>
        <w:pStyle w:val="Heading2"/>
      </w:pPr>
      <w:r>
        <w:rPr>
          <w:rFonts w:ascii="Calibri" w:hAnsi="Calibri"/>
          <w:sz w:val="24"/>
        </w:rPr>
        <w:t>3. Justificativa</w:t>
      </w:r>
    </w:p>
    <w:p>
      <w:r>
        <w:rPr>
          <w:rFonts w:ascii="Calibri" w:hAnsi="Calibri"/>
          <w:sz w:val="22"/>
        </w:rPr>
        <w:t>Com o aumento do uso de tecnologias digitais e redes sociais, crescem também os riscos de crimes virtuais, como fraudes, invasões, vazamento de informações e ataques de engenharia social. A maioria desses incidentes ocorre por descuido, falta de informação ou comportamento imprudente dos usuários. Dessa forma, é essencial disseminar conhecimentos básicos de cibersegurança para formar uma cultura digital mais segura e consciente, tanto no ambiente pessoal quanto no profissional.</w:t>
      </w:r>
    </w:p>
    <w:p>
      <w:pPr>
        <w:pStyle w:val="Heading2"/>
      </w:pPr>
      <w:r>
        <w:rPr>
          <w:rFonts w:ascii="Calibri" w:hAnsi="Calibri"/>
          <w:sz w:val="24"/>
        </w:rPr>
        <w:t>4. Introdução à Cibersegurança</w:t>
      </w:r>
    </w:p>
    <w:p>
      <w:r>
        <w:rPr>
          <w:rFonts w:ascii="Calibri" w:hAnsi="Calibri"/>
          <w:sz w:val="22"/>
        </w:rPr>
        <w:t>Cibersegurança é o conjunto de práticas, técnicas e ferramentas que visam proteger sistemas, redes e dados contra acessos não autorizados, ataques e danos. Ela envolve desde o uso de senhas fortes e atualizações de sistemas até políticas de privacidade, criptografia e monitoramento de atividades.</w:t>
        <w:br/>
        <w:br/>
        <w:t>A cibersegurança é fundamental para garantir a integridade, confidencialidade e disponibilidade das informações — os três pilares da segurança da informação.</w:t>
      </w:r>
    </w:p>
    <w:p>
      <w:pPr>
        <w:pStyle w:val="Heading2"/>
      </w:pPr>
      <w:r>
        <w:rPr>
          <w:rFonts w:ascii="Calibri" w:hAnsi="Calibri"/>
          <w:sz w:val="24"/>
        </w:rPr>
        <w:t>5. Como se Portar nas Redes Sociais e na Internet</w:t>
      </w:r>
    </w:p>
    <w:p>
      <w:r>
        <w:rPr>
          <w:rFonts w:ascii="Calibri" w:hAnsi="Calibri"/>
          <w:sz w:val="22"/>
        </w:rPr>
        <w:t>a. Privacidade em Primeiro Lugar</w:t>
        <w:br/>
        <w:t>- Mantenha seu perfil privado, sempre que possível.</w:t>
        <w:br/>
        <w:t>- Evite expor dados pessoais como CPF, endereço, telefone ou localização em tempo real.</w:t>
        <w:br/>
        <w:t>- Cuidado ao publicar fotos de documentos, crachás, uniformes ou ambientes de trabalho.</w:t>
      </w:r>
    </w:p>
    <w:p>
      <w:r>
        <w:rPr>
          <w:rFonts w:ascii="Calibri" w:hAnsi="Calibri"/>
          <w:sz w:val="22"/>
        </w:rPr>
        <w:t>b. Senhas Fortes e Duplo Fator</w:t>
        <w:br/>
        <w:t>- Crie senhas longas, com letras maiúsculas, minúsculas, números e símbolos.</w:t>
        <w:br/>
        <w:t>- Nunca reutilize a mesma senha em diferentes serviços.</w:t>
        <w:br/>
        <w:t>- Ative a autenticação em dois fatores (2FA) sempre que possível.</w:t>
      </w:r>
    </w:p>
    <w:p>
      <w:r>
        <w:rPr>
          <w:rFonts w:ascii="Calibri" w:hAnsi="Calibri"/>
          <w:sz w:val="22"/>
        </w:rPr>
        <w:t>c. Atenção ao que Compartilha</w:t>
        <w:br/>
        <w:t>- Reflita antes de publicar: seu conteúdo pode ser salvo e compartilhado fora de contexto.</w:t>
        <w:br/>
        <w:t>- Evite se envolver em discussões agressivas ou divulgar fake news.</w:t>
        <w:br/>
        <w:t>- Pense na reputação digital: ela pode afetar sua vida pessoal e profissional.</w:t>
      </w:r>
    </w:p>
    <w:p>
      <w:pPr>
        <w:pStyle w:val="Heading2"/>
      </w:pPr>
      <w:r>
        <w:rPr>
          <w:rFonts w:ascii="Calibri" w:hAnsi="Calibri"/>
          <w:sz w:val="24"/>
        </w:rPr>
        <w:t>6. O que Evitar para Não Cair em Golpes na Internet</w:t>
      </w:r>
    </w:p>
    <w:p>
      <w:r>
        <w:rPr>
          <w:rFonts w:ascii="Calibri" w:hAnsi="Calibri"/>
          <w:sz w:val="22"/>
        </w:rPr>
        <w:t>a. Links Suspeitos</w:t>
        <w:br/>
        <w:t>- Não clique em links de e-mails ou mensagens de remetentes desconhecidos.</w:t>
        <w:br/>
        <w:t>- Verifique se o endereço do site é legítimo antes de inserir dados pessoais.</w:t>
      </w:r>
    </w:p>
    <w:p>
      <w:r>
        <w:rPr>
          <w:rFonts w:ascii="Calibri" w:hAnsi="Calibri"/>
          <w:sz w:val="22"/>
        </w:rPr>
        <w:t>b. Promoções e Ofertas Irrealistas</w:t>
        <w:br/>
        <w:t>- Golpistas usam iscas como sorteios, produtos com preços muito baixos ou cupons falsos.</w:t>
        <w:br/>
        <w:t>- Confirme sempre no site oficial da empresa.</w:t>
      </w:r>
    </w:p>
    <w:p>
      <w:r>
        <w:rPr>
          <w:rFonts w:ascii="Calibri" w:hAnsi="Calibri"/>
          <w:sz w:val="22"/>
        </w:rPr>
        <w:t>c. Engenharia Social</w:t>
        <w:br/>
        <w:t>- Cibercriminosos tentam enganar os usuários se passando por familiares, colegas ou empresas.</w:t>
        <w:br/>
        <w:t>- Nunca forneça senhas ou códigos por telefone, e-mail ou mensagens.</w:t>
      </w:r>
    </w:p>
    <w:p>
      <w:r>
        <w:rPr>
          <w:rFonts w:ascii="Calibri" w:hAnsi="Calibri"/>
          <w:sz w:val="22"/>
        </w:rPr>
        <w:t>d. Aplicativos e Softwares Piratas</w:t>
        <w:br/>
        <w:t>- Evite instalar apps fora das lojas oficiais (Google Play, App Store).</w:t>
        <w:br/>
        <w:t>- Softwares piratas podem conter malwares que roubam seus dados.</w:t>
      </w:r>
    </w:p>
    <w:p>
      <w:pPr>
        <w:pStyle w:val="Heading2"/>
      </w:pPr>
      <w:r>
        <w:rPr>
          <w:rFonts w:ascii="Calibri" w:hAnsi="Calibri"/>
          <w:sz w:val="24"/>
        </w:rPr>
        <w:t>7. Conclusão</w:t>
      </w:r>
    </w:p>
    <w:p>
      <w:r>
        <w:rPr>
          <w:rFonts w:ascii="Calibri" w:hAnsi="Calibri"/>
          <w:sz w:val="22"/>
        </w:rPr>
        <w:t>A internet oferece inúmeras oportunidades, mas também traz riscos que exigem atenção e responsabilidade. A cibersegurança não é responsabilidade apenas das empresas ou dos profissionais da área de tecnologia: todos os usuários devem adotar hábitos seguros. Informar-se, manter-se atualizado e agir com cautela são os melhores caminhos para proteger sua identidade digital e evitar prejuízos.</w:t>
      </w:r>
    </w:p>
    <w:p>
      <w:pPr>
        <w:pStyle w:val="Heading2"/>
      </w:pPr>
      <w:r>
        <w:rPr>
          <w:rFonts w:ascii="Calibri" w:hAnsi="Calibri"/>
          <w:sz w:val="24"/>
        </w:rPr>
        <w:t>8. Referências</w:t>
      </w:r>
    </w:p>
    <w:p>
      <w:r>
        <w:rPr>
          <w:rFonts w:ascii="Calibri" w:hAnsi="Calibri"/>
          <w:sz w:val="22"/>
        </w:rPr>
        <w:t>- CERT.br – Centro de Estudos, Resposta e Tratamento de Incidentes de Segurança no Brasil</w:t>
        <w:br/>
        <w:t>- Cartilhas de Segurança para Internet: https://cartilha.cert.br/</w:t>
        <w:br/>
        <w:t>- SaferNet Brasil – https://www.safernet.org.br/</w:t>
        <w:br/>
        <w:t>- Instituto Nacional de Tecnologia da Informação (ITI)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