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85064771" w:displacedByCustomXml="next"/>
    <w:bookmarkEnd w:id="0" w:displacedByCustomXml="next"/>
    <w:sdt>
      <w:sdtPr>
        <w:id w:val="1274277700"/>
        <w:docPartObj>
          <w:docPartGallery w:val="Cover Pages"/>
          <w:docPartUnique/>
        </w:docPartObj>
      </w:sdtPr>
      <w:sdtEndPr>
        <w:rPr>
          <w:spacing w:val="-10"/>
          <w:kern w:val="28"/>
          <w:sz w:val="52"/>
          <w:szCs w:val="52"/>
        </w:rPr>
      </w:sdtEndPr>
      <w:sdtContent>
        <w:p w14:paraId="69B2EF36" w14:textId="170E9869" w:rsidR="00897BB9" w:rsidRDefault="00897BB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08FE6C7" wp14:editId="7B9512F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DF4AFD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1049FAA" wp14:editId="496DF6D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CD8E71" w14:textId="41DE7B71" w:rsidR="00897BB9" w:rsidRPr="003076DC" w:rsidRDefault="003076D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40"/>
                                        <w:szCs w:val="40"/>
                                      </w:rPr>
                                    </w:pPr>
                                    <w:r w:rsidRPr="003076DC">
                                      <w:rPr>
                                        <w:color w:val="595959" w:themeColor="text1" w:themeTint="A6"/>
                                        <w:sz w:val="40"/>
                                        <w:szCs w:val="40"/>
                                      </w:rPr>
                                      <w:t xml:space="preserve">Gabriela </w:t>
                                    </w:r>
                                    <w:proofErr w:type="spellStart"/>
                                    <w:r w:rsidRPr="003076DC">
                                      <w:rPr>
                                        <w:color w:val="595959" w:themeColor="text1" w:themeTint="A6"/>
                                        <w:sz w:val="40"/>
                                        <w:szCs w:val="40"/>
                                      </w:rPr>
                                      <w:t>Aleksandrova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22DE3622" w14:textId="163B865C" w:rsidR="00897BB9" w:rsidRPr="003076DC" w:rsidRDefault="0074793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076DC" w:rsidRPr="003076DC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Fontys University of Applied Sciences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1049FA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40"/>
                              <w:szCs w:val="40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2CD8E71" w14:textId="41DE7B71" w:rsidR="00897BB9" w:rsidRPr="003076DC" w:rsidRDefault="003076D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40"/>
                                  <w:szCs w:val="40"/>
                                </w:rPr>
                              </w:pPr>
                              <w:r w:rsidRPr="003076DC">
                                <w:rPr>
                                  <w:color w:val="595959" w:themeColor="text1" w:themeTint="A6"/>
                                  <w:sz w:val="40"/>
                                  <w:szCs w:val="40"/>
                                </w:rPr>
                                <w:t xml:space="preserve">Gabriela </w:t>
                              </w:r>
                              <w:proofErr w:type="spellStart"/>
                              <w:r w:rsidRPr="003076DC">
                                <w:rPr>
                                  <w:color w:val="595959" w:themeColor="text1" w:themeTint="A6"/>
                                  <w:sz w:val="40"/>
                                  <w:szCs w:val="40"/>
                                </w:rPr>
                                <w:t>Aleksandrova</w:t>
                              </w:r>
                              <w:proofErr w:type="spellEnd"/>
                            </w:p>
                          </w:sdtContent>
                        </w:sdt>
                        <w:p w14:paraId="22DE3622" w14:textId="163B865C" w:rsidR="00897BB9" w:rsidRPr="003076DC" w:rsidRDefault="00C4338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076DC" w:rsidRPr="003076DC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Fontys University of Applied Sciences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AA2F417" wp14:editId="787ADE5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DB400C" w14:textId="687D9A20" w:rsidR="00897BB9" w:rsidRDefault="00897BB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AA2F417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25DB400C" w14:textId="687D9A20" w:rsidR="00897BB9" w:rsidRDefault="00897BB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B15E9E" wp14:editId="5B879C2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173F3A" w14:textId="6A2439EF" w:rsidR="00897BB9" w:rsidRDefault="00747935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D0404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Project proposal</w:t>
                                    </w:r>
                                  </w:sdtContent>
                                </w:sdt>
                              </w:p>
                              <w:p w14:paraId="23E17EC5" w14:textId="379F8413" w:rsidR="00897BB9" w:rsidRDefault="00747935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8325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 breast cancer screening</w:t>
                                    </w:r>
                                  </w:sdtContent>
                                </w:sdt>
                                <w:r w:rsidR="00183259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tool/biomarker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CB15E9E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71173F3A" w14:textId="6A2439EF" w:rsidR="00897BB9" w:rsidRDefault="00C43388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D0404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Project proposal</w:t>
                              </w:r>
                            </w:sdtContent>
                          </w:sdt>
                        </w:p>
                        <w:p w14:paraId="23E17EC5" w14:textId="379F8413" w:rsidR="00897BB9" w:rsidRDefault="00C43388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8325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 breast cancer screening</w:t>
                              </w:r>
                            </w:sdtContent>
                          </w:sdt>
                          <w:r w:rsidR="00183259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tool/biomarker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1E47337" w14:textId="77777777" w:rsidR="00586B1F" w:rsidRDefault="00586B1F">
          <w:pPr>
            <w:rPr>
              <w:spacing w:val="-10"/>
              <w:kern w:val="28"/>
              <w:sz w:val="52"/>
              <w:szCs w:val="52"/>
            </w:rPr>
            <w:sectPr w:rsidR="00586B1F" w:rsidSect="00586B1F">
              <w:footerReference w:type="default" r:id="rId11"/>
              <w:pgSz w:w="12240" w:h="15840"/>
              <w:pgMar w:top="1417" w:right="1417" w:bottom="1417" w:left="1417" w:header="720" w:footer="720" w:gutter="0"/>
              <w:pgNumType w:start="0"/>
              <w:cols w:num="2" w:space="720"/>
              <w:titlePg/>
              <w:docGrid w:linePitch="360"/>
            </w:sectPr>
          </w:pPr>
        </w:p>
        <w:p w14:paraId="0733E76A" w14:textId="00E3E568" w:rsidR="00897BB9" w:rsidRDefault="00897BB9">
          <w:pPr>
            <w:rPr>
              <w:rFonts w:asciiTheme="majorHAnsi" w:eastAsiaTheme="majorEastAsia" w:hAnsiTheme="majorHAnsi" w:cstheme="majorBidi"/>
              <w:spacing w:val="-10"/>
              <w:kern w:val="28"/>
              <w:sz w:val="52"/>
              <w:szCs w:val="52"/>
            </w:rPr>
          </w:pPr>
          <w:r>
            <w:rPr>
              <w:spacing w:val="-10"/>
              <w:kern w:val="28"/>
              <w:sz w:val="52"/>
              <w:szCs w:val="5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320938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54DF59" w14:textId="469A24D2" w:rsidR="003076DC" w:rsidRDefault="00FB45EA" w:rsidP="00FB37BF">
          <w:pPr>
            <w:pStyle w:val="TOCHeading"/>
          </w:pPr>
          <w:r w:rsidRPr="00FB45EA">
            <w:rPr>
              <w:sz w:val="36"/>
              <w:szCs w:val="36"/>
            </w:rPr>
            <w:t>Contents</w:t>
          </w:r>
        </w:p>
        <w:p w14:paraId="066DE19E" w14:textId="0DEDD0B6" w:rsidR="00F4232C" w:rsidRDefault="00FB45EA">
          <w:pPr>
            <w:pStyle w:val="TOC1"/>
            <w:rPr>
              <w:rFonts w:eastAsiaTheme="minorEastAsia"/>
              <w:sz w:val="22"/>
              <w:szCs w:val="22"/>
            </w:rPr>
          </w:pPr>
          <w:r w:rsidRPr="00FB45EA">
            <w:fldChar w:fldCharType="begin"/>
          </w:r>
          <w:r w:rsidRPr="00FB45EA">
            <w:instrText xml:space="preserve"> TOC \o "1-3" \h \z \u </w:instrText>
          </w:r>
          <w:r w:rsidRPr="00FB45EA">
            <w:fldChar w:fldCharType="separate"/>
          </w:r>
          <w:hyperlink w:anchor="_Toc85704371" w:history="1">
            <w:r w:rsidR="00F4232C" w:rsidRPr="00C03D00">
              <w:rPr>
                <w:rStyle w:val="Hyperlink"/>
              </w:rPr>
              <w:t>Section 1: Project introduction</w:t>
            </w:r>
            <w:r w:rsidR="00F4232C">
              <w:rPr>
                <w:webHidden/>
              </w:rPr>
              <w:tab/>
            </w:r>
            <w:r w:rsidR="00F4232C">
              <w:rPr>
                <w:webHidden/>
              </w:rPr>
              <w:fldChar w:fldCharType="begin"/>
            </w:r>
            <w:r w:rsidR="00F4232C">
              <w:rPr>
                <w:webHidden/>
              </w:rPr>
              <w:instrText xml:space="preserve"> PAGEREF _Toc85704371 \h </w:instrText>
            </w:r>
            <w:r w:rsidR="00F4232C">
              <w:rPr>
                <w:webHidden/>
              </w:rPr>
            </w:r>
            <w:r w:rsidR="00F4232C">
              <w:rPr>
                <w:webHidden/>
              </w:rPr>
              <w:fldChar w:fldCharType="separate"/>
            </w:r>
            <w:r w:rsidR="00F93E70">
              <w:rPr>
                <w:webHidden/>
              </w:rPr>
              <w:t>0</w:t>
            </w:r>
            <w:r w:rsidR="00F4232C">
              <w:rPr>
                <w:webHidden/>
              </w:rPr>
              <w:fldChar w:fldCharType="end"/>
            </w:r>
          </w:hyperlink>
        </w:p>
        <w:p w14:paraId="40751795" w14:textId="16F20441" w:rsidR="00F4232C" w:rsidRDefault="00747935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85704372" w:history="1">
            <w:r w:rsidR="00F4232C" w:rsidRPr="00C03D00">
              <w:rPr>
                <w:rStyle w:val="Hyperlink"/>
                <w:noProof/>
              </w:rPr>
              <w:t>Project overview</w:t>
            </w:r>
            <w:r w:rsidR="00F4232C">
              <w:rPr>
                <w:noProof/>
                <w:webHidden/>
              </w:rPr>
              <w:tab/>
            </w:r>
            <w:r w:rsidR="00F4232C">
              <w:rPr>
                <w:noProof/>
                <w:webHidden/>
              </w:rPr>
              <w:fldChar w:fldCharType="begin"/>
            </w:r>
            <w:r w:rsidR="00F4232C">
              <w:rPr>
                <w:noProof/>
                <w:webHidden/>
              </w:rPr>
              <w:instrText xml:space="preserve"> PAGEREF _Toc85704372 \h </w:instrText>
            </w:r>
            <w:r w:rsidR="00F4232C">
              <w:rPr>
                <w:noProof/>
                <w:webHidden/>
              </w:rPr>
            </w:r>
            <w:r w:rsidR="00F4232C">
              <w:rPr>
                <w:noProof/>
                <w:webHidden/>
              </w:rPr>
              <w:fldChar w:fldCharType="separate"/>
            </w:r>
            <w:r w:rsidR="00F93E70">
              <w:rPr>
                <w:noProof/>
                <w:webHidden/>
              </w:rPr>
              <w:t>0</w:t>
            </w:r>
            <w:r w:rsidR="00F4232C">
              <w:rPr>
                <w:noProof/>
                <w:webHidden/>
              </w:rPr>
              <w:fldChar w:fldCharType="end"/>
            </w:r>
          </w:hyperlink>
        </w:p>
        <w:p w14:paraId="671676E8" w14:textId="7840839F" w:rsidR="00F4232C" w:rsidRDefault="00747935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85704373" w:history="1">
            <w:r w:rsidR="00F4232C" w:rsidRPr="00C03D00">
              <w:rPr>
                <w:rStyle w:val="Hyperlink"/>
                <w:noProof/>
              </w:rPr>
              <w:t>Added value</w:t>
            </w:r>
            <w:r w:rsidR="00F4232C">
              <w:rPr>
                <w:noProof/>
                <w:webHidden/>
              </w:rPr>
              <w:tab/>
            </w:r>
            <w:r w:rsidR="00F4232C">
              <w:rPr>
                <w:noProof/>
                <w:webHidden/>
              </w:rPr>
              <w:fldChar w:fldCharType="begin"/>
            </w:r>
            <w:r w:rsidR="00F4232C">
              <w:rPr>
                <w:noProof/>
                <w:webHidden/>
              </w:rPr>
              <w:instrText xml:space="preserve"> PAGEREF _Toc85704373 \h </w:instrText>
            </w:r>
            <w:r w:rsidR="00F4232C">
              <w:rPr>
                <w:noProof/>
                <w:webHidden/>
              </w:rPr>
            </w:r>
            <w:r w:rsidR="00F4232C">
              <w:rPr>
                <w:noProof/>
                <w:webHidden/>
              </w:rPr>
              <w:fldChar w:fldCharType="separate"/>
            </w:r>
            <w:r w:rsidR="00F93E70">
              <w:rPr>
                <w:noProof/>
                <w:webHidden/>
              </w:rPr>
              <w:t>0</w:t>
            </w:r>
            <w:r w:rsidR="00F4232C">
              <w:rPr>
                <w:noProof/>
                <w:webHidden/>
              </w:rPr>
              <w:fldChar w:fldCharType="end"/>
            </w:r>
          </w:hyperlink>
        </w:p>
        <w:p w14:paraId="63DCA2EE" w14:textId="36FD5A95" w:rsidR="00F4232C" w:rsidRDefault="00747935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85704374" w:history="1">
            <w:r w:rsidR="00F4232C" w:rsidRPr="00C03D00">
              <w:rPr>
                <w:rStyle w:val="Hyperlink"/>
                <w:noProof/>
              </w:rPr>
              <w:t>Domain understanding</w:t>
            </w:r>
            <w:r w:rsidR="00F4232C">
              <w:rPr>
                <w:noProof/>
                <w:webHidden/>
              </w:rPr>
              <w:tab/>
            </w:r>
            <w:r w:rsidR="00F4232C">
              <w:rPr>
                <w:noProof/>
                <w:webHidden/>
              </w:rPr>
              <w:fldChar w:fldCharType="begin"/>
            </w:r>
            <w:r w:rsidR="00F4232C">
              <w:rPr>
                <w:noProof/>
                <w:webHidden/>
              </w:rPr>
              <w:instrText xml:space="preserve"> PAGEREF _Toc85704374 \h </w:instrText>
            </w:r>
            <w:r w:rsidR="00F4232C">
              <w:rPr>
                <w:noProof/>
                <w:webHidden/>
              </w:rPr>
            </w:r>
            <w:r w:rsidR="00F4232C">
              <w:rPr>
                <w:noProof/>
                <w:webHidden/>
              </w:rPr>
              <w:fldChar w:fldCharType="separate"/>
            </w:r>
            <w:r w:rsidR="00F93E70">
              <w:rPr>
                <w:noProof/>
                <w:webHidden/>
              </w:rPr>
              <w:t>0</w:t>
            </w:r>
            <w:r w:rsidR="00F4232C">
              <w:rPr>
                <w:noProof/>
                <w:webHidden/>
              </w:rPr>
              <w:fldChar w:fldCharType="end"/>
            </w:r>
          </w:hyperlink>
        </w:p>
        <w:p w14:paraId="22637FF2" w14:textId="0C922F74" w:rsidR="00F4232C" w:rsidRDefault="00747935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85704375" w:history="1">
            <w:r w:rsidR="00F4232C" w:rsidRPr="00C03D00">
              <w:rPr>
                <w:rStyle w:val="Hyperlink"/>
                <w:noProof/>
              </w:rPr>
              <w:t>Data collection</w:t>
            </w:r>
            <w:r w:rsidR="00F4232C">
              <w:rPr>
                <w:noProof/>
                <w:webHidden/>
              </w:rPr>
              <w:tab/>
            </w:r>
            <w:r w:rsidR="00F4232C">
              <w:rPr>
                <w:noProof/>
                <w:webHidden/>
              </w:rPr>
              <w:fldChar w:fldCharType="begin"/>
            </w:r>
            <w:r w:rsidR="00F4232C">
              <w:rPr>
                <w:noProof/>
                <w:webHidden/>
              </w:rPr>
              <w:instrText xml:space="preserve"> PAGEREF _Toc85704375 \h </w:instrText>
            </w:r>
            <w:r w:rsidR="00F4232C">
              <w:rPr>
                <w:noProof/>
                <w:webHidden/>
              </w:rPr>
            </w:r>
            <w:r w:rsidR="00F4232C">
              <w:rPr>
                <w:noProof/>
                <w:webHidden/>
              </w:rPr>
              <w:fldChar w:fldCharType="separate"/>
            </w:r>
            <w:r w:rsidR="00F93E70">
              <w:rPr>
                <w:noProof/>
                <w:webHidden/>
              </w:rPr>
              <w:t>1</w:t>
            </w:r>
            <w:r w:rsidR="00F4232C">
              <w:rPr>
                <w:noProof/>
                <w:webHidden/>
              </w:rPr>
              <w:fldChar w:fldCharType="end"/>
            </w:r>
          </w:hyperlink>
        </w:p>
        <w:p w14:paraId="5E302793" w14:textId="47C6F149" w:rsidR="00F4232C" w:rsidRDefault="00747935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85704376" w:history="1">
            <w:r w:rsidR="00F4232C" w:rsidRPr="00C03D00">
              <w:rPr>
                <w:rStyle w:val="Hyperlink"/>
                <w:noProof/>
              </w:rPr>
              <w:t>Exploratory Data Analysis</w:t>
            </w:r>
            <w:r w:rsidR="00F4232C">
              <w:rPr>
                <w:noProof/>
                <w:webHidden/>
              </w:rPr>
              <w:tab/>
            </w:r>
            <w:r w:rsidR="00F4232C">
              <w:rPr>
                <w:noProof/>
                <w:webHidden/>
              </w:rPr>
              <w:fldChar w:fldCharType="begin"/>
            </w:r>
            <w:r w:rsidR="00F4232C">
              <w:rPr>
                <w:noProof/>
                <w:webHidden/>
              </w:rPr>
              <w:instrText xml:space="preserve"> PAGEREF _Toc85704376 \h </w:instrText>
            </w:r>
            <w:r w:rsidR="00F4232C">
              <w:rPr>
                <w:noProof/>
                <w:webHidden/>
              </w:rPr>
            </w:r>
            <w:r w:rsidR="00F4232C">
              <w:rPr>
                <w:noProof/>
                <w:webHidden/>
              </w:rPr>
              <w:fldChar w:fldCharType="separate"/>
            </w:r>
            <w:r w:rsidR="00F93E70">
              <w:rPr>
                <w:noProof/>
                <w:webHidden/>
              </w:rPr>
              <w:t>2</w:t>
            </w:r>
            <w:r w:rsidR="00F4232C">
              <w:rPr>
                <w:noProof/>
                <w:webHidden/>
              </w:rPr>
              <w:fldChar w:fldCharType="end"/>
            </w:r>
          </w:hyperlink>
        </w:p>
        <w:p w14:paraId="786B293C" w14:textId="0795B6AC" w:rsidR="00F4232C" w:rsidRDefault="00747935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85704377" w:history="1">
            <w:r w:rsidR="00F4232C" w:rsidRPr="00C03D00">
              <w:rPr>
                <w:rStyle w:val="Hyperlink"/>
                <w:noProof/>
              </w:rPr>
              <w:t>Raw data overview</w:t>
            </w:r>
            <w:r w:rsidR="00F4232C">
              <w:rPr>
                <w:noProof/>
                <w:webHidden/>
              </w:rPr>
              <w:tab/>
            </w:r>
            <w:r w:rsidR="00F4232C">
              <w:rPr>
                <w:noProof/>
                <w:webHidden/>
              </w:rPr>
              <w:fldChar w:fldCharType="begin"/>
            </w:r>
            <w:r w:rsidR="00F4232C">
              <w:rPr>
                <w:noProof/>
                <w:webHidden/>
              </w:rPr>
              <w:instrText xml:space="preserve"> PAGEREF _Toc85704377 \h </w:instrText>
            </w:r>
            <w:r w:rsidR="00F4232C">
              <w:rPr>
                <w:noProof/>
                <w:webHidden/>
              </w:rPr>
            </w:r>
            <w:r w:rsidR="00F4232C">
              <w:rPr>
                <w:noProof/>
                <w:webHidden/>
              </w:rPr>
              <w:fldChar w:fldCharType="separate"/>
            </w:r>
            <w:r w:rsidR="00F93E70">
              <w:rPr>
                <w:noProof/>
                <w:webHidden/>
              </w:rPr>
              <w:t>2</w:t>
            </w:r>
            <w:r w:rsidR="00F4232C">
              <w:rPr>
                <w:noProof/>
                <w:webHidden/>
              </w:rPr>
              <w:fldChar w:fldCharType="end"/>
            </w:r>
          </w:hyperlink>
        </w:p>
        <w:p w14:paraId="4219E625" w14:textId="7361F1AB" w:rsidR="00F4232C" w:rsidRDefault="00747935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85704378" w:history="1">
            <w:r w:rsidR="00F4232C" w:rsidRPr="00C03D00">
              <w:rPr>
                <w:rStyle w:val="Hyperlink"/>
                <w:noProof/>
              </w:rPr>
              <w:t>Data info</w:t>
            </w:r>
            <w:r w:rsidR="00F4232C">
              <w:rPr>
                <w:noProof/>
                <w:webHidden/>
              </w:rPr>
              <w:tab/>
            </w:r>
            <w:r w:rsidR="00F4232C">
              <w:rPr>
                <w:noProof/>
                <w:webHidden/>
              </w:rPr>
              <w:fldChar w:fldCharType="begin"/>
            </w:r>
            <w:r w:rsidR="00F4232C">
              <w:rPr>
                <w:noProof/>
                <w:webHidden/>
              </w:rPr>
              <w:instrText xml:space="preserve"> PAGEREF _Toc85704378 \h </w:instrText>
            </w:r>
            <w:r w:rsidR="00F4232C">
              <w:rPr>
                <w:noProof/>
                <w:webHidden/>
              </w:rPr>
            </w:r>
            <w:r w:rsidR="00F4232C">
              <w:rPr>
                <w:noProof/>
                <w:webHidden/>
              </w:rPr>
              <w:fldChar w:fldCharType="separate"/>
            </w:r>
            <w:r w:rsidR="00F93E70">
              <w:rPr>
                <w:noProof/>
                <w:webHidden/>
              </w:rPr>
              <w:t>2</w:t>
            </w:r>
            <w:r w:rsidR="00F4232C">
              <w:rPr>
                <w:noProof/>
                <w:webHidden/>
              </w:rPr>
              <w:fldChar w:fldCharType="end"/>
            </w:r>
          </w:hyperlink>
        </w:p>
        <w:p w14:paraId="769F0350" w14:textId="65D4E797" w:rsidR="00F4232C" w:rsidRDefault="00747935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85704379" w:history="1">
            <w:r w:rsidR="00F4232C" w:rsidRPr="00C03D00">
              <w:rPr>
                <w:rStyle w:val="Hyperlink"/>
                <w:noProof/>
              </w:rPr>
              <w:t>Descriptive statistics</w:t>
            </w:r>
            <w:r w:rsidR="00F4232C">
              <w:rPr>
                <w:noProof/>
                <w:webHidden/>
              </w:rPr>
              <w:tab/>
            </w:r>
            <w:r w:rsidR="00F4232C">
              <w:rPr>
                <w:noProof/>
                <w:webHidden/>
              </w:rPr>
              <w:fldChar w:fldCharType="begin"/>
            </w:r>
            <w:r w:rsidR="00F4232C">
              <w:rPr>
                <w:noProof/>
                <w:webHidden/>
              </w:rPr>
              <w:instrText xml:space="preserve"> PAGEREF _Toc85704379 \h </w:instrText>
            </w:r>
            <w:r w:rsidR="00F4232C">
              <w:rPr>
                <w:noProof/>
                <w:webHidden/>
              </w:rPr>
            </w:r>
            <w:r w:rsidR="00F4232C">
              <w:rPr>
                <w:noProof/>
                <w:webHidden/>
              </w:rPr>
              <w:fldChar w:fldCharType="separate"/>
            </w:r>
            <w:r w:rsidR="00F93E70">
              <w:rPr>
                <w:noProof/>
                <w:webHidden/>
              </w:rPr>
              <w:t>3</w:t>
            </w:r>
            <w:r w:rsidR="00F4232C">
              <w:rPr>
                <w:noProof/>
                <w:webHidden/>
              </w:rPr>
              <w:fldChar w:fldCharType="end"/>
            </w:r>
          </w:hyperlink>
        </w:p>
        <w:p w14:paraId="4D4F0727" w14:textId="3939B40D" w:rsidR="00F4232C" w:rsidRDefault="00747935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85704380" w:history="1">
            <w:r w:rsidR="00F4232C" w:rsidRPr="00C03D00">
              <w:rPr>
                <w:rStyle w:val="Hyperlink"/>
                <w:noProof/>
              </w:rPr>
              <w:t>Overview of BMI status of patients per classification group</w:t>
            </w:r>
            <w:r w:rsidR="00F4232C">
              <w:rPr>
                <w:noProof/>
                <w:webHidden/>
              </w:rPr>
              <w:tab/>
            </w:r>
            <w:r w:rsidR="00F4232C">
              <w:rPr>
                <w:noProof/>
                <w:webHidden/>
              </w:rPr>
              <w:fldChar w:fldCharType="begin"/>
            </w:r>
            <w:r w:rsidR="00F4232C">
              <w:rPr>
                <w:noProof/>
                <w:webHidden/>
              </w:rPr>
              <w:instrText xml:space="preserve"> PAGEREF _Toc85704380 \h </w:instrText>
            </w:r>
            <w:r w:rsidR="00F4232C">
              <w:rPr>
                <w:noProof/>
                <w:webHidden/>
              </w:rPr>
            </w:r>
            <w:r w:rsidR="00F4232C">
              <w:rPr>
                <w:noProof/>
                <w:webHidden/>
              </w:rPr>
              <w:fldChar w:fldCharType="separate"/>
            </w:r>
            <w:r w:rsidR="00F93E70">
              <w:rPr>
                <w:noProof/>
                <w:webHidden/>
              </w:rPr>
              <w:t>3</w:t>
            </w:r>
            <w:r w:rsidR="00F4232C">
              <w:rPr>
                <w:noProof/>
                <w:webHidden/>
              </w:rPr>
              <w:fldChar w:fldCharType="end"/>
            </w:r>
          </w:hyperlink>
        </w:p>
        <w:p w14:paraId="6BD23D01" w14:textId="721762DC" w:rsidR="00F4232C" w:rsidRDefault="00747935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85704381" w:history="1">
            <w:r w:rsidR="00F4232C" w:rsidRPr="00C03D00">
              <w:rPr>
                <w:rStyle w:val="Hyperlink"/>
                <w:noProof/>
              </w:rPr>
              <w:t>Classification variable overview</w:t>
            </w:r>
            <w:r w:rsidR="00F4232C">
              <w:rPr>
                <w:noProof/>
                <w:webHidden/>
              </w:rPr>
              <w:tab/>
            </w:r>
            <w:r w:rsidR="00F4232C">
              <w:rPr>
                <w:noProof/>
                <w:webHidden/>
              </w:rPr>
              <w:fldChar w:fldCharType="begin"/>
            </w:r>
            <w:r w:rsidR="00F4232C">
              <w:rPr>
                <w:noProof/>
                <w:webHidden/>
              </w:rPr>
              <w:instrText xml:space="preserve"> PAGEREF _Toc85704381 \h </w:instrText>
            </w:r>
            <w:r w:rsidR="00F4232C">
              <w:rPr>
                <w:noProof/>
                <w:webHidden/>
              </w:rPr>
            </w:r>
            <w:r w:rsidR="00F4232C">
              <w:rPr>
                <w:noProof/>
                <w:webHidden/>
              </w:rPr>
              <w:fldChar w:fldCharType="separate"/>
            </w:r>
            <w:r w:rsidR="00F93E70">
              <w:rPr>
                <w:noProof/>
                <w:webHidden/>
              </w:rPr>
              <w:t>3</w:t>
            </w:r>
            <w:r w:rsidR="00F4232C">
              <w:rPr>
                <w:noProof/>
                <w:webHidden/>
              </w:rPr>
              <w:fldChar w:fldCharType="end"/>
            </w:r>
          </w:hyperlink>
        </w:p>
        <w:p w14:paraId="7B7B4765" w14:textId="3F11D800" w:rsidR="00F4232C" w:rsidRDefault="00747935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85704382" w:history="1">
            <w:r w:rsidR="00F4232C" w:rsidRPr="00C03D00">
              <w:rPr>
                <w:rStyle w:val="Hyperlink"/>
                <w:noProof/>
              </w:rPr>
              <w:t>Comparing univariate summary statistics per Classification category</w:t>
            </w:r>
            <w:r w:rsidR="00F4232C">
              <w:rPr>
                <w:noProof/>
                <w:webHidden/>
              </w:rPr>
              <w:tab/>
            </w:r>
            <w:r w:rsidR="00F4232C">
              <w:rPr>
                <w:noProof/>
                <w:webHidden/>
              </w:rPr>
              <w:fldChar w:fldCharType="begin"/>
            </w:r>
            <w:r w:rsidR="00F4232C">
              <w:rPr>
                <w:noProof/>
                <w:webHidden/>
              </w:rPr>
              <w:instrText xml:space="preserve"> PAGEREF _Toc85704382 \h </w:instrText>
            </w:r>
            <w:r w:rsidR="00F4232C">
              <w:rPr>
                <w:noProof/>
                <w:webHidden/>
              </w:rPr>
            </w:r>
            <w:r w:rsidR="00F4232C">
              <w:rPr>
                <w:noProof/>
                <w:webHidden/>
              </w:rPr>
              <w:fldChar w:fldCharType="separate"/>
            </w:r>
            <w:r w:rsidR="00F93E70">
              <w:rPr>
                <w:noProof/>
                <w:webHidden/>
              </w:rPr>
              <w:t>4</w:t>
            </w:r>
            <w:r w:rsidR="00F4232C">
              <w:rPr>
                <w:noProof/>
                <w:webHidden/>
              </w:rPr>
              <w:fldChar w:fldCharType="end"/>
            </w:r>
          </w:hyperlink>
        </w:p>
        <w:p w14:paraId="436EED98" w14:textId="2E01B3E1" w:rsidR="00F4232C" w:rsidRDefault="00747935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85704383" w:history="1">
            <w:r w:rsidR="00F4232C" w:rsidRPr="00C03D00">
              <w:rPr>
                <w:rStyle w:val="Hyperlink"/>
                <w:noProof/>
              </w:rPr>
              <w:t>Exploring correlations between independent variables</w:t>
            </w:r>
            <w:r w:rsidR="00F4232C">
              <w:rPr>
                <w:noProof/>
                <w:webHidden/>
              </w:rPr>
              <w:tab/>
            </w:r>
            <w:r w:rsidR="00F4232C">
              <w:rPr>
                <w:noProof/>
                <w:webHidden/>
              </w:rPr>
              <w:fldChar w:fldCharType="begin"/>
            </w:r>
            <w:r w:rsidR="00F4232C">
              <w:rPr>
                <w:noProof/>
                <w:webHidden/>
              </w:rPr>
              <w:instrText xml:space="preserve"> PAGEREF _Toc85704383 \h </w:instrText>
            </w:r>
            <w:r w:rsidR="00F4232C">
              <w:rPr>
                <w:noProof/>
                <w:webHidden/>
              </w:rPr>
            </w:r>
            <w:r w:rsidR="00F4232C">
              <w:rPr>
                <w:noProof/>
                <w:webHidden/>
              </w:rPr>
              <w:fldChar w:fldCharType="separate"/>
            </w:r>
            <w:r w:rsidR="00F93E70">
              <w:rPr>
                <w:noProof/>
                <w:webHidden/>
              </w:rPr>
              <w:t>5</w:t>
            </w:r>
            <w:r w:rsidR="00F4232C">
              <w:rPr>
                <w:noProof/>
                <w:webHidden/>
              </w:rPr>
              <w:fldChar w:fldCharType="end"/>
            </w:r>
          </w:hyperlink>
        </w:p>
        <w:p w14:paraId="119DBC75" w14:textId="4D394F2D" w:rsidR="00F4232C" w:rsidRDefault="00747935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85704384" w:history="1">
            <w:r w:rsidR="00F4232C" w:rsidRPr="00C03D00">
              <w:rPr>
                <w:rStyle w:val="Hyperlink"/>
                <w:noProof/>
              </w:rPr>
              <w:t>Conclusion from EDA</w:t>
            </w:r>
            <w:r w:rsidR="00F4232C">
              <w:rPr>
                <w:noProof/>
                <w:webHidden/>
              </w:rPr>
              <w:tab/>
            </w:r>
            <w:r w:rsidR="00F4232C">
              <w:rPr>
                <w:noProof/>
                <w:webHidden/>
              </w:rPr>
              <w:fldChar w:fldCharType="begin"/>
            </w:r>
            <w:r w:rsidR="00F4232C">
              <w:rPr>
                <w:noProof/>
                <w:webHidden/>
              </w:rPr>
              <w:instrText xml:space="preserve"> PAGEREF _Toc85704384 \h </w:instrText>
            </w:r>
            <w:r w:rsidR="00F4232C">
              <w:rPr>
                <w:noProof/>
                <w:webHidden/>
              </w:rPr>
            </w:r>
            <w:r w:rsidR="00F4232C">
              <w:rPr>
                <w:noProof/>
                <w:webHidden/>
              </w:rPr>
              <w:fldChar w:fldCharType="separate"/>
            </w:r>
            <w:r w:rsidR="00F93E70">
              <w:rPr>
                <w:noProof/>
                <w:webHidden/>
              </w:rPr>
              <w:t>6</w:t>
            </w:r>
            <w:r w:rsidR="00F4232C">
              <w:rPr>
                <w:noProof/>
                <w:webHidden/>
              </w:rPr>
              <w:fldChar w:fldCharType="end"/>
            </w:r>
          </w:hyperlink>
        </w:p>
        <w:p w14:paraId="6B539EFB" w14:textId="3DBACF19" w:rsidR="00F4232C" w:rsidRDefault="00747935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85704385" w:history="1">
            <w:r w:rsidR="00F4232C" w:rsidRPr="00C03D00">
              <w:rPr>
                <w:rStyle w:val="Hyperlink"/>
                <w:noProof/>
              </w:rPr>
              <w:t>Overview of target variable</w:t>
            </w:r>
            <w:r w:rsidR="00F4232C">
              <w:rPr>
                <w:noProof/>
                <w:webHidden/>
              </w:rPr>
              <w:tab/>
            </w:r>
            <w:r w:rsidR="00F4232C">
              <w:rPr>
                <w:noProof/>
                <w:webHidden/>
              </w:rPr>
              <w:fldChar w:fldCharType="begin"/>
            </w:r>
            <w:r w:rsidR="00F4232C">
              <w:rPr>
                <w:noProof/>
                <w:webHidden/>
              </w:rPr>
              <w:instrText xml:space="preserve"> PAGEREF _Toc85704385 \h </w:instrText>
            </w:r>
            <w:r w:rsidR="00F4232C">
              <w:rPr>
                <w:noProof/>
                <w:webHidden/>
              </w:rPr>
            </w:r>
            <w:r w:rsidR="00F4232C">
              <w:rPr>
                <w:noProof/>
                <w:webHidden/>
              </w:rPr>
              <w:fldChar w:fldCharType="separate"/>
            </w:r>
            <w:r w:rsidR="00F93E70">
              <w:rPr>
                <w:noProof/>
                <w:webHidden/>
              </w:rPr>
              <w:t>6</w:t>
            </w:r>
            <w:r w:rsidR="00F4232C">
              <w:rPr>
                <w:noProof/>
                <w:webHidden/>
              </w:rPr>
              <w:fldChar w:fldCharType="end"/>
            </w:r>
          </w:hyperlink>
        </w:p>
        <w:p w14:paraId="0206F228" w14:textId="3B694158" w:rsidR="00F4232C" w:rsidRDefault="00747935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85704386" w:history="1">
            <w:r w:rsidR="00F4232C" w:rsidRPr="00C03D00">
              <w:rPr>
                <w:rStyle w:val="Hyperlink"/>
                <w:noProof/>
              </w:rPr>
              <w:t>Modelling</w:t>
            </w:r>
            <w:r w:rsidR="00F4232C">
              <w:rPr>
                <w:noProof/>
                <w:webHidden/>
              </w:rPr>
              <w:tab/>
            </w:r>
            <w:r w:rsidR="00F4232C">
              <w:rPr>
                <w:noProof/>
                <w:webHidden/>
              </w:rPr>
              <w:fldChar w:fldCharType="begin"/>
            </w:r>
            <w:r w:rsidR="00F4232C">
              <w:rPr>
                <w:noProof/>
                <w:webHidden/>
              </w:rPr>
              <w:instrText xml:space="preserve"> PAGEREF _Toc85704386 \h </w:instrText>
            </w:r>
            <w:r w:rsidR="00F4232C">
              <w:rPr>
                <w:noProof/>
                <w:webHidden/>
              </w:rPr>
            </w:r>
            <w:r w:rsidR="00F4232C">
              <w:rPr>
                <w:noProof/>
                <w:webHidden/>
              </w:rPr>
              <w:fldChar w:fldCharType="separate"/>
            </w:r>
            <w:r w:rsidR="00F93E70">
              <w:rPr>
                <w:noProof/>
                <w:webHidden/>
              </w:rPr>
              <w:t>6</w:t>
            </w:r>
            <w:r w:rsidR="00F4232C">
              <w:rPr>
                <w:noProof/>
                <w:webHidden/>
              </w:rPr>
              <w:fldChar w:fldCharType="end"/>
            </w:r>
          </w:hyperlink>
        </w:p>
        <w:p w14:paraId="5F849C74" w14:textId="2B643BB1" w:rsidR="00F4232C" w:rsidRDefault="00747935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85704387" w:history="1">
            <w:r w:rsidR="00F4232C" w:rsidRPr="00C03D00">
              <w:rPr>
                <w:rStyle w:val="Hyperlink"/>
                <w:noProof/>
              </w:rPr>
              <w:t>Evaluation and deployment</w:t>
            </w:r>
            <w:r w:rsidR="00F4232C">
              <w:rPr>
                <w:noProof/>
                <w:webHidden/>
              </w:rPr>
              <w:tab/>
            </w:r>
            <w:r w:rsidR="00F4232C">
              <w:rPr>
                <w:noProof/>
                <w:webHidden/>
              </w:rPr>
              <w:fldChar w:fldCharType="begin"/>
            </w:r>
            <w:r w:rsidR="00F4232C">
              <w:rPr>
                <w:noProof/>
                <w:webHidden/>
              </w:rPr>
              <w:instrText xml:space="preserve"> PAGEREF _Toc85704387 \h </w:instrText>
            </w:r>
            <w:r w:rsidR="00F4232C">
              <w:rPr>
                <w:noProof/>
                <w:webHidden/>
              </w:rPr>
            </w:r>
            <w:r w:rsidR="00F4232C">
              <w:rPr>
                <w:noProof/>
                <w:webHidden/>
              </w:rPr>
              <w:fldChar w:fldCharType="separate"/>
            </w:r>
            <w:r w:rsidR="00F93E70">
              <w:rPr>
                <w:noProof/>
                <w:webHidden/>
              </w:rPr>
              <w:t>7</w:t>
            </w:r>
            <w:r w:rsidR="00F4232C">
              <w:rPr>
                <w:noProof/>
                <w:webHidden/>
              </w:rPr>
              <w:fldChar w:fldCharType="end"/>
            </w:r>
          </w:hyperlink>
        </w:p>
        <w:p w14:paraId="7D73099F" w14:textId="6335740A" w:rsidR="00F4232C" w:rsidRDefault="00747935">
          <w:pPr>
            <w:pStyle w:val="TOC1"/>
            <w:rPr>
              <w:rFonts w:eastAsiaTheme="minorEastAsia"/>
              <w:sz w:val="22"/>
              <w:szCs w:val="22"/>
            </w:rPr>
          </w:pPr>
          <w:hyperlink w:anchor="_Toc85704388" w:history="1">
            <w:r w:rsidR="00F4232C" w:rsidRPr="00C03D00">
              <w:rPr>
                <w:rStyle w:val="Hyperlink"/>
              </w:rPr>
              <w:t>Section 2. Societal impact assessment</w:t>
            </w:r>
            <w:r w:rsidR="00F4232C">
              <w:rPr>
                <w:webHidden/>
              </w:rPr>
              <w:tab/>
            </w:r>
            <w:r w:rsidR="00F4232C">
              <w:rPr>
                <w:webHidden/>
              </w:rPr>
              <w:fldChar w:fldCharType="begin"/>
            </w:r>
            <w:r w:rsidR="00F4232C">
              <w:rPr>
                <w:webHidden/>
              </w:rPr>
              <w:instrText xml:space="preserve"> PAGEREF _Toc85704388 \h </w:instrText>
            </w:r>
            <w:r w:rsidR="00F4232C">
              <w:rPr>
                <w:webHidden/>
              </w:rPr>
            </w:r>
            <w:r w:rsidR="00F4232C">
              <w:rPr>
                <w:webHidden/>
              </w:rPr>
              <w:fldChar w:fldCharType="separate"/>
            </w:r>
            <w:r w:rsidR="00F93E70">
              <w:rPr>
                <w:webHidden/>
              </w:rPr>
              <w:t>9</w:t>
            </w:r>
            <w:r w:rsidR="00F4232C">
              <w:rPr>
                <w:webHidden/>
              </w:rPr>
              <w:fldChar w:fldCharType="end"/>
            </w:r>
          </w:hyperlink>
        </w:p>
        <w:p w14:paraId="414516CB" w14:textId="78D0F4FF" w:rsidR="00F4232C" w:rsidRDefault="00747935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85704389" w:history="1">
            <w:r w:rsidR="00F4232C" w:rsidRPr="00C03D00">
              <w:rPr>
                <w:rStyle w:val="Hyperlink"/>
                <w:noProof/>
              </w:rPr>
              <w:t>Technology impact</w:t>
            </w:r>
            <w:r w:rsidR="00F4232C">
              <w:rPr>
                <w:noProof/>
                <w:webHidden/>
              </w:rPr>
              <w:tab/>
            </w:r>
            <w:r w:rsidR="00F4232C">
              <w:rPr>
                <w:noProof/>
                <w:webHidden/>
              </w:rPr>
              <w:fldChar w:fldCharType="begin"/>
            </w:r>
            <w:r w:rsidR="00F4232C">
              <w:rPr>
                <w:noProof/>
                <w:webHidden/>
              </w:rPr>
              <w:instrText xml:space="preserve"> PAGEREF _Toc85704389 \h </w:instrText>
            </w:r>
            <w:r w:rsidR="00F4232C">
              <w:rPr>
                <w:noProof/>
                <w:webHidden/>
              </w:rPr>
            </w:r>
            <w:r w:rsidR="00F4232C">
              <w:rPr>
                <w:noProof/>
                <w:webHidden/>
              </w:rPr>
              <w:fldChar w:fldCharType="separate"/>
            </w:r>
            <w:r w:rsidR="00F93E70">
              <w:rPr>
                <w:noProof/>
                <w:webHidden/>
              </w:rPr>
              <w:t>9</w:t>
            </w:r>
            <w:r w:rsidR="00F4232C">
              <w:rPr>
                <w:noProof/>
                <w:webHidden/>
              </w:rPr>
              <w:fldChar w:fldCharType="end"/>
            </w:r>
          </w:hyperlink>
        </w:p>
        <w:p w14:paraId="1288314E" w14:textId="40FCB2ED" w:rsidR="00F4232C" w:rsidRDefault="00747935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85704390" w:history="1">
            <w:r w:rsidR="00F4232C" w:rsidRPr="00C03D00">
              <w:rPr>
                <w:rStyle w:val="Hyperlink"/>
                <w:noProof/>
              </w:rPr>
              <w:t>Stakeholders</w:t>
            </w:r>
            <w:r w:rsidR="00F4232C">
              <w:rPr>
                <w:noProof/>
                <w:webHidden/>
              </w:rPr>
              <w:tab/>
            </w:r>
            <w:r w:rsidR="00F4232C">
              <w:rPr>
                <w:noProof/>
                <w:webHidden/>
              </w:rPr>
              <w:fldChar w:fldCharType="begin"/>
            </w:r>
            <w:r w:rsidR="00F4232C">
              <w:rPr>
                <w:noProof/>
                <w:webHidden/>
              </w:rPr>
              <w:instrText xml:space="preserve"> PAGEREF _Toc85704390 \h </w:instrText>
            </w:r>
            <w:r w:rsidR="00F4232C">
              <w:rPr>
                <w:noProof/>
                <w:webHidden/>
              </w:rPr>
            </w:r>
            <w:r w:rsidR="00F4232C">
              <w:rPr>
                <w:noProof/>
                <w:webHidden/>
              </w:rPr>
              <w:fldChar w:fldCharType="separate"/>
            </w:r>
            <w:r w:rsidR="00F93E70">
              <w:rPr>
                <w:noProof/>
                <w:webHidden/>
              </w:rPr>
              <w:t>9</w:t>
            </w:r>
            <w:r w:rsidR="00F4232C">
              <w:rPr>
                <w:noProof/>
                <w:webHidden/>
              </w:rPr>
              <w:fldChar w:fldCharType="end"/>
            </w:r>
          </w:hyperlink>
        </w:p>
        <w:p w14:paraId="0DD842B9" w14:textId="0EA17C83" w:rsidR="00F4232C" w:rsidRDefault="00747935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85704391" w:history="1">
            <w:r w:rsidR="00F4232C" w:rsidRPr="00C03D00">
              <w:rPr>
                <w:rStyle w:val="Hyperlink"/>
                <w:noProof/>
              </w:rPr>
              <w:t>Privacy</w:t>
            </w:r>
            <w:r w:rsidR="00F4232C">
              <w:rPr>
                <w:noProof/>
                <w:webHidden/>
              </w:rPr>
              <w:tab/>
            </w:r>
            <w:r w:rsidR="00F4232C">
              <w:rPr>
                <w:noProof/>
                <w:webHidden/>
              </w:rPr>
              <w:fldChar w:fldCharType="begin"/>
            </w:r>
            <w:r w:rsidR="00F4232C">
              <w:rPr>
                <w:noProof/>
                <w:webHidden/>
              </w:rPr>
              <w:instrText xml:space="preserve"> PAGEREF _Toc85704391 \h </w:instrText>
            </w:r>
            <w:r w:rsidR="00F4232C">
              <w:rPr>
                <w:noProof/>
                <w:webHidden/>
              </w:rPr>
            </w:r>
            <w:r w:rsidR="00F4232C">
              <w:rPr>
                <w:noProof/>
                <w:webHidden/>
              </w:rPr>
              <w:fldChar w:fldCharType="separate"/>
            </w:r>
            <w:r w:rsidR="00F93E70">
              <w:rPr>
                <w:noProof/>
                <w:webHidden/>
              </w:rPr>
              <w:t>9</w:t>
            </w:r>
            <w:r w:rsidR="00F4232C">
              <w:rPr>
                <w:noProof/>
                <w:webHidden/>
              </w:rPr>
              <w:fldChar w:fldCharType="end"/>
            </w:r>
          </w:hyperlink>
        </w:p>
        <w:p w14:paraId="3C846E53" w14:textId="7AC5A63A" w:rsidR="00F4232C" w:rsidRDefault="00747935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85704392" w:history="1">
            <w:r w:rsidR="00F4232C" w:rsidRPr="00C03D00">
              <w:rPr>
                <w:rStyle w:val="Hyperlink"/>
                <w:noProof/>
              </w:rPr>
              <w:t>Data</w:t>
            </w:r>
            <w:r w:rsidR="00F4232C">
              <w:rPr>
                <w:noProof/>
                <w:webHidden/>
              </w:rPr>
              <w:tab/>
            </w:r>
            <w:r w:rsidR="00F4232C">
              <w:rPr>
                <w:noProof/>
                <w:webHidden/>
              </w:rPr>
              <w:fldChar w:fldCharType="begin"/>
            </w:r>
            <w:r w:rsidR="00F4232C">
              <w:rPr>
                <w:noProof/>
                <w:webHidden/>
              </w:rPr>
              <w:instrText xml:space="preserve"> PAGEREF _Toc85704392 \h </w:instrText>
            </w:r>
            <w:r w:rsidR="00F4232C">
              <w:rPr>
                <w:noProof/>
                <w:webHidden/>
              </w:rPr>
            </w:r>
            <w:r w:rsidR="00F4232C">
              <w:rPr>
                <w:noProof/>
                <w:webHidden/>
              </w:rPr>
              <w:fldChar w:fldCharType="separate"/>
            </w:r>
            <w:r w:rsidR="00F93E70">
              <w:rPr>
                <w:noProof/>
                <w:webHidden/>
              </w:rPr>
              <w:t>10</w:t>
            </w:r>
            <w:r w:rsidR="00F4232C">
              <w:rPr>
                <w:noProof/>
                <w:webHidden/>
              </w:rPr>
              <w:fldChar w:fldCharType="end"/>
            </w:r>
          </w:hyperlink>
        </w:p>
        <w:p w14:paraId="3F894C0E" w14:textId="51C5D72A" w:rsidR="00F4232C" w:rsidRDefault="00747935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85704393" w:history="1">
            <w:r w:rsidR="00F4232C" w:rsidRPr="00C03D00">
              <w:rPr>
                <w:rStyle w:val="Hyperlink"/>
                <w:noProof/>
              </w:rPr>
              <w:t>Transparency</w:t>
            </w:r>
            <w:r w:rsidR="00F4232C">
              <w:rPr>
                <w:noProof/>
                <w:webHidden/>
              </w:rPr>
              <w:tab/>
            </w:r>
            <w:r w:rsidR="00F4232C">
              <w:rPr>
                <w:noProof/>
                <w:webHidden/>
              </w:rPr>
              <w:fldChar w:fldCharType="begin"/>
            </w:r>
            <w:r w:rsidR="00F4232C">
              <w:rPr>
                <w:noProof/>
                <w:webHidden/>
              </w:rPr>
              <w:instrText xml:space="preserve"> PAGEREF _Toc85704393 \h </w:instrText>
            </w:r>
            <w:r w:rsidR="00F4232C">
              <w:rPr>
                <w:noProof/>
                <w:webHidden/>
              </w:rPr>
            </w:r>
            <w:r w:rsidR="00F4232C">
              <w:rPr>
                <w:noProof/>
                <w:webHidden/>
              </w:rPr>
              <w:fldChar w:fldCharType="separate"/>
            </w:r>
            <w:r w:rsidR="00F93E70">
              <w:rPr>
                <w:noProof/>
                <w:webHidden/>
              </w:rPr>
              <w:t>10</w:t>
            </w:r>
            <w:r w:rsidR="00F4232C">
              <w:rPr>
                <w:noProof/>
                <w:webHidden/>
              </w:rPr>
              <w:fldChar w:fldCharType="end"/>
            </w:r>
          </w:hyperlink>
        </w:p>
        <w:p w14:paraId="11379021" w14:textId="74F5B7DD" w:rsidR="00F4232C" w:rsidRDefault="00747935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85704394" w:history="1">
            <w:r w:rsidR="00F4232C" w:rsidRPr="00C03D00">
              <w:rPr>
                <w:rStyle w:val="Hyperlink"/>
                <w:noProof/>
              </w:rPr>
              <w:t>Inclusivity</w:t>
            </w:r>
            <w:r w:rsidR="00F4232C">
              <w:rPr>
                <w:noProof/>
                <w:webHidden/>
              </w:rPr>
              <w:tab/>
            </w:r>
            <w:r w:rsidR="00F4232C">
              <w:rPr>
                <w:noProof/>
                <w:webHidden/>
              </w:rPr>
              <w:fldChar w:fldCharType="begin"/>
            </w:r>
            <w:r w:rsidR="00F4232C">
              <w:rPr>
                <w:noProof/>
                <w:webHidden/>
              </w:rPr>
              <w:instrText xml:space="preserve"> PAGEREF _Toc85704394 \h </w:instrText>
            </w:r>
            <w:r w:rsidR="00F4232C">
              <w:rPr>
                <w:noProof/>
                <w:webHidden/>
              </w:rPr>
            </w:r>
            <w:r w:rsidR="00F4232C">
              <w:rPr>
                <w:noProof/>
                <w:webHidden/>
              </w:rPr>
              <w:fldChar w:fldCharType="separate"/>
            </w:r>
            <w:r w:rsidR="00F93E70">
              <w:rPr>
                <w:noProof/>
                <w:webHidden/>
              </w:rPr>
              <w:t>10</w:t>
            </w:r>
            <w:r w:rsidR="00F4232C">
              <w:rPr>
                <w:noProof/>
                <w:webHidden/>
              </w:rPr>
              <w:fldChar w:fldCharType="end"/>
            </w:r>
          </w:hyperlink>
        </w:p>
        <w:p w14:paraId="1BA0E9B4" w14:textId="18C3C917" w:rsidR="00F4232C" w:rsidRDefault="00747935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85704395" w:history="1">
            <w:r w:rsidR="00F4232C" w:rsidRPr="00C03D00">
              <w:rPr>
                <w:rStyle w:val="Hyperlink"/>
                <w:noProof/>
              </w:rPr>
              <w:t>Hateful and criminal actors</w:t>
            </w:r>
            <w:r w:rsidR="00F4232C">
              <w:rPr>
                <w:noProof/>
                <w:webHidden/>
              </w:rPr>
              <w:tab/>
            </w:r>
            <w:r w:rsidR="00F4232C">
              <w:rPr>
                <w:noProof/>
                <w:webHidden/>
              </w:rPr>
              <w:fldChar w:fldCharType="begin"/>
            </w:r>
            <w:r w:rsidR="00F4232C">
              <w:rPr>
                <w:noProof/>
                <w:webHidden/>
              </w:rPr>
              <w:instrText xml:space="preserve"> PAGEREF _Toc85704395 \h </w:instrText>
            </w:r>
            <w:r w:rsidR="00F4232C">
              <w:rPr>
                <w:noProof/>
                <w:webHidden/>
              </w:rPr>
            </w:r>
            <w:r w:rsidR="00F4232C">
              <w:rPr>
                <w:noProof/>
                <w:webHidden/>
              </w:rPr>
              <w:fldChar w:fldCharType="separate"/>
            </w:r>
            <w:r w:rsidR="00F93E70">
              <w:rPr>
                <w:noProof/>
                <w:webHidden/>
              </w:rPr>
              <w:t>11</w:t>
            </w:r>
            <w:r w:rsidR="00F4232C">
              <w:rPr>
                <w:noProof/>
                <w:webHidden/>
              </w:rPr>
              <w:fldChar w:fldCharType="end"/>
            </w:r>
          </w:hyperlink>
        </w:p>
        <w:p w14:paraId="07325C36" w14:textId="49E81C13" w:rsidR="00F4232C" w:rsidRDefault="00747935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85704396" w:history="1">
            <w:r w:rsidR="00F4232C" w:rsidRPr="00C03D00">
              <w:rPr>
                <w:rStyle w:val="Hyperlink"/>
                <w:noProof/>
              </w:rPr>
              <w:t>Future</w:t>
            </w:r>
            <w:r w:rsidR="00F4232C">
              <w:rPr>
                <w:noProof/>
                <w:webHidden/>
              </w:rPr>
              <w:tab/>
            </w:r>
            <w:r w:rsidR="00F4232C">
              <w:rPr>
                <w:noProof/>
                <w:webHidden/>
              </w:rPr>
              <w:fldChar w:fldCharType="begin"/>
            </w:r>
            <w:r w:rsidR="00F4232C">
              <w:rPr>
                <w:noProof/>
                <w:webHidden/>
              </w:rPr>
              <w:instrText xml:space="preserve"> PAGEREF _Toc85704396 \h </w:instrText>
            </w:r>
            <w:r w:rsidR="00F4232C">
              <w:rPr>
                <w:noProof/>
                <w:webHidden/>
              </w:rPr>
            </w:r>
            <w:r w:rsidR="00F4232C">
              <w:rPr>
                <w:noProof/>
                <w:webHidden/>
              </w:rPr>
              <w:fldChar w:fldCharType="separate"/>
            </w:r>
            <w:r w:rsidR="00F93E70">
              <w:rPr>
                <w:noProof/>
                <w:webHidden/>
              </w:rPr>
              <w:t>11</w:t>
            </w:r>
            <w:r w:rsidR="00F4232C">
              <w:rPr>
                <w:noProof/>
                <w:webHidden/>
              </w:rPr>
              <w:fldChar w:fldCharType="end"/>
            </w:r>
          </w:hyperlink>
        </w:p>
        <w:p w14:paraId="32083179" w14:textId="0F2CAE6D" w:rsidR="00F4232C" w:rsidRDefault="00747935">
          <w:pPr>
            <w:pStyle w:val="TOC1"/>
            <w:rPr>
              <w:rFonts w:eastAsiaTheme="minorEastAsia"/>
              <w:sz w:val="22"/>
              <w:szCs w:val="22"/>
            </w:rPr>
          </w:pPr>
          <w:hyperlink w:anchor="_Toc85704397" w:history="1">
            <w:r w:rsidR="00F4232C" w:rsidRPr="00C03D00">
              <w:rPr>
                <w:rStyle w:val="Hyperlink"/>
              </w:rPr>
              <w:t>Conclusion</w:t>
            </w:r>
            <w:r w:rsidR="00F4232C">
              <w:rPr>
                <w:webHidden/>
              </w:rPr>
              <w:tab/>
            </w:r>
            <w:r w:rsidR="00F4232C">
              <w:rPr>
                <w:webHidden/>
              </w:rPr>
              <w:fldChar w:fldCharType="begin"/>
            </w:r>
            <w:r w:rsidR="00F4232C">
              <w:rPr>
                <w:webHidden/>
              </w:rPr>
              <w:instrText xml:space="preserve"> PAGEREF _Toc85704397 \h </w:instrText>
            </w:r>
            <w:r w:rsidR="00F4232C">
              <w:rPr>
                <w:webHidden/>
              </w:rPr>
            </w:r>
            <w:r w:rsidR="00F4232C">
              <w:rPr>
                <w:webHidden/>
              </w:rPr>
              <w:fldChar w:fldCharType="separate"/>
            </w:r>
            <w:r w:rsidR="00F93E70">
              <w:rPr>
                <w:webHidden/>
              </w:rPr>
              <w:t>11</w:t>
            </w:r>
            <w:r w:rsidR="00F4232C">
              <w:rPr>
                <w:webHidden/>
              </w:rPr>
              <w:fldChar w:fldCharType="end"/>
            </w:r>
          </w:hyperlink>
        </w:p>
        <w:p w14:paraId="43DE6E70" w14:textId="7F5ECF16" w:rsidR="00586B1F" w:rsidRDefault="00FB45EA" w:rsidP="00FB45EA">
          <w:pPr>
            <w:spacing w:line="480" w:lineRule="auto"/>
            <w:rPr>
              <w:b/>
              <w:bCs/>
              <w:noProof/>
              <w:sz w:val="28"/>
              <w:szCs w:val="28"/>
            </w:rPr>
            <w:sectPr w:rsidR="00586B1F" w:rsidSect="00586B1F">
              <w:type w:val="continuous"/>
              <w:pgSz w:w="12240" w:h="15840"/>
              <w:pgMar w:top="1417" w:right="1417" w:bottom="1417" w:left="1417" w:header="720" w:footer="720" w:gutter="0"/>
              <w:pgNumType w:start="0"/>
              <w:cols w:space="720"/>
              <w:titlePg/>
              <w:docGrid w:linePitch="360"/>
            </w:sectPr>
          </w:pPr>
          <w:r w:rsidRPr="00FB45EA">
            <w:rPr>
              <w:b/>
              <w:bCs/>
              <w:noProof/>
              <w:sz w:val="28"/>
              <w:szCs w:val="28"/>
            </w:rPr>
            <w:fldChar w:fldCharType="end"/>
          </w:r>
        </w:p>
        <w:p w14:paraId="1E3B60B7" w14:textId="77777777" w:rsidR="00586B1F" w:rsidRDefault="00747935" w:rsidP="00586B1F">
          <w:pPr>
            <w:spacing w:line="480" w:lineRule="auto"/>
            <w:rPr>
              <w:b/>
              <w:bCs/>
              <w:noProof/>
            </w:rPr>
          </w:pPr>
        </w:p>
      </w:sdtContent>
    </w:sdt>
    <w:p w14:paraId="1D186D81" w14:textId="1F982EC8" w:rsidR="00944441" w:rsidRPr="00586B1F" w:rsidRDefault="006B6AEE" w:rsidP="00AC401D">
      <w:pPr>
        <w:pStyle w:val="Heading1"/>
        <w:rPr>
          <w:b/>
          <w:bCs/>
          <w:noProof/>
          <w:sz w:val="22"/>
          <w:szCs w:val="22"/>
        </w:rPr>
      </w:pPr>
      <w:bookmarkStart w:id="1" w:name="_Toc85704371"/>
      <w:r w:rsidRPr="006B6AEE">
        <w:t>Section 1:</w:t>
      </w:r>
      <w:r>
        <w:t xml:space="preserve"> </w:t>
      </w:r>
      <w:r w:rsidRPr="006B6AEE">
        <w:t>Project</w:t>
      </w:r>
      <w:r w:rsidR="00586B1F">
        <w:t xml:space="preserve"> </w:t>
      </w:r>
      <w:r w:rsidRPr="006B6AEE">
        <w:t>introduction</w:t>
      </w:r>
      <w:bookmarkEnd w:id="1"/>
    </w:p>
    <w:p w14:paraId="395996F0" w14:textId="77777777" w:rsidR="006B6AEE" w:rsidRDefault="006B6AEE" w:rsidP="001672C1">
      <w:pPr>
        <w:pStyle w:val="Heading1"/>
      </w:pPr>
    </w:p>
    <w:p w14:paraId="0D55CB85" w14:textId="08A594E9" w:rsidR="00036CC2" w:rsidRPr="003F08DD" w:rsidRDefault="00FB3F3B" w:rsidP="00AC401D">
      <w:pPr>
        <w:pStyle w:val="Heading2"/>
      </w:pPr>
      <w:bookmarkStart w:id="2" w:name="_Toc85704372"/>
      <w:r w:rsidRPr="005B4D78">
        <w:t xml:space="preserve">Project </w:t>
      </w:r>
      <w:r w:rsidR="00EF6198">
        <w:t>overview</w:t>
      </w:r>
      <w:bookmarkEnd w:id="2"/>
    </w:p>
    <w:p w14:paraId="18066FDD" w14:textId="6EB6EA64" w:rsidR="00537217" w:rsidRPr="00036CC2" w:rsidRDefault="00537217" w:rsidP="00036CC2">
      <w:pPr>
        <w:rPr>
          <w:sz w:val="32"/>
          <w:szCs w:val="32"/>
        </w:rPr>
      </w:pPr>
      <w:r w:rsidRPr="00036CC2">
        <w:rPr>
          <w:sz w:val="32"/>
          <w:szCs w:val="32"/>
        </w:rPr>
        <w:t>The</w:t>
      </w:r>
      <w:r w:rsidR="000C170C" w:rsidRPr="00036CC2">
        <w:rPr>
          <w:sz w:val="32"/>
          <w:szCs w:val="32"/>
        </w:rPr>
        <w:t xml:space="preserve"> project goal is</w:t>
      </w:r>
      <w:r w:rsidR="0099493F" w:rsidRPr="00036CC2">
        <w:rPr>
          <w:sz w:val="32"/>
          <w:szCs w:val="32"/>
        </w:rPr>
        <w:t xml:space="preserve"> to</w:t>
      </w:r>
      <w:r w:rsidR="000506AC" w:rsidRPr="00036CC2">
        <w:rPr>
          <w:sz w:val="32"/>
          <w:szCs w:val="32"/>
        </w:rPr>
        <w:t xml:space="preserve"> present</w:t>
      </w:r>
      <w:r w:rsidR="002D51FE">
        <w:rPr>
          <w:sz w:val="32"/>
          <w:szCs w:val="32"/>
        </w:rPr>
        <w:t xml:space="preserve"> </w:t>
      </w:r>
      <w:r w:rsidR="009764D1">
        <w:rPr>
          <w:sz w:val="32"/>
          <w:szCs w:val="32"/>
        </w:rPr>
        <w:t>a b</w:t>
      </w:r>
      <w:r w:rsidR="00071398" w:rsidRPr="00036CC2">
        <w:rPr>
          <w:sz w:val="32"/>
          <w:szCs w:val="32"/>
        </w:rPr>
        <w:t>reast</w:t>
      </w:r>
      <w:r w:rsidR="007030AA" w:rsidRPr="00036CC2">
        <w:rPr>
          <w:sz w:val="32"/>
          <w:szCs w:val="32"/>
        </w:rPr>
        <w:t xml:space="preserve"> </w:t>
      </w:r>
      <w:r w:rsidR="00E747C4" w:rsidRPr="00036CC2">
        <w:rPr>
          <w:sz w:val="32"/>
          <w:szCs w:val="32"/>
        </w:rPr>
        <w:t>cancer</w:t>
      </w:r>
      <w:r w:rsidR="00E747C4">
        <w:rPr>
          <w:sz w:val="32"/>
          <w:szCs w:val="32"/>
        </w:rPr>
        <w:t xml:space="preserve"> </w:t>
      </w:r>
      <w:r w:rsidR="00B0184A">
        <w:rPr>
          <w:sz w:val="32"/>
          <w:szCs w:val="32"/>
        </w:rPr>
        <w:t>predicting</w:t>
      </w:r>
      <w:r w:rsidR="000506AC" w:rsidRPr="00036CC2">
        <w:rPr>
          <w:sz w:val="32"/>
          <w:szCs w:val="32"/>
        </w:rPr>
        <w:t xml:space="preserve"> model</w:t>
      </w:r>
      <w:r w:rsidR="009764D1">
        <w:rPr>
          <w:sz w:val="32"/>
          <w:szCs w:val="32"/>
        </w:rPr>
        <w:t xml:space="preserve"> </w:t>
      </w:r>
      <w:r w:rsidR="00187923">
        <w:rPr>
          <w:sz w:val="32"/>
          <w:szCs w:val="32"/>
        </w:rPr>
        <w:t xml:space="preserve">(biomarker) </w:t>
      </w:r>
      <w:r w:rsidR="009764D1">
        <w:rPr>
          <w:sz w:val="32"/>
          <w:szCs w:val="32"/>
        </w:rPr>
        <w:t>for</w:t>
      </w:r>
      <w:r w:rsidR="007030AA" w:rsidRPr="00036CC2">
        <w:rPr>
          <w:sz w:val="32"/>
          <w:szCs w:val="32"/>
        </w:rPr>
        <w:t xml:space="preserve"> early detection </w:t>
      </w:r>
      <w:r w:rsidR="005757AC" w:rsidRPr="00036CC2">
        <w:rPr>
          <w:sz w:val="32"/>
          <w:szCs w:val="32"/>
        </w:rPr>
        <w:t>of the</w:t>
      </w:r>
      <w:r w:rsidR="007030AA" w:rsidRPr="00036CC2">
        <w:rPr>
          <w:sz w:val="32"/>
          <w:szCs w:val="32"/>
        </w:rPr>
        <w:t xml:space="preserve"> </w:t>
      </w:r>
      <w:r w:rsidR="005757AC" w:rsidRPr="00036CC2">
        <w:rPr>
          <w:sz w:val="32"/>
          <w:szCs w:val="32"/>
        </w:rPr>
        <w:t>disease</w:t>
      </w:r>
      <w:r w:rsidR="00187923">
        <w:rPr>
          <w:sz w:val="32"/>
          <w:szCs w:val="32"/>
        </w:rPr>
        <w:t xml:space="preserve"> in</w:t>
      </w:r>
      <w:r w:rsidR="009764D1">
        <w:rPr>
          <w:sz w:val="32"/>
          <w:szCs w:val="32"/>
        </w:rPr>
        <w:t xml:space="preserve"> the</w:t>
      </w:r>
      <w:r w:rsidR="00187923">
        <w:rPr>
          <w:sz w:val="32"/>
          <w:szCs w:val="32"/>
        </w:rPr>
        <w:t xml:space="preserve"> patients</w:t>
      </w:r>
      <w:r w:rsidR="00E42BE0" w:rsidRPr="00036CC2">
        <w:rPr>
          <w:sz w:val="32"/>
          <w:szCs w:val="32"/>
        </w:rPr>
        <w:t>. The collected data</w:t>
      </w:r>
      <w:r w:rsidR="00B4629C" w:rsidRPr="00036CC2">
        <w:rPr>
          <w:sz w:val="32"/>
          <w:szCs w:val="32"/>
        </w:rPr>
        <w:t xml:space="preserve"> itself</w:t>
      </w:r>
      <w:r w:rsidR="00E42BE0" w:rsidRPr="00036CC2">
        <w:rPr>
          <w:sz w:val="32"/>
          <w:szCs w:val="32"/>
        </w:rPr>
        <w:t xml:space="preserve"> is</w:t>
      </w:r>
      <w:r w:rsidR="006E567F" w:rsidRPr="00036CC2">
        <w:rPr>
          <w:sz w:val="32"/>
          <w:szCs w:val="32"/>
        </w:rPr>
        <w:t xml:space="preserve"> a combination of anthropometric </w:t>
      </w:r>
      <w:r w:rsidR="00E83542" w:rsidRPr="00036CC2">
        <w:rPr>
          <w:sz w:val="32"/>
          <w:szCs w:val="32"/>
        </w:rPr>
        <w:t>measurements and</w:t>
      </w:r>
      <w:r w:rsidR="006E567F" w:rsidRPr="00036CC2">
        <w:rPr>
          <w:sz w:val="32"/>
          <w:szCs w:val="32"/>
        </w:rPr>
        <w:t xml:space="preserve"> </w:t>
      </w:r>
      <w:r w:rsidR="00E42BE0" w:rsidRPr="00036CC2">
        <w:rPr>
          <w:sz w:val="32"/>
          <w:szCs w:val="32"/>
        </w:rPr>
        <w:t>blood analysis</w:t>
      </w:r>
      <w:r w:rsidR="00B4629C" w:rsidRPr="00036CC2">
        <w:rPr>
          <w:sz w:val="32"/>
          <w:szCs w:val="32"/>
        </w:rPr>
        <w:t xml:space="preserve"> indicators</w:t>
      </w:r>
      <w:r w:rsidR="00956853">
        <w:rPr>
          <w:sz w:val="32"/>
          <w:szCs w:val="32"/>
        </w:rPr>
        <w:t xml:space="preserve">. </w:t>
      </w:r>
      <w:r w:rsidR="00D97EC2" w:rsidRPr="00036CC2">
        <w:rPr>
          <w:sz w:val="32"/>
          <w:szCs w:val="32"/>
        </w:rPr>
        <w:t>It</w:t>
      </w:r>
      <w:r w:rsidR="00036CC2">
        <w:rPr>
          <w:sz w:val="32"/>
          <w:szCs w:val="32"/>
        </w:rPr>
        <w:t xml:space="preserve"> </w:t>
      </w:r>
      <w:r w:rsidR="00D97EC2">
        <w:rPr>
          <w:sz w:val="32"/>
          <w:szCs w:val="32"/>
        </w:rPr>
        <w:t xml:space="preserve">includes </w:t>
      </w:r>
      <w:r w:rsidR="00036CC2">
        <w:rPr>
          <w:sz w:val="32"/>
          <w:szCs w:val="32"/>
        </w:rPr>
        <w:t xml:space="preserve">166 </w:t>
      </w:r>
      <w:r w:rsidR="00956853">
        <w:rPr>
          <w:sz w:val="32"/>
          <w:szCs w:val="32"/>
        </w:rPr>
        <w:t>observations (per patient)</w:t>
      </w:r>
      <w:r w:rsidR="00D81634">
        <w:rPr>
          <w:sz w:val="32"/>
          <w:szCs w:val="32"/>
        </w:rPr>
        <w:t xml:space="preserve"> obtained from a</w:t>
      </w:r>
      <w:r w:rsidR="003F08DD">
        <w:rPr>
          <w:sz w:val="32"/>
          <w:szCs w:val="32"/>
        </w:rPr>
        <w:t xml:space="preserve">n open access </w:t>
      </w:r>
      <w:r w:rsidR="002C238D">
        <w:rPr>
          <w:sz w:val="32"/>
          <w:szCs w:val="32"/>
        </w:rPr>
        <w:t>journal website</w:t>
      </w:r>
      <w:r w:rsidR="003F08DD">
        <w:rPr>
          <w:sz w:val="32"/>
          <w:szCs w:val="32"/>
        </w:rPr>
        <w:t xml:space="preserve"> for cancer research</w:t>
      </w:r>
      <w:r w:rsidR="00956853">
        <w:rPr>
          <w:sz w:val="32"/>
          <w:szCs w:val="32"/>
        </w:rPr>
        <w:t>.</w:t>
      </w:r>
    </w:p>
    <w:p w14:paraId="7B88473B" w14:textId="436A8AED" w:rsidR="00D64D97" w:rsidRPr="00D64D97" w:rsidRDefault="00813725" w:rsidP="00AC401D">
      <w:pPr>
        <w:pStyle w:val="Heading2"/>
      </w:pPr>
      <w:bookmarkStart w:id="3" w:name="_Toc85704373"/>
      <w:r>
        <w:t>A</w:t>
      </w:r>
      <w:r w:rsidR="008B334B">
        <w:t>dded value</w:t>
      </w:r>
      <w:bookmarkEnd w:id="3"/>
    </w:p>
    <w:p w14:paraId="2DE4B4AF" w14:textId="660E9A9D" w:rsidR="00F32F41" w:rsidRDefault="002A479A" w:rsidP="00537217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D47E9B">
        <w:rPr>
          <w:sz w:val="32"/>
          <w:szCs w:val="32"/>
        </w:rPr>
        <w:t>n early</w:t>
      </w:r>
      <w:r w:rsidR="00AB2AAD">
        <w:rPr>
          <w:sz w:val="32"/>
          <w:szCs w:val="32"/>
        </w:rPr>
        <w:t xml:space="preserve"> </w:t>
      </w:r>
      <w:r>
        <w:rPr>
          <w:sz w:val="32"/>
          <w:szCs w:val="32"/>
        </w:rPr>
        <w:t>detection of</w:t>
      </w:r>
      <w:r w:rsidR="00396708">
        <w:rPr>
          <w:sz w:val="32"/>
          <w:szCs w:val="32"/>
        </w:rPr>
        <w:t xml:space="preserve"> breast cancer </w:t>
      </w:r>
      <w:r w:rsidR="00AB2AAD">
        <w:rPr>
          <w:sz w:val="32"/>
          <w:szCs w:val="32"/>
        </w:rPr>
        <w:t xml:space="preserve">is essential when it comes to effectively planning </w:t>
      </w:r>
      <w:r w:rsidR="000066AC">
        <w:rPr>
          <w:sz w:val="32"/>
          <w:szCs w:val="32"/>
        </w:rPr>
        <w:t>the</w:t>
      </w:r>
      <w:r w:rsidR="00AB2AAD">
        <w:rPr>
          <w:sz w:val="32"/>
          <w:szCs w:val="32"/>
        </w:rPr>
        <w:t xml:space="preserve"> treatment</w:t>
      </w:r>
      <w:r w:rsidR="000066AC">
        <w:rPr>
          <w:sz w:val="32"/>
          <w:szCs w:val="32"/>
        </w:rPr>
        <w:t xml:space="preserve"> of the </w:t>
      </w:r>
      <w:r w:rsidR="00A43043">
        <w:rPr>
          <w:sz w:val="32"/>
          <w:szCs w:val="32"/>
        </w:rPr>
        <w:t>diagnosed</w:t>
      </w:r>
      <w:r w:rsidR="00D7256D">
        <w:rPr>
          <w:sz w:val="32"/>
          <w:szCs w:val="32"/>
        </w:rPr>
        <w:t xml:space="preserve"> </w:t>
      </w:r>
      <w:r w:rsidR="00A43043">
        <w:rPr>
          <w:sz w:val="32"/>
          <w:szCs w:val="32"/>
        </w:rPr>
        <w:t xml:space="preserve">which is far more affordable when the tumor is </w:t>
      </w:r>
      <w:r w:rsidR="00187923">
        <w:rPr>
          <w:sz w:val="32"/>
          <w:szCs w:val="32"/>
        </w:rPr>
        <w:t>detected in its</w:t>
      </w:r>
      <w:r w:rsidR="00A43043">
        <w:rPr>
          <w:sz w:val="32"/>
          <w:szCs w:val="32"/>
        </w:rPr>
        <w:t xml:space="preserve"> early phase.</w:t>
      </w:r>
      <w:r w:rsidR="00E526EC">
        <w:rPr>
          <w:sz w:val="32"/>
          <w:szCs w:val="32"/>
        </w:rPr>
        <w:t xml:space="preserve"> The biomarker’s usage can be</w:t>
      </w:r>
      <w:r w:rsidR="00307E84">
        <w:rPr>
          <w:sz w:val="32"/>
          <w:szCs w:val="32"/>
        </w:rPr>
        <w:t xml:space="preserve"> </w:t>
      </w:r>
      <w:r w:rsidR="00E526EC">
        <w:rPr>
          <w:sz w:val="32"/>
          <w:szCs w:val="32"/>
        </w:rPr>
        <w:t xml:space="preserve">applicable along </w:t>
      </w:r>
      <w:r w:rsidR="00307E84">
        <w:rPr>
          <w:sz w:val="32"/>
          <w:szCs w:val="32"/>
        </w:rPr>
        <w:t xml:space="preserve">with a routine </w:t>
      </w:r>
      <w:r w:rsidR="00E747C4">
        <w:rPr>
          <w:sz w:val="32"/>
          <w:szCs w:val="32"/>
        </w:rPr>
        <w:t>blood test</w:t>
      </w:r>
      <w:r w:rsidR="00307E84">
        <w:rPr>
          <w:sz w:val="32"/>
          <w:szCs w:val="32"/>
        </w:rPr>
        <w:t xml:space="preserve"> </w:t>
      </w:r>
      <w:r w:rsidR="00E747C4">
        <w:rPr>
          <w:sz w:val="32"/>
          <w:szCs w:val="32"/>
        </w:rPr>
        <w:t>analysis</w:t>
      </w:r>
      <w:r w:rsidR="00AF1B34">
        <w:rPr>
          <w:sz w:val="32"/>
          <w:szCs w:val="32"/>
        </w:rPr>
        <w:t>.</w:t>
      </w:r>
    </w:p>
    <w:p w14:paraId="3709F39B" w14:textId="1275D8BF" w:rsidR="00AB0B10" w:rsidRDefault="00766B8D" w:rsidP="00AC401D">
      <w:pPr>
        <w:pStyle w:val="Heading2"/>
      </w:pPr>
      <w:bookmarkStart w:id="4" w:name="_Toc85704374"/>
      <w:r>
        <w:t xml:space="preserve">Domain </w:t>
      </w:r>
      <w:r w:rsidR="00D352E4">
        <w:t>understanding</w:t>
      </w:r>
      <w:bookmarkEnd w:id="4"/>
    </w:p>
    <w:p w14:paraId="55F07FB9" w14:textId="3E141B9D" w:rsidR="00D352E4" w:rsidRPr="00E84289" w:rsidRDefault="003A317B" w:rsidP="00D352E4">
      <w:pPr>
        <w:rPr>
          <w:sz w:val="32"/>
          <w:szCs w:val="32"/>
        </w:rPr>
      </w:pPr>
      <w:r>
        <w:rPr>
          <w:sz w:val="32"/>
          <w:szCs w:val="32"/>
        </w:rPr>
        <w:t>Various</w:t>
      </w:r>
      <w:r w:rsidR="00722CFD">
        <w:rPr>
          <w:sz w:val="32"/>
          <w:szCs w:val="32"/>
        </w:rPr>
        <w:t xml:space="preserve"> contributive</w:t>
      </w:r>
      <w:r>
        <w:rPr>
          <w:sz w:val="32"/>
          <w:szCs w:val="32"/>
        </w:rPr>
        <w:t xml:space="preserve"> robust </w:t>
      </w:r>
      <w:r w:rsidR="00542D54">
        <w:rPr>
          <w:sz w:val="32"/>
          <w:szCs w:val="32"/>
        </w:rPr>
        <w:t>models are</w:t>
      </w:r>
      <w:r>
        <w:rPr>
          <w:sz w:val="32"/>
          <w:szCs w:val="32"/>
        </w:rPr>
        <w:t xml:space="preserve"> developed based on different data</w:t>
      </w:r>
      <w:r w:rsidR="00722CFD">
        <w:rPr>
          <w:sz w:val="32"/>
          <w:szCs w:val="32"/>
        </w:rPr>
        <w:t xml:space="preserve"> collected from specialized routine consultation.</w:t>
      </w:r>
      <w:r w:rsidR="00542D54">
        <w:rPr>
          <w:sz w:val="32"/>
          <w:szCs w:val="32"/>
        </w:rPr>
        <w:t xml:space="preserve"> Specialists in this field noted that </w:t>
      </w:r>
      <w:r w:rsidR="005F2D15">
        <w:rPr>
          <w:sz w:val="32"/>
          <w:szCs w:val="32"/>
        </w:rPr>
        <w:t>several hormones, apart from the age of the patients and their BMI are good candidates that can be used as predictors of the breast cancer presence.</w:t>
      </w:r>
      <w:r w:rsidR="000473AB">
        <w:rPr>
          <w:sz w:val="32"/>
          <w:szCs w:val="32"/>
        </w:rPr>
        <w:t xml:space="preserve"> </w:t>
      </w:r>
      <w:r w:rsidR="00CD1113">
        <w:rPr>
          <w:sz w:val="32"/>
          <w:szCs w:val="32"/>
        </w:rPr>
        <w:t>Thirteen years ago,</w:t>
      </w:r>
      <w:r w:rsidR="000473AB">
        <w:rPr>
          <w:sz w:val="32"/>
          <w:szCs w:val="32"/>
        </w:rPr>
        <w:t xml:space="preserve"> a breast </w:t>
      </w:r>
      <w:r w:rsidR="00E84289">
        <w:rPr>
          <w:sz w:val="32"/>
          <w:szCs w:val="32"/>
        </w:rPr>
        <w:t>cancer specific</w:t>
      </w:r>
      <w:r w:rsidR="000473AB">
        <w:rPr>
          <w:sz w:val="32"/>
          <w:szCs w:val="32"/>
        </w:rPr>
        <w:t xml:space="preserve"> antigen CA15-3</w:t>
      </w:r>
      <w:r w:rsidR="00504C4D">
        <w:rPr>
          <w:sz w:val="32"/>
          <w:szCs w:val="32"/>
        </w:rPr>
        <w:t xml:space="preserve"> and insulin growth protein were classified </w:t>
      </w:r>
      <w:r w:rsidR="00ED68E1">
        <w:rPr>
          <w:sz w:val="32"/>
          <w:szCs w:val="32"/>
        </w:rPr>
        <w:t>as logistic</w:t>
      </w:r>
      <w:r w:rsidR="00504C4D">
        <w:rPr>
          <w:sz w:val="32"/>
          <w:szCs w:val="32"/>
        </w:rPr>
        <w:t xml:space="preserve"> regression predictors</w:t>
      </w:r>
      <w:r w:rsidR="00C77D44">
        <w:rPr>
          <w:sz w:val="32"/>
          <w:szCs w:val="32"/>
        </w:rPr>
        <w:t xml:space="preserve">. In 2013, leptin, it’s ratio with Adiponectin, BMI and CA15-3 </w:t>
      </w:r>
      <w:r w:rsidR="009517A5">
        <w:rPr>
          <w:sz w:val="32"/>
          <w:szCs w:val="32"/>
        </w:rPr>
        <w:t xml:space="preserve">were used together as biomarker for </w:t>
      </w:r>
      <w:r w:rsidR="00E84289">
        <w:rPr>
          <w:sz w:val="32"/>
          <w:szCs w:val="32"/>
        </w:rPr>
        <w:t>this type of</w:t>
      </w:r>
      <w:r w:rsidR="009517A5">
        <w:rPr>
          <w:sz w:val="32"/>
          <w:szCs w:val="32"/>
        </w:rPr>
        <w:t xml:space="preserve"> diagnosis.</w:t>
      </w:r>
      <w:r w:rsidR="00E84289">
        <w:rPr>
          <w:sz w:val="32"/>
          <w:szCs w:val="32"/>
        </w:rPr>
        <w:t xml:space="preserve"> </w:t>
      </w:r>
      <w:proofErr w:type="spellStart"/>
      <w:r w:rsidR="00E84289">
        <w:rPr>
          <w:sz w:val="32"/>
          <w:szCs w:val="32"/>
        </w:rPr>
        <w:t>Resistin</w:t>
      </w:r>
      <w:proofErr w:type="spellEnd"/>
      <w:r w:rsidR="00E84289">
        <w:rPr>
          <w:sz w:val="32"/>
          <w:szCs w:val="32"/>
        </w:rPr>
        <w:t>, from the other hand, was assessed as a predictor of postmenopausal breast cancer</w:t>
      </w:r>
      <w:r w:rsidR="00ED68E1">
        <w:rPr>
          <w:sz w:val="32"/>
          <w:szCs w:val="32"/>
        </w:rPr>
        <w:t>.</w:t>
      </w:r>
    </w:p>
    <w:p w14:paraId="38CFE64A" w14:textId="6F87C30D" w:rsidR="0023709B" w:rsidRPr="0023709B" w:rsidRDefault="00E2272D" w:rsidP="00AC401D">
      <w:pPr>
        <w:pStyle w:val="Heading2"/>
      </w:pPr>
      <w:bookmarkStart w:id="5" w:name="_Toc85704375"/>
      <w:r>
        <w:lastRenderedPageBreak/>
        <w:t>Data collection</w:t>
      </w:r>
      <w:bookmarkEnd w:id="5"/>
      <w:r w:rsidR="00495A50">
        <w:t xml:space="preserve"> </w:t>
      </w:r>
    </w:p>
    <w:p w14:paraId="2557160A" w14:textId="34CD9D1C" w:rsidR="00321069" w:rsidRDefault="00E2272D" w:rsidP="00E2272D">
      <w:pPr>
        <w:rPr>
          <w:sz w:val="32"/>
          <w:szCs w:val="32"/>
        </w:rPr>
      </w:pPr>
      <w:r w:rsidRPr="000D648C">
        <w:rPr>
          <w:sz w:val="32"/>
          <w:szCs w:val="32"/>
        </w:rPr>
        <w:t xml:space="preserve">The data is collected </w:t>
      </w:r>
      <w:r w:rsidR="00321069">
        <w:rPr>
          <w:sz w:val="32"/>
          <w:szCs w:val="32"/>
        </w:rPr>
        <w:t xml:space="preserve">from </w:t>
      </w:r>
      <w:r w:rsidR="009E5DBD">
        <w:rPr>
          <w:sz w:val="32"/>
          <w:szCs w:val="32"/>
        </w:rPr>
        <w:t>blood samples</w:t>
      </w:r>
      <w:r w:rsidR="00C96DA8">
        <w:rPr>
          <w:sz w:val="32"/>
          <w:szCs w:val="32"/>
        </w:rPr>
        <w:t xml:space="preserve"> from women after an overnight fasting. Before the start of the experiment,</w:t>
      </w:r>
      <w:r w:rsidR="00F9312C" w:rsidRPr="00F9312C">
        <w:t xml:space="preserve"> </w:t>
      </w:r>
      <w:r w:rsidR="00F9312C" w:rsidRPr="00F9312C">
        <w:rPr>
          <w:sz w:val="32"/>
          <w:szCs w:val="32"/>
        </w:rPr>
        <w:t>anthropometric</w:t>
      </w:r>
      <w:r w:rsidR="00F9312C">
        <w:rPr>
          <w:sz w:val="32"/>
          <w:szCs w:val="32"/>
        </w:rPr>
        <w:t xml:space="preserve"> and demographic data</w:t>
      </w:r>
      <w:r w:rsidR="00637EBD">
        <w:rPr>
          <w:sz w:val="32"/>
          <w:szCs w:val="32"/>
        </w:rPr>
        <w:t xml:space="preserve"> </w:t>
      </w:r>
      <w:r w:rsidR="00BC5BCA">
        <w:rPr>
          <w:sz w:val="32"/>
          <w:szCs w:val="32"/>
        </w:rPr>
        <w:t>-</w:t>
      </w:r>
      <w:r w:rsidR="002130AC">
        <w:rPr>
          <w:sz w:val="32"/>
          <w:szCs w:val="32"/>
        </w:rPr>
        <w:t xml:space="preserve"> a</w:t>
      </w:r>
      <w:r w:rsidR="00F9312C">
        <w:rPr>
          <w:sz w:val="32"/>
          <w:szCs w:val="32"/>
        </w:rPr>
        <w:t>ge,</w:t>
      </w:r>
      <w:r w:rsidR="00BC5BCA">
        <w:rPr>
          <w:sz w:val="32"/>
          <w:szCs w:val="32"/>
        </w:rPr>
        <w:t xml:space="preserve"> </w:t>
      </w:r>
      <w:r w:rsidR="002130AC">
        <w:rPr>
          <w:sz w:val="32"/>
          <w:szCs w:val="32"/>
        </w:rPr>
        <w:t>weight,</w:t>
      </w:r>
      <w:r w:rsidR="00BC5BCA">
        <w:rPr>
          <w:sz w:val="32"/>
          <w:szCs w:val="32"/>
        </w:rPr>
        <w:t xml:space="preserve"> and height </w:t>
      </w:r>
      <w:r w:rsidR="00F9312C">
        <w:rPr>
          <w:sz w:val="32"/>
          <w:szCs w:val="32"/>
        </w:rPr>
        <w:t>of the patients</w:t>
      </w:r>
      <w:r w:rsidR="00637EBD">
        <w:rPr>
          <w:sz w:val="32"/>
          <w:szCs w:val="32"/>
        </w:rPr>
        <w:t xml:space="preserve"> was collected</w:t>
      </w:r>
      <w:r w:rsidR="00BC5BCA">
        <w:rPr>
          <w:sz w:val="32"/>
          <w:szCs w:val="32"/>
        </w:rPr>
        <w:t xml:space="preserve"> as well </w:t>
      </w:r>
      <w:r w:rsidR="00637EBD">
        <w:rPr>
          <w:sz w:val="32"/>
          <w:szCs w:val="32"/>
        </w:rPr>
        <w:t>and the</w:t>
      </w:r>
      <w:r w:rsidR="00BC5BCA">
        <w:rPr>
          <w:sz w:val="32"/>
          <w:szCs w:val="32"/>
        </w:rPr>
        <w:t xml:space="preserve"> status of menopause (</w:t>
      </w:r>
      <w:r w:rsidR="002130AC">
        <w:rPr>
          <w:sz w:val="32"/>
          <w:szCs w:val="32"/>
        </w:rPr>
        <w:t>at least 12 months after menopause was a requirement</w:t>
      </w:r>
      <w:r w:rsidR="00495A50">
        <w:rPr>
          <w:sz w:val="32"/>
          <w:szCs w:val="32"/>
        </w:rPr>
        <w:t>)</w:t>
      </w:r>
      <w:r w:rsidR="00637EBD">
        <w:rPr>
          <w:sz w:val="32"/>
          <w:szCs w:val="32"/>
        </w:rPr>
        <w:t xml:space="preserve"> was checked</w:t>
      </w:r>
      <w:r w:rsidR="00495A50">
        <w:rPr>
          <w:sz w:val="32"/>
          <w:szCs w:val="32"/>
        </w:rPr>
        <w:t>. The</w:t>
      </w:r>
      <w:r w:rsidR="00437487">
        <w:rPr>
          <w:sz w:val="32"/>
          <w:szCs w:val="32"/>
        </w:rPr>
        <w:t xml:space="preserve"> fasting blood indicators were extracted in a laboratory and </w:t>
      </w:r>
      <w:r w:rsidR="0029190B">
        <w:rPr>
          <w:sz w:val="32"/>
          <w:szCs w:val="32"/>
        </w:rPr>
        <w:t>analyzed</w:t>
      </w:r>
      <w:r w:rsidR="00437487">
        <w:rPr>
          <w:sz w:val="32"/>
          <w:szCs w:val="32"/>
        </w:rPr>
        <w:t xml:space="preserve"> using commercial kits</w:t>
      </w:r>
      <w:r w:rsidR="0029190B">
        <w:rPr>
          <w:sz w:val="32"/>
          <w:szCs w:val="32"/>
        </w:rPr>
        <w:t xml:space="preserve">. A </w:t>
      </w:r>
      <w:proofErr w:type="spellStart"/>
      <w:r w:rsidR="0029190B">
        <w:rPr>
          <w:sz w:val="32"/>
          <w:szCs w:val="32"/>
        </w:rPr>
        <w:t>tumorectomy</w:t>
      </w:r>
      <w:proofErr w:type="spellEnd"/>
      <w:r w:rsidR="0029190B">
        <w:rPr>
          <w:sz w:val="32"/>
          <w:szCs w:val="32"/>
        </w:rPr>
        <w:t xml:space="preserve"> and mastectomy</w:t>
      </w:r>
      <w:r w:rsidR="00B52FA9">
        <w:rPr>
          <w:sz w:val="32"/>
          <w:szCs w:val="32"/>
        </w:rPr>
        <w:t xml:space="preserve"> </w:t>
      </w:r>
      <w:r w:rsidR="00637EBD">
        <w:rPr>
          <w:sz w:val="32"/>
          <w:szCs w:val="32"/>
        </w:rPr>
        <w:t>were</w:t>
      </w:r>
      <w:r w:rsidR="00B52FA9">
        <w:rPr>
          <w:sz w:val="32"/>
          <w:szCs w:val="32"/>
        </w:rPr>
        <w:t xml:space="preserve"> used to obtain a tumor tissue from diagnosed patients</w:t>
      </w:r>
      <w:r w:rsidR="00826486">
        <w:rPr>
          <w:sz w:val="32"/>
          <w:szCs w:val="32"/>
        </w:rPr>
        <w:t xml:space="preserve"> which resulted in classifying the participants into two categories – diseased and healthy.</w:t>
      </w:r>
      <w:r w:rsidR="00495A50">
        <w:rPr>
          <w:sz w:val="32"/>
          <w:szCs w:val="32"/>
        </w:rPr>
        <w:t xml:space="preserve"> A description of each of the indicators is included below:</w:t>
      </w:r>
    </w:p>
    <w:p w14:paraId="2C63B099" w14:textId="5219D117" w:rsidR="00495A50" w:rsidRDefault="00495A50" w:rsidP="00495A50">
      <w:pPr>
        <w:pStyle w:val="ListParagraph"/>
        <w:numPr>
          <w:ilvl w:val="0"/>
          <w:numId w:val="16"/>
        </w:numPr>
        <w:jc w:val="both"/>
        <w:rPr>
          <w:sz w:val="32"/>
          <w:szCs w:val="32"/>
        </w:rPr>
      </w:pPr>
      <w:r w:rsidRPr="00495A50">
        <w:rPr>
          <w:b/>
          <w:bCs/>
          <w:sz w:val="32"/>
          <w:szCs w:val="32"/>
        </w:rPr>
        <w:t>Glucose</w:t>
      </w:r>
      <w:r>
        <w:rPr>
          <w:sz w:val="32"/>
          <w:szCs w:val="32"/>
        </w:rPr>
        <w:t>- an important energy source</w:t>
      </w:r>
      <w:r w:rsidR="00341541">
        <w:rPr>
          <w:sz w:val="32"/>
          <w:szCs w:val="32"/>
        </w:rPr>
        <w:t xml:space="preserve"> and a component of many carbohydrates.</w:t>
      </w:r>
    </w:p>
    <w:p w14:paraId="4377433C" w14:textId="3FA95B70" w:rsidR="008F245C" w:rsidRDefault="008F245C" w:rsidP="008F245C">
      <w:pPr>
        <w:pStyle w:val="ListParagraph"/>
        <w:jc w:val="both"/>
        <w:rPr>
          <w:sz w:val="32"/>
          <w:szCs w:val="32"/>
        </w:rPr>
      </w:pPr>
      <w:r w:rsidRPr="008F245C">
        <w:rPr>
          <w:b/>
          <w:bCs/>
          <w:sz w:val="28"/>
          <w:szCs w:val="28"/>
        </w:rPr>
        <w:t>Measure unit</w:t>
      </w:r>
      <w:r w:rsidRPr="008F245C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Pr="008F245C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mmol/L</w:t>
      </w:r>
      <w: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 (millimoles per </w:t>
      </w:r>
      <w:proofErr w:type="spellStart"/>
      <w: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litre</w:t>
      </w:r>
      <w:proofErr w:type="spellEnd"/>
      <w: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)</w:t>
      </w:r>
    </w:p>
    <w:p w14:paraId="4E98A479" w14:textId="5F259AF9" w:rsidR="008F245C" w:rsidRDefault="00341541" w:rsidP="00341541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Insulin</w:t>
      </w:r>
      <w:r w:rsidRPr="00341541">
        <w:rPr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a  pancreas</w:t>
      </w:r>
      <w:proofErr w:type="gramEnd"/>
      <w:r>
        <w:rPr>
          <w:sz w:val="32"/>
          <w:szCs w:val="32"/>
        </w:rPr>
        <w:t xml:space="preserve"> produced hormone which regulates the amount of glucose in the blood.</w:t>
      </w:r>
    </w:p>
    <w:p w14:paraId="2133DB51" w14:textId="6B55FD7A" w:rsidR="00341541" w:rsidRPr="009E2A42" w:rsidRDefault="008F245C" w:rsidP="008F245C">
      <w:pPr>
        <w:pStyle w:val="ListParagraph"/>
        <w:rPr>
          <w:b/>
          <w:bCs/>
          <w:sz w:val="28"/>
          <w:szCs w:val="28"/>
        </w:rPr>
      </w:pPr>
      <w:r w:rsidRPr="009E2A42">
        <w:rPr>
          <w:b/>
          <w:bCs/>
          <w:sz w:val="28"/>
          <w:szCs w:val="28"/>
        </w:rPr>
        <w:t xml:space="preserve">Measure </w:t>
      </w:r>
      <w:proofErr w:type="gramStart"/>
      <w:r w:rsidRPr="009E2A42">
        <w:rPr>
          <w:b/>
          <w:bCs/>
          <w:sz w:val="28"/>
          <w:szCs w:val="28"/>
        </w:rPr>
        <w:t>unit</w:t>
      </w:r>
      <w:r w:rsidR="00341541" w:rsidRPr="009E2A42">
        <w:rPr>
          <w:b/>
          <w:bCs/>
          <w:sz w:val="28"/>
          <w:szCs w:val="28"/>
        </w:rPr>
        <w:t xml:space="preserve"> </w:t>
      </w:r>
      <w:r w:rsidRPr="009E2A42">
        <w:rPr>
          <w:b/>
          <w:bCs/>
          <w:sz w:val="28"/>
          <w:szCs w:val="28"/>
        </w:rPr>
        <w:t>:</w:t>
      </w:r>
      <w:proofErr w:type="gramEnd"/>
      <w:r w:rsidR="009E2A42">
        <w:rPr>
          <w:b/>
          <w:bCs/>
          <w:sz w:val="28"/>
          <w:szCs w:val="28"/>
        </w:rPr>
        <w:t xml:space="preserve"> </w:t>
      </w:r>
      <w:r w:rsidRPr="009E2A42">
        <w:rPr>
          <w:b/>
          <w:bCs/>
          <w:sz w:val="28"/>
          <w:szCs w:val="28"/>
        </w:rPr>
        <w:t>I</w:t>
      </w:r>
      <w:r w:rsidR="00006A4A" w:rsidRPr="009E2A42">
        <w:rPr>
          <w:b/>
          <w:bCs/>
          <w:sz w:val="28"/>
          <w:szCs w:val="28"/>
        </w:rPr>
        <w:t>nsulin Units – 100 IU – 1 ml.</w:t>
      </w:r>
    </w:p>
    <w:p w14:paraId="2FD54392" w14:textId="5DBAB224" w:rsidR="009E2A42" w:rsidRDefault="00006A4A" w:rsidP="00037030">
      <w:pPr>
        <w:pStyle w:val="ListParagraph"/>
        <w:numPr>
          <w:ilvl w:val="0"/>
          <w:numId w:val="16"/>
        </w:numPr>
        <w:rPr>
          <w:sz w:val="32"/>
          <w:szCs w:val="32"/>
        </w:rPr>
      </w:pPr>
      <w:proofErr w:type="spellStart"/>
      <w:r w:rsidRPr="00006A4A">
        <w:rPr>
          <w:b/>
          <w:bCs/>
          <w:sz w:val="32"/>
          <w:szCs w:val="32"/>
        </w:rPr>
        <w:t>Resistin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–</w:t>
      </w:r>
      <w:r w:rsidR="00903B7B">
        <w:rPr>
          <w:b/>
          <w:bCs/>
          <w:sz w:val="28"/>
          <w:szCs w:val="28"/>
        </w:rPr>
        <w:t xml:space="preserve"> </w:t>
      </w:r>
      <w:r w:rsidR="00903B7B">
        <w:rPr>
          <w:sz w:val="28"/>
          <w:szCs w:val="28"/>
        </w:rPr>
        <w:t xml:space="preserve"> </w:t>
      </w:r>
      <w:r w:rsidR="00903B7B" w:rsidRPr="00285C1B">
        <w:rPr>
          <w:sz w:val="32"/>
          <w:szCs w:val="32"/>
        </w:rPr>
        <w:t>known</w:t>
      </w:r>
      <w:proofErr w:type="gramEnd"/>
      <w:r w:rsidR="00903B7B" w:rsidRPr="00285C1B">
        <w:rPr>
          <w:sz w:val="32"/>
          <w:szCs w:val="32"/>
        </w:rPr>
        <w:t xml:space="preserve"> as</w:t>
      </w:r>
      <w:r w:rsidRPr="00285C1B">
        <w:rPr>
          <w:b/>
          <w:bCs/>
          <w:sz w:val="32"/>
          <w:szCs w:val="32"/>
        </w:rPr>
        <w:t xml:space="preserve"> </w:t>
      </w:r>
      <w:r w:rsidR="00903B7B" w:rsidRPr="00285C1B">
        <w:rPr>
          <w:sz w:val="32"/>
          <w:szCs w:val="32"/>
        </w:rPr>
        <w:t>Adipose tissue-specific secretory factor (ADSF</w:t>
      </w:r>
      <w:r w:rsidR="00903B7B" w:rsidRPr="00285C1B">
        <w:rPr>
          <w:sz w:val="36"/>
          <w:szCs w:val="36"/>
        </w:rPr>
        <w:t>)</w:t>
      </w:r>
      <w:r w:rsidR="00903B7B" w:rsidRPr="00285C1B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 </w:t>
      </w:r>
      <w:r w:rsidR="00903B7B" w:rsidRPr="00903B7B">
        <w:rPr>
          <w:sz w:val="32"/>
          <w:szCs w:val="32"/>
        </w:rPr>
        <w:t xml:space="preserve">– specific </w:t>
      </w:r>
      <w:r w:rsidR="00977952">
        <w:rPr>
          <w:sz w:val="32"/>
          <w:szCs w:val="32"/>
        </w:rPr>
        <w:t>cysteine-rich peptide hormone derived from adipose tissue.</w:t>
      </w:r>
    </w:p>
    <w:p w14:paraId="5E50FE1F" w14:textId="4667EB1E" w:rsidR="00037030" w:rsidRDefault="00037030" w:rsidP="00037030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Adiponectin</w:t>
      </w:r>
      <w:r>
        <w:rPr>
          <w:sz w:val="32"/>
          <w:szCs w:val="32"/>
        </w:rPr>
        <w:t xml:space="preserve"> – </w:t>
      </w:r>
      <w:r w:rsidR="00BE491B">
        <w:rPr>
          <w:sz w:val="32"/>
          <w:szCs w:val="32"/>
        </w:rPr>
        <w:t>a protein</w:t>
      </w:r>
      <w:r>
        <w:rPr>
          <w:sz w:val="32"/>
          <w:szCs w:val="32"/>
        </w:rPr>
        <w:t xml:space="preserve"> hormone which regulates the glucose levels</w:t>
      </w:r>
      <w:r w:rsidR="00E873F2">
        <w:rPr>
          <w:sz w:val="32"/>
          <w:szCs w:val="32"/>
        </w:rPr>
        <w:t>.</w:t>
      </w:r>
    </w:p>
    <w:p w14:paraId="1BE7740C" w14:textId="27ACC6F9" w:rsidR="00977952" w:rsidRDefault="00623E07" w:rsidP="002D63E1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MCP </w:t>
      </w:r>
      <w:r>
        <w:rPr>
          <w:sz w:val="32"/>
          <w:szCs w:val="32"/>
        </w:rPr>
        <w:t>– small cytokine that recruits monocytes</w:t>
      </w:r>
      <w:r w:rsidR="002D63E1">
        <w:rPr>
          <w:sz w:val="32"/>
          <w:szCs w:val="32"/>
        </w:rPr>
        <w:t>, dendritic cells to the inflammation sites that are produced by tissue injury/infection.</w:t>
      </w:r>
    </w:p>
    <w:p w14:paraId="2A5A07F7" w14:textId="4741D538" w:rsidR="002D63E1" w:rsidRDefault="002F7163" w:rsidP="002F7163">
      <w:pPr>
        <w:pStyle w:val="ListParagraph"/>
        <w:numPr>
          <w:ilvl w:val="0"/>
          <w:numId w:val="16"/>
        </w:num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HOMA </w:t>
      </w:r>
      <w:r>
        <w:rPr>
          <w:sz w:val="32"/>
          <w:szCs w:val="32"/>
        </w:rPr>
        <w:t>– indicator of insulin resistance</w:t>
      </w:r>
    </w:p>
    <w:p w14:paraId="439DA819" w14:textId="0EDD18C0" w:rsidR="002F7163" w:rsidRPr="002D63E1" w:rsidRDefault="00A90E45" w:rsidP="002F7163">
      <w:pPr>
        <w:pStyle w:val="ListParagraph"/>
        <w:numPr>
          <w:ilvl w:val="0"/>
          <w:numId w:val="16"/>
        </w:num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BMI </w:t>
      </w:r>
      <w:r>
        <w:rPr>
          <w:sz w:val="32"/>
          <w:szCs w:val="32"/>
        </w:rPr>
        <w:t>– body weight divided by the squared height of the person.</w:t>
      </w:r>
    </w:p>
    <w:p w14:paraId="78741DA1" w14:textId="77777777" w:rsidR="009554E6" w:rsidRDefault="009554E6" w:rsidP="00AC401D">
      <w:pPr>
        <w:pStyle w:val="Heading2"/>
      </w:pPr>
    </w:p>
    <w:p w14:paraId="6981E26C" w14:textId="77777777" w:rsidR="009554E6" w:rsidRDefault="009554E6" w:rsidP="00AC401D">
      <w:pPr>
        <w:pStyle w:val="Heading2"/>
      </w:pPr>
    </w:p>
    <w:p w14:paraId="211ECF87" w14:textId="77777777" w:rsidR="009554E6" w:rsidRDefault="009554E6" w:rsidP="00AC401D">
      <w:pPr>
        <w:pStyle w:val="Heading2"/>
      </w:pPr>
    </w:p>
    <w:p w14:paraId="7BD278DA" w14:textId="360C317B" w:rsidR="00277AFB" w:rsidRDefault="00A90E45" w:rsidP="00AC401D">
      <w:pPr>
        <w:pStyle w:val="Heading2"/>
      </w:pPr>
      <w:bookmarkStart w:id="6" w:name="_Toc85704376"/>
      <w:r>
        <w:t>Exploratory Data Analysis</w:t>
      </w:r>
      <w:bookmarkEnd w:id="6"/>
    </w:p>
    <w:p w14:paraId="75135046" w14:textId="2B749336" w:rsidR="00A90E45" w:rsidRDefault="00A90E45" w:rsidP="00A90E45"/>
    <w:p w14:paraId="3240376A" w14:textId="726647BB" w:rsidR="00FD5D65" w:rsidRDefault="00FD5D65" w:rsidP="00AC401D">
      <w:pPr>
        <w:pStyle w:val="Heading3"/>
      </w:pPr>
      <w:bookmarkStart w:id="7" w:name="_Toc85704377"/>
      <w:r>
        <w:t>Raw data overview</w:t>
      </w:r>
      <w:bookmarkEnd w:id="7"/>
    </w:p>
    <w:p w14:paraId="58DAC093" w14:textId="5B1ABA1E" w:rsidR="00C01BEC" w:rsidRDefault="00C01BEC" w:rsidP="00C01BEC"/>
    <w:p w14:paraId="2B62EE43" w14:textId="7A3BDC20" w:rsidR="00C01BEC" w:rsidRPr="00C01BEC" w:rsidRDefault="00C01BEC" w:rsidP="00C01BEC">
      <w:r w:rsidRPr="00C01BEC">
        <w:rPr>
          <w:noProof/>
        </w:rPr>
        <w:drawing>
          <wp:inline distT="0" distB="0" distL="0" distR="0" wp14:anchorId="6578B940" wp14:editId="6367AF61">
            <wp:extent cx="5696745" cy="227679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5FBDA" w14:textId="0F2F785B" w:rsidR="00351E53" w:rsidRDefault="00351E53" w:rsidP="00A75A55">
      <w:pPr>
        <w:pStyle w:val="Heading2"/>
      </w:pPr>
    </w:p>
    <w:p w14:paraId="2B28F32E" w14:textId="0D2F79AE" w:rsidR="00351E53" w:rsidRDefault="00351E53" w:rsidP="00AC401D">
      <w:pPr>
        <w:pStyle w:val="Heading3"/>
      </w:pPr>
      <w:bookmarkStart w:id="8" w:name="_Toc85704378"/>
      <w:r>
        <w:t>Data info</w:t>
      </w:r>
      <w:bookmarkEnd w:id="8"/>
    </w:p>
    <w:p w14:paraId="715BAFB2" w14:textId="6570354D" w:rsidR="00351E53" w:rsidRDefault="00351E53" w:rsidP="00351E53"/>
    <w:p w14:paraId="1CB9ABB5" w14:textId="10AB60E1" w:rsidR="00351E53" w:rsidRDefault="00351E53" w:rsidP="00351E53">
      <w:r w:rsidRPr="00351E53">
        <w:rPr>
          <w:noProof/>
        </w:rPr>
        <w:drawing>
          <wp:inline distT="0" distB="0" distL="0" distR="0" wp14:anchorId="528CC9FA" wp14:editId="7E2D50B6">
            <wp:extent cx="2781688" cy="195289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5435" w14:textId="77777777" w:rsidR="009554E6" w:rsidRDefault="009554E6" w:rsidP="00351E53"/>
    <w:p w14:paraId="2FD4377C" w14:textId="15EB2A04" w:rsidR="00DF24B2" w:rsidRDefault="00DF24B2" w:rsidP="00351E53">
      <w:pPr>
        <w:rPr>
          <w:sz w:val="32"/>
          <w:szCs w:val="32"/>
        </w:rPr>
      </w:pPr>
      <w:r w:rsidRPr="00E21D89">
        <w:rPr>
          <w:sz w:val="32"/>
          <w:szCs w:val="32"/>
        </w:rPr>
        <w:t xml:space="preserve">It is also noticeable there are no missing values (each column has 116 total </w:t>
      </w:r>
      <w:proofErr w:type="gramStart"/>
      <w:r w:rsidRPr="00E21D89">
        <w:rPr>
          <w:sz w:val="32"/>
          <w:szCs w:val="32"/>
        </w:rPr>
        <w:t>entries  as</w:t>
      </w:r>
      <w:proofErr w:type="gramEnd"/>
      <w:r w:rsidRPr="00E21D89">
        <w:rPr>
          <w:sz w:val="32"/>
          <w:szCs w:val="32"/>
        </w:rPr>
        <w:t xml:space="preserve"> the size of the whole dataset)</w:t>
      </w:r>
      <w:r w:rsidR="002D1CE3" w:rsidRPr="00E21D89">
        <w:rPr>
          <w:sz w:val="32"/>
          <w:szCs w:val="32"/>
        </w:rPr>
        <w:t>.</w:t>
      </w:r>
    </w:p>
    <w:p w14:paraId="79B78662" w14:textId="77777777" w:rsidR="009554E6" w:rsidRPr="00E21D89" w:rsidRDefault="009554E6" w:rsidP="00351E53">
      <w:pPr>
        <w:rPr>
          <w:sz w:val="32"/>
          <w:szCs w:val="32"/>
        </w:rPr>
      </w:pPr>
    </w:p>
    <w:p w14:paraId="6A5A62E8" w14:textId="65EBFE0F" w:rsidR="002D1CE3" w:rsidRDefault="002D1CE3" w:rsidP="00AC401D">
      <w:pPr>
        <w:pStyle w:val="Heading3"/>
      </w:pPr>
      <w:bookmarkStart w:id="9" w:name="_Toc85704379"/>
      <w:r>
        <w:t>Descriptive statistics</w:t>
      </w:r>
      <w:bookmarkEnd w:id="9"/>
    </w:p>
    <w:p w14:paraId="297E71A6" w14:textId="02C122EB" w:rsidR="002D1CE3" w:rsidRPr="00F9032B" w:rsidRDefault="00C06637" w:rsidP="002D1CE3">
      <w:pPr>
        <w:rPr>
          <w:sz w:val="32"/>
          <w:szCs w:val="32"/>
        </w:rPr>
      </w:pPr>
      <w:r w:rsidRPr="00F9032B">
        <w:rPr>
          <w:sz w:val="32"/>
          <w:szCs w:val="32"/>
        </w:rPr>
        <w:t xml:space="preserve">This overview is important for exploring </w:t>
      </w:r>
      <w:r w:rsidR="00743FAD" w:rsidRPr="00F9032B">
        <w:rPr>
          <w:sz w:val="32"/>
          <w:szCs w:val="32"/>
        </w:rPr>
        <w:t xml:space="preserve">the </w:t>
      </w:r>
      <w:r w:rsidRPr="00F9032B">
        <w:rPr>
          <w:sz w:val="32"/>
          <w:szCs w:val="32"/>
        </w:rPr>
        <w:t xml:space="preserve">values per </w:t>
      </w:r>
      <w:proofErr w:type="gramStart"/>
      <w:r w:rsidRPr="00F9032B">
        <w:rPr>
          <w:sz w:val="32"/>
          <w:szCs w:val="32"/>
        </w:rPr>
        <w:t>variable, since</w:t>
      </w:r>
      <w:proofErr w:type="gramEnd"/>
      <w:r w:rsidRPr="00F9032B">
        <w:rPr>
          <w:sz w:val="32"/>
          <w:szCs w:val="32"/>
        </w:rPr>
        <w:t xml:space="preserve"> they are not measured on the same scale.</w:t>
      </w:r>
    </w:p>
    <w:p w14:paraId="656627C5" w14:textId="4D8D2CD1" w:rsidR="002D1CE3" w:rsidRPr="002D1CE3" w:rsidRDefault="002D1CE3" w:rsidP="002D1CE3">
      <w:r w:rsidRPr="002D1CE3">
        <w:rPr>
          <w:noProof/>
        </w:rPr>
        <w:drawing>
          <wp:inline distT="0" distB="0" distL="0" distR="0" wp14:anchorId="3BFD2B49" wp14:editId="67092C0E">
            <wp:extent cx="5943600" cy="16052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FBA00" w14:textId="77777777" w:rsidR="00351E53" w:rsidRDefault="00351E53" w:rsidP="00A75A55">
      <w:pPr>
        <w:pStyle w:val="Heading2"/>
      </w:pPr>
    </w:p>
    <w:p w14:paraId="30193A60" w14:textId="59D4ADE3" w:rsidR="00C01BEC" w:rsidRDefault="00A75A55" w:rsidP="00AC401D">
      <w:pPr>
        <w:pStyle w:val="Heading3"/>
      </w:pPr>
      <w:bookmarkStart w:id="10" w:name="_Toc85704380"/>
      <w:r>
        <w:t>Overview of BMI status</w:t>
      </w:r>
      <w:r w:rsidR="00351E53">
        <w:t xml:space="preserve"> of patients</w:t>
      </w:r>
      <w:r>
        <w:t xml:space="preserve"> per classification group</w:t>
      </w:r>
      <w:bookmarkEnd w:id="10"/>
    </w:p>
    <w:p w14:paraId="3F60749C" w14:textId="77567897" w:rsidR="00C01BEC" w:rsidRDefault="00C01BEC" w:rsidP="00C01BEC"/>
    <w:p w14:paraId="4B5D4066" w14:textId="50C46173" w:rsidR="00A75A55" w:rsidRDefault="00351E53" w:rsidP="00C01BEC">
      <w:r w:rsidRPr="00351E53">
        <w:rPr>
          <w:noProof/>
        </w:rPr>
        <w:drawing>
          <wp:inline distT="0" distB="0" distL="0" distR="0" wp14:anchorId="7E0CD24D" wp14:editId="4CECDA65">
            <wp:extent cx="1943371" cy="18671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B6128" w14:textId="0CEBFE78" w:rsidR="007B5E20" w:rsidRPr="007B5E20" w:rsidRDefault="007B5E20" w:rsidP="00C01BEC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Overview of Total</w:t>
      </w:r>
      <w:r w:rsidR="00391C8F">
        <w:rPr>
          <w:i/>
          <w:iCs/>
          <w:sz w:val="18"/>
          <w:szCs w:val="18"/>
        </w:rPr>
        <w:t xml:space="preserve"> number of classified patients per </w:t>
      </w:r>
      <w:proofErr w:type="spellStart"/>
      <w:r w:rsidR="00391C8F">
        <w:rPr>
          <w:i/>
          <w:iCs/>
          <w:sz w:val="18"/>
          <w:szCs w:val="18"/>
        </w:rPr>
        <w:t>BMI_status</w:t>
      </w:r>
      <w:proofErr w:type="spellEnd"/>
      <w:r w:rsidR="00391C8F">
        <w:rPr>
          <w:i/>
          <w:iCs/>
          <w:sz w:val="18"/>
          <w:szCs w:val="18"/>
        </w:rPr>
        <w:t>.</w:t>
      </w:r>
    </w:p>
    <w:p w14:paraId="37AE67D2" w14:textId="6006CD77" w:rsidR="00743FAD" w:rsidRDefault="00FD1578" w:rsidP="00AC401D">
      <w:pPr>
        <w:pStyle w:val="Heading3"/>
      </w:pPr>
      <w:bookmarkStart w:id="11" w:name="_Toc85704381"/>
      <w:r>
        <w:t>Classification variable</w:t>
      </w:r>
      <w:r w:rsidR="00391C8F">
        <w:t xml:space="preserve"> overview</w:t>
      </w:r>
      <w:bookmarkEnd w:id="11"/>
    </w:p>
    <w:p w14:paraId="689B6BF9" w14:textId="2ECADEEF" w:rsidR="00FD1578" w:rsidRPr="00F9032B" w:rsidRDefault="00FD1578" w:rsidP="00FD1578">
      <w:pPr>
        <w:rPr>
          <w:sz w:val="32"/>
          <w:szCs w:val="32"/>
        </w:rPr>
      </w:pPr>
      <w:r w:rsidRPr="00F9032B">
        <w:rPr>
          <w:sz w:val="32"/>
          <w:szCs w:val="32"/>
        </w:rPr>
        <w:t>The last column from the dataset is ‘</w:t>
      </w:r>
      <w:proofErr w:type="spellStart"/>
      <w:r w:rsidRPr="00F9032B">
        <w:rPr>
          <w:sz w:val="32"/>
          <w:szCs w:val="32"/>
        </w:rPr>
        <w:t>Classification</w:t>
      </w:r>
      <w:proofErr w:type="gramStart"/>
      <w:r w:rsidRPr="00F9032B">
        <w:rPr>
          <w:sz w:val="32"/>
          <w:szCs w:val="32"/>
        </w:rPr>
        <w:t>’,which</w:t>
      </w:r>
      <w:proofErr w:type="spellEnd"/>
      <w:proofErr w:type="gramEnd"/>
      <w:r w:rsidRPr="00F9032B">
        <w:rPr>
          <w:sz w:val="32"/>
          <w:szCs w:val="32"/>
        </w:rPr>
        <w:t xml:space="preserve"> holds important information per patient. 1 stands for ‘diseased’ and 2 stands for </w:t>
      </w:r>
      <w:r w:rsidR="00E21D89">
        <w:rPr>
          <w:sz w:val="32"/>
          <w:szCs w:val="32"/>
        </w:rPr>
        <w:t>‘</w:t>
      </w:r>
      <w:r w:rsidRPr="00F9032B">
        <w:rPr>
          <w:sz w:val="32"/>
          <w:szCs w:val="32"/>
        </w:rPr>
        <w:t>healthy</w:t>
      </w:r>
      <w:r w:rsidR="00E21D89">
        <w:rPr>
          <w:sz w:val="32"/>
          <w:szCs w:val="32"/>
        </w:rPr>
        <w:t>’</w:t>
      </w:r>
      <w:r w:rsidRPr="00F9032B">
        <w:rPr>
          <w:sz w:val="32"/>
          <w:szCs w:val="32"/>
        </w:rPr>
        <w:t>.</w:t>
      </w:r>
    </w:p>
    <w:p w14:paraId="3BFC982B" w14:textId="77777777" w:rsidR="007B5E20" w:rsidRDefault="007B5E20" w:rsidP="00FD1578"/>
    <w:p w14:paraId="5102634D" w14:textId="6466869B" w:rsidR="007B5E20" w:rsidRDefault="007B5E20" w:rsidP="00FD1578">
      <w:r w:rsidRPr="007B5E20">
        <w:rPr>
          <w:noProof/>
        </w:rPr>
        <w:drawing>
          <wp:inline distT="0" distB="0" distL="0" distR="0" wp14:anchorId="0AAEAF86" wp14:editId="6A90566F">
            <wp:extent cx="1133633" cy="562053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B4542" w14:textId="4FDE91B4" w:rsidR="007B5E20" w:rsidRDefault="007B5E20" w:rsidP="00FD1578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lastRenderedPageBreak/>
        <w:t>Total number of diseased (Classification=1) and healthy (Classification=2) patients.</w:t>
      </w:r>
    </w:p>
    <w:p w14:paraId="288882DB" w14:textId="1810C495" w:rsidR="001F618E" w:rsidRDefault="001F618E" w:rsidP="00FD1578">
      <w:pPr>
        <w:rPr>
          <w:i/>
          <w:iCs/>
          <w:sz w:val="18"/>
          <w:szCs w:val="18"/>
        </w:rPr>
      </w:pPr>
    </w:p>
    <w:p w14:paraId="3CC298F1" w14:textId="5BFBDD63" w:rsidR="00FF3A5D" w:rsidRDefault="005B4BC4" w:rsidP="00AC401D">
      <w:pPr>
        <w:pStyle w:val="Heading3"/>
      </w:pPr>
      <w:bookmarkStart w:id="12" w:name="_Toc85704382"/>
      <w:r>
        <w:t>Comparing</w:t>
      </w:r>
      <w:r w:rsidR="00481246">
        <w:t xml:space="preserve"> univariate</w:t>
      </w:r>
      <w:r>
        <w:t xml:space="preserve"> summary statistics per </w:t>
      </w:r>
      <w:r w:rsidR="00DF495C">
        <w:t>Classification category</w:t>
      </w:r>
      <w:bookmarkEnd w:id="12"/>
      <w:r w:rsidR="002828F0">
        <w:t xml:space="preserve"> </w:t>
      </w:r>
    </w:p>
    <w:p w14:paraId="072CE344" w14:textId="323A11C2" w:rsidR="00481246" w:rsidRPr="00481246" w:rsidRDefault="00481246" w:rsidP="00481246"/>
    <w:p w14:paraId="49AD9149" w14:textId="45B106B1" w:rsidR="005B4BC4" w:rsidRPr="00F9032B" w:rsidRDefault="00481246" w:rsidP="005B4BC4">
      <w:pPr>
        <w:rPr>
          <w:sz w:val="32"/>
          <w:szCs w:val="32"/>
        </w:rPr>
      </w:pPr>
      <w:r w:rsidRPr="00F9032B">
        <w:rPr>
          <w:sz w:val="32"/>
          <w:szCs w:val="32"/>
        </w:rPr>
        <w:t>The first table is filtered to display summary statistics only about healthy people,</w:t>
      </w:r>
      <w:r w:rsidR="006B7099" w:rsidRPr="00F9032B">
        <w:rPr>
          <w:sz w:val="32"/>
          <w:szCs w:val="32"/>
        </w:rPr>
        <w:t xml:space="preserve"> </w:t>
      </w:r>
      <w:r w:rsidRPr="00F9032B">
        <w:rPr>
          <w:sz w:val="32"/>
          <w:szCs w:val="32"/>
        </w:rPr>
        <w:t xml:space="preserve">the second one for </w:t>
      </w:r>
      <w:r w:rsidR="006B7099" w:rsidRPr="00F9032B">
        <w:rPr>
          <w:sz w:val="32"/>
          <w:szCs w:val="32"/>
        </w:rPr>
        <w:t xml:space="preserve">the </w:t>
      </w:r>
      <w:r w:rsidRPr="00F9032B">
        <w:rPr>
          <w:sz w:val="32"/>
          <w:szCs w:val="32"/>
        </w:rPr>
        <w:t>diseased</w:t>
      </w:r>
      <w:r w:rsidR="006B7099" w:rsidRPr="00F9032B">
        <w:rPr>
          <w:sz w:val="32"/>
          <w:szCs w:val="32"/>
        </w:rPr>
        <w:t xml:space="preserve"> ones</w:t>
      </w:r>
      <w:r w:rsidRPr="00F9032B">
        <w:rPr>
          <w:sz w:val="32"/>
          <w:szCs w:val="32"/>
        </w:rPr>
        <w:t>.</w:t>
      </w:r>
    </w:p>
    <w:p w14:paraId="3045B71F" w14:textId="08627981" w:rsidR="006B7099" w:rsidRPr="00F9032B" w:rsidRDefault="006B7099" w:rsidP="005B4BC4">
      <w:pPr>
        <w:rPr>
          <w:sz w:val="32"/>
          <w:szCs w:val="32"/>
        </w:rPr>
      </w:pPr>
      <w:r w:rsidRPr="00F9032B">
        <w:rPr>
          <w:sz w:val="32"/>
          <w:szCs w:val="32"/>
        </w:rPr>
        <w:t>Key findings:</w:t>
      </w:r>
    </w:p>
    <w:p w14:paraId="44DC0428" w14:textId="2BACC0DE" w:rsidR="006B7099" w:rsidRPr="00F9032B" w:rsidRDefault="003647AC" w:rsidP="003647AC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F9032B">
        <w:rPr>
          <w:sz w:val="32"/>
          <w:szCs w:val="32"/>
        </w:rPr>
        <w:t xml:space="preserve">The glucose level </w:t>
      </w:r>
      <w:r w:rsidR="00FB016A" w:rsidRPr="00F9032B">
        <w:rPr>
          <w:sz w:val="32"/>
          <w:szCs w:val="32"/>
        </w:rPr>
        <w:t xml:space="preserve">for healthy people </w:t>
      </w:r>
      <w:r w:rsidR="000A0C4E" w:rsidRPr="00F9032B">
        <w:rPr>
          <w:sz w:val="32"/>
          <w:szCs w:val="32"/>
        </w:rPr>
        <w:t>is ~</w:t>
      </w:r>
      <w:r w:rsidR="00FB016A" w:rsidRPr="00F9032B">
        <w:rPr>
          <w:sz w:val="32"/>
          <w:szCs w:val="32"/>
        </w:rPr>
        <w:t>20% lower than the</w:t>
      </w:r>
      <w:r w:rsidR="000A0C4E" w:rsidRPr="00F9032B">
        <w:rPr>
          <w:sz w:val="32"/>
          <w:szCs w:val="32"/>
        </w:rPr>
        <w:t xml:space="preserve"> </w:t>
      </w:r>
      <w:r w:rsidR="00FB016A" w:rsidRPr="00F9032B">
        <w:rPr>
          <w:sz w:val="32"/>
          <w:szCs w:val="32"/>
        </w:rPr>
        <w:t>one</w:t>
      </w:r>
      <w:r w:rsidR="000A0C4E" w:rsidRPr="00F9032B">
        <w:rPr>
          <w:sz w:val="32"/>
          <w:szCs w:val="32"/>
        </w:rPr>
        <w:t xml:space="preserve"> of the diseased</w:t>
      </w:r>
      <w:r w:rsidR="00FB016A" w:rsidRPr="00F9032B">
        <w:rPr>
          <w:sz w:val="32"/>
          <w:szCs w:val="32"/>
        </w:rPr>
        <w:t>.</w:t>
      </w:r>
    </w:p>
    <w:p w14:paraId="0FE79BC8" w14:textId="3A7C0177" w:rsidR="00FB016A" w:rsidRPr="00F9032B" w:rsidRDefault="000A0C4E" w:rsidP="000A0C4E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F9032B">
        <w:rPr>
          <w:sz w:val="32"/>
          <w:szCs w:val="32"/>
        </w:rPr>
        <w:t>A nearly 50%</w:t>
      </w:r>
      <w:r w:rsidR="00713202" w:rsidRPr="00F9032B">
        <w:rPr>
          <w:sz w:val="32"/>
          <w:szCs w:val="32"/>
        </w:rPr>
        <w:t xml:space="preserve"> increase</w:t>
      </w:r>
      <w:r w:rsidRPr="00F9032B">
        <w:rPr>
          <w:sz w:val="32"/>
          <w:szCs w:val="32"/>
        </w:rPr>
        <w:t xml:space="preserve"> in the average Insulin</w:t>
      </w:r>
      <w:r w:rsidR="00713202" w:rsidRPr="00F9032B">
        <w:rPr>
          <w:sz w:val="32"/>
          <w:szCs w:val="32"/>
        </w:rPr>
        <w:t xml:space="preserve"> levels for diseased can be noticed</w:t>
      </w:r>
    </w:p>
    <w:p w14:paraId="2AFBF4B3" w14:textId="2687CDBC" w:rsidR="00713202" w:rsidRPr="00F9032B" w:rsidRDefault="008C7E7D" w:rsidP="000A0C4E">
      <w:pPr>
        <w:pStyle w:val="ListParagraph"/>
        <w:numPr>
          <w:ilvl w:val="0"/>
          <w:numId w:val="19"/>
        </w:numPr>
        <w:rPr>
          <w:sz w:val="32"/>
          <w:szCs w:val="32"/>
        </w:rPr>
      </w:pPr>
      <w:proofErr w:type="spellStart"/>
      <w:r w:rsidRPr="00F9032B">
        <w:rPr>
          <w:sz w:val="32"/>
          <w:szCs w:val="32"/>
        </w:rPr>
        <w:t>Resistin</w:t>
      </w:r>
      <w:proofErr w:type="spellEnd"/>
      <w:r w:rsidRPr="00F9032B">
        <w:rPr>
          <w:sz w:val="32"/>
          <w:szCs w:val="32"/>
        </w:rPr>
        <w:t xml:space="preserve"> level is also higher for diseased people</w:t>
      </w:r>
    </w:p>
    <w:p w14:paraId="3161D59C" w14:textId="0018B797" w:rsidR="00B84416" w:rsidRDefault="00B84416" w:rsidP="00DF495C">
      <w:pPr>
        <w:rPr>
          <w:i/>
          <w:iCs/>
        </w:rPr>
      </w:pPr>
    </w:p>
    <w:p w14:paraId="0F564B25" w14:textId="2495C6B0" w:rsidR="00A46F4B" w:rsidRDefault="005B4BC4" w:rsidP="00A46F4B">
      <w:r w:rsidRPr="005B4BC4">
        <w:rPr>
          <w:noProof/>
        </w:rPr>
        <w:drawing>
          <wp:inline distT="0" distB="0" distL="0" distR="0" wp14:anchorId="20F41D10" wp14:editId="14318B79">
            <wp:extent cx="5943600" cy="16129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2D671" w14:textId="06647577" w:rsidR="00A46F4B" w:rsidRDefault="005B4BC4" w:rsidP="00A46F4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Classification=1 (healthy patients)</w:t>
      </w:r>
    </w:p>
    <w:p w14:paraId="56FB1B77" w14:textId="77777777" w:rsidR="00883C28" w:rsidRDefault="00883C28" w:rsidP="00A46F4B">
      <w:pPr>
        <w:rPr>
          <w:i/>
          <w:iCs/>
          <w:sz w:val="18"/>
          <w:szCs w:val="18"/>
        </w:rPr>
      </w:pPr>
    </w:p>
    <w:p w14:paraId="10A50C4B" w14:textId="26D552B8" w:rsidR="00883C28" w:rsidRDefault="00883C28" w:rsidP="00A46F4B">
      <w:pPr>
        <w:rPr>
          <w:i/>
          <w:iCs/>
          <w:sz w:val="18"/>
          <w:szCs w:val="18"/>
        </w:rPr>
      </w:pPr>
    </w:p>
    <w:p w14:paraId="60D31C88" w14:textId="4ED72E35" w:rsidR="00883C28" w:rsidRDefault="00883C28" w:rsidP="00A46F4B">
      <w:pPr>
        <w:rPr>
          <w:i/>
          <w:iCs/>
          <w:sz w:val="18"/>
          <w:szCs w:val="18"/>
        </w:rPr>
      </w:pPr>
      <w:r w:rsidRPr="00883C28">
        <w:rPr>
          <w:i/>
          <w:iCs/>
          <w:noProof/>
          <w:sz w:val="18"/>
          <w:szCs w:val="18"/>
        </w:rPr>
        <w:lastRenderedPageBreak/>
        <w:drawing>
          <wp:inline distT="0" distB="0" distL="0" distR="0" wp14:anchorId="30149577" wp14:editId="48D676A9">
            <wp:extent cx="5943600" cy="169227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9AEC" w14:textId="0DF12108" w:rsidR="005B4BC4" w:rsidRDefault="00883C28" w:rsidP="00A46F4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Classification=</w:t>
      </w:r>
      <w:r w:rsidR="009F1F19">
        <w:rPr>
          <w:i/>
          <w:iCs/>
          <w:sz w:val="18"/>
          <w:szCs w:val="18"/>
        </w:rPr>
        <w:t>2</w:t>
      </w:r>
      <w:r>
        <w:rPr>
          <w:i/>
          <w:iCs/>
          <w:sz w:val="18"/>
          <w:szCs w:val="18"/>
        </w:rPr>
        <w:t xml:space="preserve"> (diseased patients)</w:t>
      </w:r>
    </w:p>
    <w:p w14:paraId="5906A84A" w14:textId="77777777" w:rsidR="005B4BC4" w:rsidRPr="005B4BC4" w:rsidRDefault="005B4BC4" w:rsidP="00A46F4B">
      <w:pPr>
        <w:rPr>
          <w:i/>
          <w:iCs/>
          <w:sz w:val="18"/>
          <w:szCs w:val="18"/>
        </w:rPr>
      </w:pPr>
    </w:p>
    <w:p w14:paraId="216A1C1F" w14:textId="2E0562A1" w:rsidR="00A46F4B" w:rsidRDefault="004F6950" w:rsidP="00AC401D">
      <w:pPr>
        <w:pStyle w:val="Heading3"/>
      </w:pPr>
      <w:bookmarkStart w:id="13" w:name="_Toc85704383"/>
      <w:r>
        <w:t>Exploring correlations between independent variables</w:t>
      </w:r>
      <w:bookmarkEnd w:id="13"/>
    </w:p>
    <w:p w14:paraId="1FA57B4E" w14:textId="77777777" w:rsidR="0053118F" w:rsidRPr="0053118F" w:rsidRDefault="0053118F" w:rsidP="0053118F"/>
    <w:p w14:paraId="230F87C1" w14:textId="25D7C856" w:rsidR="0053118F" w:rsidRDefault="0053118F" w:rsidP="0053118F"/>
    <w:p w14:paraId="622D612F" w14:textId="4E281EE6" w:rsidR="0053118F" w:rsidRDefault="0053118F" w:rsidP="0053118F">
      <w:r w:rsidRPr="0053118F">
        <w:rPr>
          <w:noProof/>
        </w:rPr>
        <w:drawing>
          <wp:inline distT="0" distB="0" distL="0" distR="0" wp14:anchorId="2931A76D" wp14:editId="70F0DB7C">
            <wp:extent cx="5506218" cy="195289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5AA79" w14:textId="77777777" w:rsidR="0053118F" w:rsidRDefault="0053118F" w:rsidP="0053118F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Classification=1 (healthy patients)</w:t>
      </w:r>
    </w:p>
    <w:p w14:paraId="74364C98" w14:textId="41DD3701" w:rsidR="0053118F" w:rsidRDefault="0053118F" w:rsidP="0053118F"/>
    <w:p w14:paraId="5E9406E4" w14:textId="24A149AF" w:rsidR="0053118F" w:rsidRPr="0053118F" w:rsidRDefault="00A14A99" w:rsidP="0053118F">
      <w:r w:rsidRPr="00A14A99">
        <w:rPr>
          <w:noProof/>
        </w:rPr>
        <w:drawing>
          <wp:inline distT="0" distB="0" distL="0" distR="0" wp14:anchorId="5A948382" wp14:editId="0E85F044">
            <wp:extent cx="5401429" cy="2086266"/>
            <wp:effectExtent l="0" t="0" r="889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CAB49" w14:textId="2876EFCA" w:rsidR="00A14A99" w:rsidRDefault="00A14A99" w:rsidP="006235BD">
      <w:pPr>
        <w:tabs>
          <w:tab w:val="left" w:pos="3675"/>
        </w:tabs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lastRenderedPageBreak/>
        <w:t>Classification=2 (diseased patients</w:t>
      </w:r>
      <w:r w:rsidR="006235BD">
        <w:rPr>
          <w:i/>
          <w:iCs/>
          <w:sz w:val="18"/>
          <w:szCs w:val="18"/>
        </w:rPr>
        <w:t>)</w:t>
      </w:r>
    </w:p>
    <w:p w14:paraId="75D9DCB7" w14:textId="52B3848B" w:rsidR="006235BD" w:rsidRDefault="006235BD" w:rsidP="006235BD">
      <w:pPr>
        <w:tabs>
          <w:tab w:val="left" w:pos="3675"/>
        </w:tabs>
        <w:rPr>
          <w:sz w:val="32"/>
          <w:szCs w:val="32"/>
        </w:rPr>
      </w:pPr>
      <w:r w:rsidRPr="00E21D89">
        <w:rPr>
          <w:sz w:val="28"/>
          <w:szCs w:val="28"/>
        </w:rPr>
        <w:t xml:space="preserve"> </w:t>
      </w:r>
      <w:r w:rsidRPr="00E21D89">
        <w:rPr>
          <w:sz w:val="32"/>
          <w:szCs w:val="32"/>
        </w:rPr>
        <w:t xml:space="preserve">Additional insights can be derived from comparing the regression output for each </w:t>
      </w:r>
      <w:proofErr w:type="gramStart"/>
      <w:r w:rsidR="00F9032B" w:rsidRPr="00E21D89">
        <w:rPr>
          <w:sz w:val="32"/>
          <w:szCs w:val="32"/>
        </w:rPr>
        <w:t>category .</w:t>
      </w:r>
      <w:proofErr w:type="gramEnd"/>
      <w:r w:rsidR="00AC401D">
        <w:rPr>
          <w:sz w:val="32"/>
          <w:szCs w:val="32"/>
        </w:rPr>
        <w:t xml:space="preserve"> </w:t>
      </w:r>
      <w:r w:rsidRPr="00E21D89">
        <w:rPr>
          <w:sz w:val="32"/>
          <w:szCs w:val="32"/>
        </w:rPr>
        <w:t>Overall,</w:t>
      </w:r>
      <w:r w:rsidR="00F9032B" w:rsidRPr="00E21D89">
        <w:rPr>
          <w:sz w:val="32"/>
          <w:szCs w:val="32"/>
        </w:rPr>
        <w:t xml:space="preserve"> </w:t>
      </w:r>
      <w:r w:rsidRPr="00E21D89">
        <w:rPr>
          <w:sz w:val="32"/>
          <w:szCs w:val="32"/>
        </w:rPr>
        <w:t>it is noticeable that the correlation coefficients for some pairs in the disease table are higher than the ones</w:t>
      </w:r>
      <w:r w:rsidR="00F9032B" w:rsidRPr="00E21D89">
        <w:rPr>
          <w:sz w:val="32"/>
          <w:szCs w:val="32"/>
        </w:rPr>
        <w:t xml:space="preserve"> of the healthy patients.</w:t>
      </w:r>
    </w:p>
    <w:p w14:paraId="422441BE" w14:textId="474AFA2D" w:rsidR="00E21D89" w:rsidRDefault="00E21D89" w:rsidP="00AC401D">
      <w:pPr>
        <w:pStyle w:val="Heading2"/>
      </w:pPr>
      <w:bookmarkStart w:id="14" w:name="_Toc85704384"/>
      <w:r>
        <w:t>Conclusion from EDA</w:t>
      </w:r>
      <w:bookmarkEnd w:id="14"/>
    </w:p>
    <w:p w14:paraId="2ABBB29E" w14:textId="40CA6751" w:rsidR="00E21D89" w:rsidRDefault="009F477C" w:rsidP="00E21D89">
      <w:pPr>
        <w:rPr>
          <w:sz w:val="32"/>
          <w:szCs w:val="32"/>
        </w:rPr>
      </w:pPr>
      <w:r>
        <w:rPr>
          <w:sz w:val="32"/>
          <w:szCs w:val="32"/>
        </w:rPr>
        <w:t>Since all the variables in the dataset are important indicators for breast cancer,</w:t>
      </w:r>
      <w:r w:rsidR="00A67CB4">
        <w:rPr>
          <w:sz w:val="32"/>
          <w:szCs w:val="32"/>
        </w:rPr>
        <w:t xml:space="preserve"> </w:t>
      </w:r>
      <w:r>
        <w:rPr>
          <w:sz w:val="32"/>
          <w:szCs w:val="32"/>
        </w:rPr>
        <w:t>their</w:t>
      </w:r>
      <w:r w:rsidR="00A67CB4">
        <w:rPr>
          <w:sz w:val="32"/>
          <w:szCs w:val="32"/>
        </w:rPr>
        <w:t xml:space="preserve"> combined effect on the target variable should be considered. The regression and univariate statistical outputs </w:t>
      </w:r>
      <w:r w:rsidR="00A7556D">
        <w:rPr>
          <w:sz w:val="32"/>
          <w:szCs w:val="32"/>
        </w:rPr>
        <w:t>suggest that some values (for example Glucose and Insulin levels) are higher for the diseased people</w:t>
      </w:r>
      <w:r w:rsidR="00956241">
        <w:rPr>
          <w:sz w:val="32"/>
          <w:szCs w:val="32"/>
        </w:rPr>
        <w:t>. Furthermore,</w:t>
      </w:r>
      <w:r w:rsidR="00955C06">
        <w:rPr>
          <w:sz w:val="32"/>
          <w:szCs w:val="32"/>
        </w:rPr>
        <w:t xml:space="preserve"> </w:t>
      </w:r>
      <w:r w:rsidR="00B039EC">
        <w:rPr>
          <w:sz w:val="32"/>
          <w:szCs w:val="32"/>
        </w:rPr>
        <w:t xml:space="preserve">the dataset </w:t>
      </w:r>
      <w:r w:rsidR="00956DB9">
        <w:rPr>
          <w:sz w:val="32"/>
          <w:szCs w:val="32"/>
        </w:rPr>
        <w:t>contains almost</w:t>
      </w:r>
      <w:r w:rsidR="00B039EC">
        <w:rPr>
          <w:sz w:val="32"/>
          <w:szCs w:val="32"/>
        </w:rPr>
        <w:t xml:space="preserve"> the </w:t>
      </w:r>
      <w:r w:rsidR="00955C06">
        <w:rPr>
          <w:sz w:val="32"/>
          <w:szCs w:val="32"/>
        </w:rPr>
        <w:t>equal</w:t>
      </w:r>
      <w:r w:rsidR="00B039EC">
        <w:rPr>
          <w:sz w:val="32"/>
          <w:szCs w:val="32"/>
        </w:rPr>
        <w:t xml:space="preserve"> amount of information for </w:t>
      </w:r>
      <w:r w:rsidR="00F55398">
        <w:rPr>
          <w:sz w:val="32"/>
          <w:szCs w:val="32"/>
        </w:rPr>
        <w:t>diseased and</w:t>
      </w:r>
      <w:r w:rsidR="00955C06">
        <w:rPr>
          <w:sz w:val="32"/>
          <w:szCs w:val="32"/>
        </w:rPr>
        <w:t xml:space="preserve"> healthy </w:t>
      </w:r>
      <w:r w:rsidR="00B039EC">
        <w:rPr>
          <w:sz w:val="32"/>
          <w:szCs w:val="32"/>
        </w:rPr>
        <w:t>people</w:t>
      </w:r>
      <w:r w:rsidR="00955C06">
        <w:rPr>
          <w:sz w:val="32"/>
          <w:szCs w:val="32"/>
        </w:rPr>
        <w:t xml:space="preserve">, which is important information that </w:t>
      </w:r>
      <w:r w:rsidR="00F55398">
        <w:rPr>
          <w:sz w:val="32"/>
          <w:szCs w:val="32"/>
        </w:rPr>
        <w:t>must</w:t>
      </w:r>
      <w:r w:rsidR="00955C06">
        <w:rPr>
          <w:sz w:val="32"/>
          <w:szCs w:val="32"/>
        </w:rPr>
        <w:t xml:space="preserve"> be</w:t>
      </w:r>
      <w:r w:rsidR="00956DB9">
        <w:rPr>
          <w:sz w:val="32"/>
          <w:szCs w:val="32"/>
        </w:rPr>
        <w:t xml:space="preserve"> checked before </w:t>
      </w:r>
      <w:r w:rsidR="00F55398">
        <w:rPr>
          <w:sz w:val="32"/>
          <w:szCs w:val="32"/>
        </w:rPr>
        <w:t>starting with</w:t>
      </w:r>
      <w:r w:rsidR="00956DB9">
        <w:rPr>
          <w:sz w:val="32"/>
          <w:szCs w:val="32"/>
        </w:rPr>
        <w:t xml:space="preserve"> data preprocessing.</w:t>
      </w:r>
    </w:p>
    <w:p w14:paraId="2ACDC00E" w14:textId="46B6E2D6" w:rsidR="00D35C00" w:rsidRDefault="00671D3D" w:rsidP="00D35C00">
      <w:pPr>
        <w:pStyle w:val="Heading2"/>
      </w:pPr>
      <w:bookmarkStart w:id="15" w:name="_Toc85704385"/>
      <w:r>
        <w:t>Overview of target variable</w:t>
      </w:r>
      <w:bookmarkEnd w:id="15"/>
    </w:p>
    <w:p w14:paraId="25336A48" w14:textId="7EFF6EA5" w:rsidR="00C92886" w:rsidRDefault="00C92886" w:rsidP="00C92886">
      <w:pPr>
        <w:rPr>
          <w:sz w:val="32"/>
          <w:szCs w:val="32"/>
        </w:rPr>
      </w:pPr>
      <w:r>
        <w:rPr>
          <w:sz w:val="32"/>
          <w:szCs w:val="32"/>
        </w:rPr>
        <w:t xml:space="preserve">This section contains </w:t>
      </w:r>
      <w:r w:rsidR="00D869DF">
        <w:rPr>
          <w:sz w:val="32"/>
          <w:szCs w:val="32"/>
        </w:rPr>
        <w:t>overview of the</w:t>
      </w:r>
      <w:r w:rsidR="00C80243">
        <w:rPr>
          <w:sz w:val="32"/>
          <w:szCs w:val="32"/>
        </w:rPr>
        <w:t xml:space="preserve"> type of the</w:t>
      </w:r>
      <w:r w:rsidR="00D869DF">
        <w:rPr>
          <w:sz w:val="32"/>
          <w:szCs w:val="32"/>
        </w:rPr>
        <w:t xml:space="preserve"> target variable</w:t>
      </w:r>
      <w:r w:rsidR="00671D3D">
        <w:rPr>
          <w:sz w:val="32"/>
          <w:szCs w:val="32"/>
        </w:rPr>
        <w:t>-</w:t>
      </w:r>
      <w:r w:rsidR="00DC73BA">
        <w:rPr>
          <w:sz w:val="32"/>
          <w:szCs w:val="32"/>
        </w:rPr>
        <w:t xml:space="preserve"> </w:t>
      </w:r>
      <w:r w:rsidR="00671D3D">
        <w:rPr>
          <w:sz w:val="32"/>
          <w:szCs w:val="32"/>
        </w:rPr>
        <w:t>the values it represents</w:t>
      </w:r>
      <w:r w:rsidR="00DC73BA">
        <w:rPr>
          <w:sz w:val="32"/>
          <w:szCs w:val="32"/>
        </w:rPr>
        <w:t xml:space="preserve"> and the meaning of these values. This is important step towards choosing suitable modelling technique.</w:t>
      </w:r>
    </w:p>
    <w:p w14:paraId="6B108CF3" w14:textId="5C525FE4" w:rsidR="00EA2EEE" w:rsidRDefault="00EA2EEE" w:rsidP="00C92886">
      <w:pPr>
        <w:rPr>
          <w:sz w:val="32"/>
          <w:szCs w:val="32"/>
        </w:rPr>
      </w:pPr>
      <w:r>
        <w:rPr>
          <w:sz w:val="32"/>
          <w:szCs w:val="32"/>
        </w:rPr>
        <w:t xml:space="preserve">In the above included dataset, the variable that holds </w:t>
      </w:r>
      <w:r w:rsidR="00EB6DF7">
        <w:rPr>
          <w:sz w:val="32"/>
          <w:szCs w:val="32"/>
        </w:rPr>
        <w:t xml:space="preserve">the </w:t>
      </w:r>
      <w:r>
        <w:rPr>
          <w:sz w:val="32"/>
          <w:szCs w:val="32"/>
        </w:rPr>
        <w:t>prediction</w:t>
      </w:r>
      <w:r w:rsidR="00EB6DF7">
        <w:rPr>
          <w:sz w:val="32"/>
          <w:szCs w:val="32"/>
        </w:rPr>
        <w:t xml:space="preserve"> output is</w:t>
      </w:r>
      <w:r w:rsidR="008D7263">
        <w:rPr>
          <w:sz w:val="32"/>
          <w:szCs w:val="32"/>
        </w:rPr>
        <w:t xml:space="preserve"> ‘Classification’</w:t>
      </w:r>
      <w:r w:rsidR="00FF4D98">
        <w:rPr>
          <w:sz w:val="32"/>
          <w:szCs w:val="32"/>
        </w:rPr>
        <w:t xml:space="preserve"> with values 1 for healthy</w:t>
      </w:r>
      <w:r w:rsidR="00671D3D">
        <w:rPr>
          <w:sz w:val="32"/>
          <w:szCs w:val="32"/>
        </w:rPr>
        <w:t xml:space="preserve"> patients</w:t>
      </w:r>
      <w:r w:rsidR="00FF4D98">
        <w:rPr>
          <w:sz w:val="32"/>
          <w:szCs w:val="32"/>
        </w:rPr>
        <w:t xml:space="preserve"> and 2 for </w:t>
      </w:r>
      <w:r w:rsidR="00671D3D">
        <w:rPr>
          <w:sz w:val="32"/>
          <w:szCs w:val="32"/>
        </w:rPr>
        <w:t xml:space="preserve">the </w:t>
      </w:r>
      <w:r w:rsidR="00FF4D98">
        <w:rPr>
          <w:sz w:val="32"/>
          <w:szCs w:val="32"/>
        </w:rPr>
        <w:t>diseased</w:t>
      </w:r>
      <w:r w:rsidR="00671D3D">
        <w:rPr>
          <w:sz w:val="32"/>
          <w:szCs w:val="32"/>
        </w:rPr>
        <w:t xml:space="preserve"> ones</w:t>
      </w:r>
      <w:r w:rsidR="00363766">
        <w:rPr>
          <w:sz w:val="32"/>
          <w:szCs w:val="32"/>
        </w:rPr>
        <w:t xml:space="preserve">. Each row (observation) in the dataset is classified </w:t>
      </w:r>
      <w:r w:rsidR="003A370E">
        <w:rPr>
          <w:sz w:val="32"/>
          <w:szCs w:val="32"/>
        </w:rPr>
        <w:t xml:space="preserve">via one of these </w:t>
      </w:r>
      <w:r w:rsidR="00363766">
        <w:rPr>
          <w:sz w:val="32"/>
          <w:szCs w:val="32"/>
        </w:rPr>
        <w:t>class labels.</w:t>
      </w:r>
    </w:p>
    <w:p w14:paraId="3C19F0E5" w14:textId="66898933" w:rsidR="003A370E" w:rsidRDefault="003A370E" w:rsidP="003A370E">
      <w:pPr>
        <w:pStyle w:val="Heading2"/>
      </w:pPr>
      <w:bookmarkStart w:id="16" w:name="_Toc85704386"/>
      <w:r>
        <w:t>Modelling</w:t>
      </w:r>
      <w:bookmarkEnd w:id="16"/>
    </w:p>
    <w:p w14:paraId="0B8BB7C1" w14:textId="681F7692" w:rsidR="00E20882" w:rsidRDefault="003A370E" w:rsidP="003A370E">
      <w:pPr>
        <w:rPr>
          <w:sz w:val="32"/>
          <w:szCs w:val="32"/>
        </w:rPr>
      </w:pPr>
      <w:r>
        <w:rPr>
          <w:sz w:val="32"/>
          <w:szCs w:val="32"/>
        </w:rPr>
        <w:t>After acknowledging the type of the target variable</w:t>
      </w:r>
      <w:r w:rsidR="00A47652">
        <w:rPr>
          <w:sz w:val="32"/>
          <w:szCs w:val="32"/>
        </w:rPr>
        <w:t xml:space="preserve"> and the features that describe it (</w:t>
      </w:r>
      <w:r w:rsidR="00FF4E95">
        <w:rPr>
          <w:sz w:val="32"/>
          <w:szCs w:val="32"/>
        </w:rPr>
        <w:t>explained</w:t>
      </w:r>
      <w:r w:rsidR="00A47652">
        <w:rPr>
          <w:sz w:val="32"/>
          <w:szCs w:val="32"/>
        </w:rPr>
        <w:t xml:space="preserve"> under the</w:t>
      </w:r>
      <w:r w:rsidR="00FF4E95">
        <w:rPr>
          <w:sz w:val="32"/>
          <w:szCs w:val="32"/>
        </w:rPr>
        <w:t xml:space="preserve"> Data Collection section</w:t>
      </w:r>
      <w:r w:rsidR="00E20882">
        <w:rPr>
          <w:sz w:val="32"/>
          <w:szCs w:val="32"/>
        </w:rPr>
        <w:t>), the</w:t>
      </w:r>
      <w:r w:rsidR="00FF4E95">
        <w:rPr>
          <w:sz w:val="32"/>
          <w:szCs w:val="32"/>
        </w:rPr>
        <w:t xml:space="preserve"> next question is</w:t>
      </w:r>
      <w:r w:rsidR="00E20882">
        <w:rPr>
          <w:sz w:val="32"/>
          <w:szCs w:val="32"/>
        </w:rPr>
        <w:t>:</w:t>
      </w:r>
    </w:p>
    <w:p w14:paraId="45615426" w14:textId="1A14BAF9" w:rsidR="003A370E" w:rsidRDefault="00E20882" w:rsidP="00E20882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E20882">
        <w:rPr>
          <w:sz w:val="32"/>
          <w:szCs w:val="32"/>
        </w:rPr>
        <w:t>W</w:t>
      </w:r>
      <w:r w:rsidR="00FF4E95" w:rsidRPr="00E20882">
        <w:rPr>
          <w:sz w:val="32"/>
          <w:szCs w:val="32"/>
        </w:rPr>
        <w:t>hat kind of technique will be suitable to model this data?</w:t>
      </w:r>
    </w:p>
    <w:p w14:paraId="2855A692" w14:textId="1294D57F" w:rsidR="00E20882" w:rsidRDefault="00E20882" w:rsidP="00E20882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The </w:t>
      </w:r>
      <w:proofErr w:type="gramStart"/>
      <w:r w:rsidR="00247A3B">
        <w:rPr>
          <w:sz w:val="32"/>
          <w:szCs w:val="32"/>
        </w:rPr>
        <w:t>features‘ values</w:t>
      </w:r>
      <w:proofErr w:type="gramEnd"/>
      <w:r w:rsidR="005232D6">
        <w:rPr>
          <w:sz w:val="32"/>
          <w:szCs w:val="32"/>
        </w:rPr>
        <w:t xml:space="preserve"> </w:t>
      </w:r>
      <w:r w:rsidR="00E40093">
        <w:rPr>
          <w:sz w:val="32"/>
          <w:szCs w:val="32"/>
        </w:rPr>
        <w:t xml:space="preserve">are </w:t>
      </w:r>
      <w:r w:rsidR="007B008B">
        <w:rPr>
          <w:sz w:val="32"/>
          <w:szCs w:val="32"/>
        </w:rPr>
        <w:t>numerical,</w:t>
      </w:r>
      <w:r w:rsidR="00E40093">
        <w:rPr>
          <w:sz w:val="32"/>
          <w:szCs w:val="32"/>
        </w:rPr>
        <w:t xml:space="preserve"> and the target variable is categorical (the categories are represented as numbers</w:t>
      </w:r>
      <w:r w:rsidR="007B008B">
        <w:rPr>
          <w:sz w:val="32"/>
          <w:szCs w:val="32"/>
        </w:rPr>
        <w:t>). In</w:t>
      </w:r>
      <w:r w:rsidR="00E40093">
        <w:rPr>
          <w:sz w:val="32"/>
          <w:szCs w:val="32"/>
        </w:rPr>
        <w:t xml:space="preserve"> this case, it would be suitable to model this data via Logistic regression,</w:t>
      </w:r>
      <w:r w:rsidR="000539A4">
        <w:rPr>
          <w:sz w:val="32"/>
          <w:szCs w:val="32"/>
        </w:rPr>
        <w:t xml:space="preserve"> </w:t>
      </w:r>
      <w:r w:rsidR="00E40093">
        <w:rPr>
          <w:sz w:val="32"/>
          <w:szCs w:val="32"/>
        </w:rPr>
        <w:t xml:space="preserve">a model that classifies the instances </w:t>
      </w:r>
      <w:r w:rsidR="000539A4">
        <w:rPr>
          <w:sz w:val="32"/>
          <w:szCs w:val="32"/>
        </w:rPr>
        <w:t xml:space="preserve">towards certain </w:t>
      </w:r>
      <w:r w:rsidR="002F7300">
        <w:rPr>
          <w:sz w:val="32"/>
          <w:szCs w:val="32"/>
        </w:rPr>
        <w:t>class based</w:t>
      </w:r>
      <w:r w:rsidR="00370022">
        <w:rPr>
          <w:sz w:val="32"/>
          <w:szCs w:val="32"/>
        </w:rPr>
        <w:t xml:space="preserve"> on their impact on the odds ratio of the class</w:t>
      </w:r>
      <w:r w:rsidR="00885C3E">
        <w:rPr>
          <w:sz w:val="32"/>
          <w:szCs w:val="32"/>
        </w:rPr>
        <w:t>. An example visualization is included below:</w:t>
      </w:r>
    </w:p>
    <w:p w14:paraId="0123D335" w14:textId="566A4F1A" w:rsidR="005E0B9C" w:rsidRDefault="005E0B9C" w:rsidP="00E20882">
      <w:pPr>
        <w:rPr>
          <w:sz w:val="32"/>
          <w:szCs w:val="32"/>
        </w:rPr>
      </w:pPr>
    </w:p>
    <w:p w14:paraId="476987C8" w14:textId="78C23AEE" w:rsidR="005E0B9C" w:rsidRDefault="005E0B9C" w:rsidP="00E20882">
      <w:pPr>
        <w:rPr>
          <w:sz w:val="32"/>
          <w:szCs w:val="32"/>
        </w:rPr>
      </w:pPr>
      <w:r w:rsidRPr="005E0B9C">
        <w:rPr>
          <w:noProof/>
          <w:sz w:val="32"/>
          <w:szCs w:val="32"/>
        </w:rPr>
        <w:drawing>
          <wp:inline distT="0" distB="0" distL="0" distR="0" wp14:anchorId="4E5BA43C" wp14:editId="2CB881AB">
            <wp:extent cx="5753903" cy="4010585"/>
            <wp:effectExtent l="0" t="0" r="0" b="9525"/>
            <wp:docPr id="5" name="Picture 5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imelin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741EE" w14:textId="761B9C87" w:rsidR="00885C3E" w:rsidRDefault="005E0B9C" w:rsidP="005E0B9C">
      <w:r>
        <w:t xml:space="preserve">Visualization of the relationship between Glucose (independent variable) and </w:t>
      </w:r>
      <w:r w:rsidR="00B06E97">
        <w:t>the target</w:t>
      </w:r>
      <w:r>
        <w:t xml:space="preserve"> variable (in a binary </w:t>
      </w:r>
      <w:r w:rsidR="00B06E97">
        <w:t>format;</w:t>
      </w:r>
      <w:r>
        <w:t xml:space="preserve"> 1=healthy and 0=diseased</w:t>
      </w:r>
      <w:r w:rsidR="00247A3B">
        <w:t>)</w:t>
      </w:r>
    </w:p>
    <w:p w14:paraId="1EA8DC12" w14:textId="12C6804E" w:rsidR="0089427B" w:rsidRDefault="0089427B" w:rsidP="005E0B9C"/>
    <w:p w14:paraId="6434E469" w14:textId="1486E361" w:rsidR="00387B40" w:rsidRDefault="00387B40" w:rsidP="00F4232C">
      <w:pPr>
        <w:pStyle w:val="Heading2"/>
      </w:pPr>
      <w:bookmarkStart w:id="17" w:name="_Toc85704387"/>
      <w:r>
        <w:t>Evaluation</w:t>
      </w:r>
      <w:r w:rsidR="005A49FE">
        <w:t xml:space="preserve"> and deployment</w:t>
      </w:r>
      <w:bookmarkEnd w:id="17"/>
    </w:p>
    <w:p w14:paraId="3643B4EA" w14:textId="77777777" w:rsidR="00843034" w:rsidRPr="00843034" w:rsidRDefault="00843034" w:rsidP="00843034"/>
    <w:p w14:paraId="361CDF7E" w14:textId="5788EBB7" w:rsidR="00F95A1C" w:rsidRDefault="00843034" w:rsidP="00387B40">
      <w:pPr>
        <w:rPr>
          <w:sz w:val="32"/>
          <w:szCs w:val="32"/>
        </w:rPr>
      </w:pPr>
      <w:r>
        <w:rPr>
          <w:sz w:val="32"/>
          <w:szCs w:val="32"/>
        </w:rPr>
        <w:t xml:space="preserve">Even if the model evaluation results are </w:t>
      </w:r>
      <w:r w:rsidR="0001661A">
        <w:rPr>
          <w:sz w:val="32"/>
          <w:szCs w:val="32"/>
        </w:rPr>
        <w:t>accurate,</w:t>
      </w:r>
      <w:r w:rsidR="00147CC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 further verification is needed </w:t>
      </w:r>
      <w:r w:rsidR="00147CC3">
        <w:rPr>
          <w:sz w:val="32"/>
          <w:szCs w:val="32"/>
        </w:rPr>
        <w:t xml:space="preserve">from the expert that understands how the process of </w:t>
      </w:r>
      <w:r w:rsidR="00147CC3">
        <w:rPr>
          <w:sz w:val="32"/>
          <w:szCs w:val="32"/>
        </w:rPr>
        <w:lastRenderedPageBreak/>
        <w:t>detecting breast cancer works. More specifically, this person should have an expertise in</w:t>
      </w:r>
      <w:r w:rsidR="0001661A">
        <w:rPr>
          <w:sz w:val="32"/>
          <w:szCs w:val="32"/>
        </w:rPr>
        <w:t xml:space="preserve"> evaluating if each observation/row is correctly labelled by observing the biomarkers’ level of each individual patient</w:t>
      </w:r>
      <w:r w:rsidR="00297A9B">
        <w:rPr>
          <w:sz w:val="32"/>
          <w:szCs w:val="32"/>
        </w:rPr>
        <w:t xml:space="preserve"> and if the combined effect of the variables in the dataset should be considered. </w:t>
      </w:r>
      <w:r w:rsidR="00563D07">
        <w:rPr>
          <w:sz w:val="32"/>
          <w:szCs w:val="32"/>
        </w:rPr>
        <w:t>Moreover</w:t>
      </w:r>
      <w:r w:rsidR="00F423DA">
        <w:rPr>
          <w:sz w:val="32"/>
          <w:szCs w:val="32"/>
        </w:rPr>
        <w:t>,</w:t>
      </w:r>
      <w:r w:rsidR="00297A9B">
        <w:rPr>
          <w:sz w:val="32"/>
          <w:szCs w:val="32"/>
        </w:rPr>
        <w:t xml:space="preserve"> </w:t>
      </w:r>
      <w:r w:rsidR="009E759E">
        <w:rPr>
          <w:sz w:val="32"/>
          <w:szCs w:val="32"/>
        </w:rPr>
        <w:t>if the model is not suitable,</w:t>
      </w:r>
      <w:r w:rsidR="00F423DA">
        <w:rPr>
          <w:sz w:val="32"/>
          <w:szCs w:val="32"/>
        </w:rPr>
        <w:t xml:space="preserve"> this person </w:t>
      </w:r>
      <w:r w:rsidR="00297A9B">
        <w:rPr>
          <w:sz w:val="32"/>
          <w:szCs w:val="32"/>
        </w:rPr>
        <w:t>will give</w:t>
      </w:r>
      <w:r w:rsidR="00F423DA">
        <w:rPr>
          <w:sz w:val="32"/>
          <w:szCs w:val="32"/>
        </w:rPr>
        <w:t xml:space="preserve"> recommendations about the data- what </w:t>
      </w:r>
      <w:r w:rsidR="009E759E">
        <w:rPr>
          <w:sz w:val="32"/>
          <w:szCs w:val="32"/>
        </w:rPr>
        <w:t xml:space="preserve">information </w:t>
      </w:r>
      <w:r w:rsidR="00297A9B">
        <w:rPr>
          <w:sz w:val="32"/>
          <w:szCs w:val="32"/>
        </w:rPr>
        <w:t>is significant</w:t>
      </w:r>
      <w:r w:rsidR="009E759E">
        <w:rPr>
          <w:sz w:val="32"/>
          <w:szCs w:val="32"/>
        </w:rPr>
        <w:t xml:space="preserve"> and what is lacking.</w:t>
      </w:r>
      <w:r w:rsidR="005A49FE">
        <w:rPr>
          <w:sz w:val="32"/>
          <w:szCs w:val="32"/>
        </w:rPr>
        <w:t xml:space="preserve"> To conclude, there will be a feasibility deduction and the model will be deployed when there is </w:t>
      </w:r>
      <w:r w:rsidR="000701C9">
        <w:rPr>
          <w:sz w:val="32"/>
          <w:szCs w:val="32"/>
        </w:rPr>
        <w:t>more clarification</w:t>
      </w:r>
      <w:r w:rsidR="005A49FE">
        <w:rPr>
          <w:sz w:val="32"/>
          <w:szCs w:val="32"/>
        </w:rPr>
        <w:t xml:space="preserve"> </w:t>
      </w:r>
      <w:r w:rsidR="000B13BD">
        <w:rPr>
          <w:sz w:val="32"/>
          <w:szCs w:val="32"/>
        </w:rPr>
        <w:t>on how</w:t>
      </w:r>
      <w:r w:rsidR="008321D0">
        <w:rPr>
          <w:sz w:val="32"/>
          <w:szCs w:val="32"/>
        </w:rPr>
        <w:t xml:space="preserve"> the dataset should be extended and if the model is suitable.</w:t>
      </w:r>
    </w:p>
    <w:p w14:paraId="560C31E3" w14:textId="33033E71" w:rsidR="00297A9B" w:rsidRDefault="00CD1A17" w:rsidP="00387B40">
      <w:pPr>
        <w:rPr>
          <w:sz w:val="32"/>
          <w:szCs w:val="32"/>
        </w:rPr>
      </w:pPr>
      <w:r>
        <w:rPr>
          <w:sz w:val="32"/>
          <w:szCs w:val="32"/>
        </w:rPr>
        <w:t>Without being an expert in this field, I am setting the following model evaluation goal:</w:t>
      </w:r>
    </w:p>
    <w:p w14:paraId="283CDDAB" w14:textId="1018D9FB" w:rsidR="00D224CA" w:rsidRPr="008B3322" w:rsidRDefault="00CD1A17" w:rsidP="005E0B9C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57505E">
        <w:rPr>
          <w:sz w:val="32"/>
          <w:szCs w:val="32"/>
        </w:rPr>
        <w:t>Accuracy, precision, recall-~80% (</w:t>
      </w:r>
      <w:r w:rsidR="00455CF4" w:rsidRPr="0057505E">
        <w:rPr>
          <w:sz w:val="32"/>
          <w:szCs w:val="32"/>
        </w:rPr>
        <w:t>more data should be added and when this happens,</w:t>
      </w:r>
      <w:r w:rsidR="0057505E" w:rsidRPr="0057505E">
        <w:rPr>
          <w:sz w:val="32"/>
          <w:szCs w:val="32"/>
        </w:rPr>
        <w:t xml:space="preserve"> </w:t>
      </w:r>
      <w:r w:rsidR="00455CF4" w:rsidRPr="0057505E">
        <w:rPr>
          <w:sz w:val="32"/>
          <w:szCs w:val="32"/>
        </w:rPr>
        <w:t xml:space="preserve">the accuracy should be </w:t>
      </w:r>
      <w:r w:rsidR="004751B5">
        <w:rPr>
          <w:sz w:val="32"/>
          <w:szCs w:val="32"/>
        </w:rPr>
        <w:t>&gt;</w:t>
      </w:r>
      <w:r w:rsidR="00455CF4" w:rsidRPr="0057505E">
        <w:rPr>
          <w:sz w:val="32"/>
          <w:szCs w:val="32"/>
        </w:rPr>
        <w:t>90%</w:t>
      </w:r>
      <w:r w:rsidR="0057505E" w:rsidRPr="0057505E">
        <w:rPr>
          <w:sz w:val="32"/>
          <w:szCs w:val="32"/>
        </w:rPr>
        <w:t xml:space="preserve"> since this is an </w:t>
      </w:r>
      <w:r w:rsidR="000701C9" w:rsidRPr="0057505E">
        <w:rPr>
          <w:sz w:val="32"/>
          <w:szCs w:val="32"/>
        </w:rPr>
        <w:t xml:space="preserve">important </w:t>
      </w:r>
      <w:r w:rsidR="000701C9">
        <w:rPr>
          <w:sz w:val="32"/>
          <w:szCs w:val="32"/>
        </w:rPr>
        <w:t>medicine</w:t>
      </w:r>
      <w:r w:rsidR="004751B5">
        <w:rPr>
          <w:sz w:val="32"/>
          <w:szCs w:val="32"/>
        </w:rPr>
        <w:t xml:space="preserve"> technology</w:t>
      </w:r>
      <w:r w:rsidR="00455CF4" w:rsidRPr="0057505E">
        <w:rPr>
          <w:sz w:val="32"/>
          <w:szCs w:val="32"/>
        </w:rPr>
        <w:t>)</w:t>
      </w:r>
    </w:p>
    <w:p w14:paraId="64C18CD5" w14:textId="7D63ABBE" w:rsidR="00FD5D65" w:rsidRPr="002F5EF1" w:rsidRDefault="008B3322" w:rsidP="00196609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</w:pPr>
      <w:r w:rsidRPr="00192DEC">
        <w:rPr>
          <w:sz w:val="32"/>
          <w:szCs w:val="32"/>
        </w:rPr>
        <w:t>Sensitivity</w:t>
      </w:r>
      <w:r w:rsidR="00192DEC">
        <w:rPr>
          <w:sz w:val="32"/>
          <w:szCs w:val="32"/>
        </w:rPr>
        <w:t xml:space="preserve"> -</w:t>
      </w:r>
      <w:r w:rsidR="002F5EF1">
        <w:rPr>
          <w:sz w:val="32"/>
          <w:szCs w:val="32"/>
        </w:rPr>
        <w:t xml:space="preserve">avoiding </w:t>
      </w:r>
      <w:r w:rsidR="00FE0088">
        <w:rPr>
          <w:sz w:val="32"/>
          <w:szCs w:val="32"/>
        </w:rPr>
        <w:t>false negatives and identifying true positives-</w:t>
      </w:r>
      <w:r w:rsidR="00192DEC">
        <w:rPr>
          <w:sz w:val="32"/>
          <w:szCs w:val="32"/>
        </w:rPr>
        <w:t xml:space="preserve">people correctly identified as having certain </w:t>
      </w:r>
      <w:r w:rsidR="009127C3">
        <w:rPr>
          <w:sz w:val="32"/>
          <w:szCs w:val="32"/>
        </w:rPr>
        <w:t>condition</w:t>
      </w:r>
      <w:r w:rsidR="002F5EF1">
        <w:rPr>
          <w:sz w:val="32"/>
          <w:szCs w:val="32"/>
        </w:rPr>
        <w:t xml:space="preserve"> not </w:t>
      </w:r>
      <w:r w:rsidR="00FE0088">
        <w:rPr>
          <w:sz w:val="32"/>
          <w:szCs w:val="32"/>
        </w:rPr>
        <w:t>considering</w:t>
      </w:r>
      <w:r w:rsidR="002F5EF1">
        <w:rPr>
          <w:sz w:val="32"/>
          <w:szCs w:val="32"/>
        </w:rPr>
        <w:t xml:space="preserve"> </w:t>
      </w:r>
      <w:r w:rsidR="00F627C5">
        <w:rPr>
          <w:sz w:val="32"/>
          <w:szCs w:val="32"/>
        </w:rPr>
        <w:t xml:space="preserve">and classifying </w:t>
      </w:r>
      <w:r w:rsidR="002F5EF1">
        <w:rPr>
          <w:sz w:val="32"/>
          <w:szCs w:val="32"/>
        </w:rPr>
        <w:t>the ones that do not have the condition</w:t>
      </w:r>
      <w:r w:rsidR="009127C3">
        <w:rPr>
          <w:sz w:val="32"/>
          <w:szCs w:val="32"/>
        </w:rPr>
        <w:t xml:space="preserve">; this is an important measure, since it serves as a confirmation of the </w:t>
      </w:r>
      <w:r w:rsidR="000B2E4C">
        <w:rPr>
          <w:sz w:val="32"/>
          <w:szCs w:val="32"/>
        </w:rPr>
        <w:t>usefulness of</w:t>
      </w:r>
      <w:r w:rsidR="009127C3">
        <w:rPr>
          <w:sz w:val="32"/>
          <w:szCs w:val="32"/>
        </w:rPr>
        <w:t xml:space="preserve"> the test.</w:t>
      </w:r>
      <w:r w:rsidR="000D1668">
        <w:rPr>
          <w:sz w:val="32"/>
          <w:szCs w:val="32"/>
        </w:rPr>
        <w:t xml:space="preserve"> </w:t>
      </w:r>
      <w:r w:rsidR="000B2E4C">
        <w:rPr>
          <w:sz w:val="32"/>
          <w:szCs w:val="32"/>
        </w:rPr>
        <w:t>Although,</w:t>
      </w:r>
      <w:r w:rsidR="000D1668">
        <w:rPr>
          <w:sz w:val="32"/>
          <w:szCs w:val="32"/>
        </w:rPr>
        <w:t xml:space="preserve"> </w:t>
      </w:r>
      <w:r w:rsidR="000B2E4C">
        <w:rPr>
          <w:sz w:val="32"/>
          <w:szCs w:val="32"/>
        </w:rPr>
        <w:t xml:space="preserve">it doesn’t </w:t>
      </w:r>
      <w:r w:rsidR="000D1668">
        <w:rPr>
          <w:sz w:val="32"/>
          <w:szCs w:val="32"/>
        </w:rPr>
        <w:t>consider</w:t>
      </w:r>
      <w:r w:rsidR="000B2E4C">
        <w:rPr>
          <w:sz w:val="32"/>
          <w:szCs w:val="32"/>
        </w:rPr>
        <w:t xml:space="preserve"> the people that do not have the condition</w:t>
      </w:r>
      <w:r w:rsidR="000D1668">
        <w:rPr>
          <w:sz w:val="32"/>
          <w:szCs w:val="32"/>
        </w:rPr>
        <w:t xml:space="preserve"> when in fact they do have it. </w:t>
      </w:r>
      <w:r w:rsidR="00F627C5">
        <w:rPr>
          <w:sz w:val="32"/>
          <w:szCs w:val="32"/>
        </w:rPr>
        <w:t xml:space="preserve">It is significant that the patients are correctly </w:t>
      </w:r>
      <w:r w:rsidR="0081247B">
        <w:rPr>
          <w:sz w:val="32"/>
          <w:szCs w:val="32"/>
        </w:rPr>
        <w:t>classified as</w:t>
      </w:r>
      <w:r w:rsidR="000D1668">
        <w:rPr>
          <w:sz w:val="32"/>
          <w:szCs w:val="32"/>
        </w:rPr>
        <w:t xml:space="preserve"> ‘diseased’.</w:t>
      </w:r>
    </w:p>
    <w:p w14:paraId="75353B01" w14:textId="02C47475" w:rsidR="00F5441E" w:rsidRPr="002F5EF1" w:rsidRDefault="002F5EF1" w:rsidP="00F5441E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</w:pPr>
      <w:r>
        <w:rPr>
          <w:sz w:val="32"/>
          <w:szCs w:val="32"/>
        </w:rPr>
        <w:t>Specificity- identifying true negatives</w:t>
      </w:r>
      <w:r w:rsidR="0081247B">
        <w:rPr>
          <w:sz w:val="32"/>
          <w:szCs w:val="32"/>
        </w:rPr>
        <w:t xml:space="preserve">, </w:t>
      </w:r>
      <w:r>
        <w:rPr>
          <w:sz w:val="32"/>
          <w:szCs w:val="32"/>
        </w:rPr>
        <w:t>avoiding false positives-</w:t>
      </w:r>
      <w:r w:rsidR="000D1668">
        <w:rPr>
          <w:sz w:val="32"/>
          <w:szCs w:val="32"/>
        </w:rPr>
        <w:t>identifying people who do not have the conditi</w:t>
      </w:r>
      <w:r w:rsidR="003B3DA5">
        <w:rPr>
          <w:sz w:val="32"/>
          <w:szCs w:val="32"/>
        </w:rPr>
        <w:t>on</w:t>
      </w:r>
      <w:r w:rsidR="000D1668">
        <w:rPr>
          <w:sz w:val="32"/>
          <w:szCs w:val="32"/>
        </w:rPr>
        <w:t>.</w:t>
      </w:r>
      <w:r w:rsidR="00F5441E" w:rsidRPr="00F5441E">
        <w:rPr>
          <w:sz w:val="32"/>
          <w:szCs w:val="32"/>
        </w:rPr>
        <w:t xml:space="preserve"> </w:t>
      </w:r>
      <w:r w:rsidR="00F5441E">
        <w:rPr>
          <w:sz w:val="32"/>
          <w:szCs w:val="32"/>
        </w:rPr>
        <w:t>It is significant that the patients are correctly classified as ‘healthy’.</w:t>
      </w:r>
    </w:p>
    <w:p w14:paraId="262513AB" w14:textId="1F6BA0FD" w:rsidR="002F5EF1" w:rsidRDefault="002F5EF1" w:rsidP="00F5441E">
      <w:pPr>
        <w:pStyle w:val="ListParagraph"/>
        <w:shd w:val="clear" w:color="auto" w:fill="FFFFFF"/>
        <w:spacing w:before="100" w:beforeAutospacing="1" w:after="100" w:afterAutospacing="1" w:line="240" w:lineRule="auto"/>
        <w:ind w:left="1455"/>
      </w:pPr>
    </w:p>
    <w:p w14:paraId="7F0BC879" w14:textId="10CCF9E5" w:rsidR="00F5441E" w:rsidRPr="00F5441E" w:rsidRDefault="00F5441E" w:rsidP="00F5441E">
      <w:pPr>
        <w:pStyle w:val="ListParagraph"/>
        <w:shd w:val="clear" w:color="auto" w:fill="FFFFFF"/>
        <w:spacing w:before="100" w:beforeAutospacing="1" w:after="100" w:afterAutospacing="1" w:line="240" w:lineRule="auto"/>
        <w:ind w:left="1455"/>
        <w:rPr>
          <w:sz w:val="32"/>
          <w:szCs w:val="32"/>
        </w:rPr>
      </w:pPr>
      <w:r>
        <w:rPr>
          <w:sz w:val="32"/>
          <w:szCs w:val="32"/>
        </w:rPr>
        <w:t>When it comes to Sensitivity and Specificity, I think it is important that they both have high result since they relate to the effectiveness of the test.</w:t>
      </w:r>
    </w:p>
    <w:p w14:paraId="1940D20C" w14:textId="4574BD55" w:rsidR="00E0376C" w:rsidRPr="00AC401D" w:rsidRDefault="00E76FD8" w:rsidP="00AC401D">
      <w:pPr>
        <w:pStyle w:val="Heading1"/>
      </w:pPr>
      <w:bookmarkStart w:id="18" w:name="_Toc85704388"/>
      <w:r w:rsidRPr="00AC401D">
        <w:lastRenderedPageBreak/>
        <w:t xml:space="preserve">Section </w:t>
      </w:r>
      <w:r w:rsidR="00F70FD8" w:rsidRPr="00AC401D">
        <w:t xml:space="preserve">2. </w:t>
      </w:r>
      <w:r w:rsidR="00E0376C" w:rsidRPr="00AC401D">
        <w:t>Societal i</w:t>
      </w:r>
      <w:r w:rsidR="00F70FD8" w:rsidRPr="00AC401D">
        <w:t>mpact</w:t>
      </w:r>
      <w:r w:rsidRPr="00AC401D">
        <w:t xml:space="preserve"> assessment</w:t>
      </w:r>
      <w:bookmarkEnd w:id="18"/>
    </w:p>
    <w:p w14:paraId="2A9043B1" w14:textId="77777777" w:rsidR="00B576BF" w:rsidRPr="00B576BF" w:rsidRDefault="00B576BF" w:rsidP="00B576BF"/>
    <w:p w14:paraId="4F5CAA09" w14:textId="722B8F61" w:rsidR="00476F08" w:rsidRDefault="00F7143D" w:rsidP="00F7143D">
      <w:pPr>
        <w:rPr>
          <w:sz w:val="32"/>
          <w:szCs w:val="32"/>
        </w:rPr>
      </w:pPr>
      <w:r>
        <w:rPr>
          <w:sz w:val="32"/>
          <w:szCs w:val="32"/>
        </w:rPr>
        <w:t>The goal of this section is to outline the impact of the</w:t>
      </w:r>
      <w:r w:rsidR="003914C8">
        <w:rPr>
          <w:sz w:val="32"/>
          <w:szCs w:val="32"/>
        </w:rPr>
        <w:t xml:space="preserve"> technology on the society -the benefits</w:t>
      </w:r>
      <w:r w:rsidR="00C9316D">
        <w:rPr>
          <w:sz w:val="32"/>
          <w:szCs w:val="32"/>
        </w:rPr>
        <w:t xml:space="preserve"> (added value</w:t>
      </w:r>
      <w:r w:rsidR="00C90C9D">
        <w:rPr>
          <w:sz w:val="32"/>
          <w:szCs w:val="32"/>
        </w:rPr>
        <w:t>)</w:t>
      </w:r>
      <w:r w:rsidR="003914C8">
        <w:rPr>
          <w:sz w:val="32"/>
          <w:szCs w:val="32"/>
        </w:rPr>
        <w:t xml:space="preserve"> from introducing the projec</w:t>
      </w:r>
      <w:r w:rsidR="00C90C9D">
        <w:rPr>
          <w:sz w:val="32"/>
          <w:szCs w:val="32"/>
        </w:rPr>
        <w:t>t. The assessment consists of different</w:t>
      </w:r>
      <w:r w:rsidR="00B34318">
        <w:rPr>
          <w:sz w:val="32"/>
          <w:szCs w:val="32"/>
        </w:rPr>
        <w:t xml:space="preserve"> subjects </w:t>
      </w:r>
      <w:r w:rsidR="009003F5">
        <w:rPr>
          <w:sz w:val="32"/>
          <w:szCs w:val="32"/>
        </w:rPr>
        <w:t xml:space="preserve">which </w:t>
      </w:r>
      <w:r w:rsidR="00333D4E">
        <w:rPr>
          <w:sz w:val="32"/>
          <w:szCs w:val="32"/>
        </w:rPr>
        <w:t>are</w:t>
      </w:r>
      <w:r w:rsidR="009003F5">
        <w:rPr>
          <w:sz w:val="32"/>
          <w:szCs w:val="32"/>
        </w:rPr>
        <w:t xml:space="preserve"> elaborated </w:t>
      </w:r>
      <w:r w:rsidR="00363C3F">
        <w:rPr>
          <w:sz w:val="32"/>
          <w:szCs w:val="32"/>
        </w:rPr>
        <w:t>with the goal of defining</w:t>
      </w:r>
      <w:r w:rsidR="007D10CD">
        <w:rPr>
          <w:sz w:val="32"/>
          <w:szCs w:val="32"/>
        </w:rPr>
        <w:t xml:space="preserve"> if </w:t>
      </w:r>
      <w:r w:rsidR="00333D4E">
        <w:rPr>
          <w:sz w:val="32"/>
          <w:szCs w:val="32"/>
        </w:rPr>
        <w:t>there are misalignments with</w:t>
      </w:r>
      <w:r w:rsidR="007D10CD">
        <w:rPr>
          <w:sz w:val="32"/>
          <w:szCs w:val="32"/>
        </w:rPr>
        <w:t xml:space="preserve"> the overall project </w:t>
      </w:r>
      <w:r w:rsidR="0041545D">
        <w:rPr>
          <w:sz w:val="32"/>
          <w:szCs w:val="32"/>
        </w:rPr>
        <w:t>mission</w:t>
      </w:r>
      <w:r w:rsidR="00333D4E">
        <w:rPr>
          <w:sz w:val="32"/>
          <w:szCs w:val="32"/>
        </w:rPr>
        <w:t xml:space="preserve"> and how they can be tackled.</w:t>
      </w:r>
    </w:p>
    <w:p w14:paraId="7309D9B0" w14:textId="058903B6" w:rsidR="00476F08" w:rsidRDefault="00476F08" w:rsidP="00AC401D">
      <w:pPr>
        <w:pStyle w:val="Heading2"/>
      </w:pPr>
      <w:bookmarkStart w:id="19" w:name="_Toc85704389"/>
      <w:r>
        <w:t>Technology impact</w:t>
      </w:r>
      <w:bookmarkEnd w:id="19"/>
    </w:p>
    <w:p w14:paraId="746015AF" w14:textId="252CE019" w:rsidR="00E04CED" w:rsidRDefault="00E04CED" w:rsidP="00E04CED"/>
    <w:p w14:paraId="459DECEF" w14:textId="3B4B8705" w:rsidR="00E04CED" w:rsidRPr="00BF29A9" w:rsidRDefault="00E04CED" w:rsidP="00E04CED">
      <w:pPr>
        <w:rPr>
          <w:sz w:val="32"/>
          <w:szCs w:val="32"/>
        </w:rPr>
      </w:pPr>
      <w:r w:rsidRPr="00BF29A9">
        <w:rPr>
          <w:sz w:val="32"/>
          <w:szCs w:val="32"/>
        </w:rPr>
        <w:t xml:space="preserve">The biomarker assessment tool will provide the chance </w:t>
      </w:r>
      <w:r w:rsidR="0010156D" w:rsidRPr="00BF29A9">
        <w:rPr>
          <w:sz w:val="32"/>
          <w:szCs w:val="32"/>
        </w:rPr>
        <w:t xml:space="preserve">to many </w:t>
      </w:r>
      <w:r w:rsidR="00AD20D1" w:rsidRPr="00BF29A9">
        <w:rPr>
          <w:sz w:val="32"/>
          <w:szCs w:val="32"/>
        </w:rPr>
        <w:t>women</w:t>
      </w:r>
      <w:r w:rsidR="0010156D" w:rsidRPr="00BF29A9">
        <w:rPr>
          <w:sz w:val="32"/>
          <w:szCs w:val="32"/>
        </w:rPr>
        <w:t xml:space="preserve"> to take immediate action on planning the treatment of breast </w:t>
      </w:r>
      <w:r w:rsidR="00AD20D1">
        <w:rPr>
          <w:sz w:val="32"/>
          <w:szCs w:val="32"/>
        </w:rPr>
        <w:t xml:space="preserve">cancer. It can be offered every time a </w:t>
      </w:r>
      <w:r w:rsidR="00E06EED">
        <w:rPr>
          <w:sz w:val="32"/>
          <w:szCs w:val="32"/>
        </w:rPr>
        <w:t>woman undergoes</w:t>
      </w:r>
      <w:r w:rsidR="00AD20D1">
        <w:rPr>
          <w:sz w:val="32"/>
          <w:szCs w:val="32"/>
        </w:rPr>
        <w:t xml:space="preserve"> a routine blood </w:t>
      </w:r>
      <w:r w:rsidR="00E06EED">
        <w:rPr>
          <w:sz w:val="32"/>
          <w:szCs w:val="32"/>
        </w:rPr>
        <w:t>test,</w:t>
      </w:r>
      <w:r w:rsidR="00684462">
        <w:rPr>
          <w:sz w:val="32"/>
          <w:szCs w:val="32"/>
        </w:rPr>
        <w:t xml:space="preserve"> and the result </w:t>
      </w:r>
      <w:r w:rsidR="00E06EED">
        <w:rPr>
          <w:sz w:val="32"/>
          <w:szCs w:val="32"/>
        </w:rPr>
        <w:t>is immediate.</w:t>
      </w:r>
    </w:p>
    <w:p w14:paraId="1D41F1F1" w14:textId="6A65A800" w:rsidR="002C71EA" w:rsidRPr="002C71EA" w:rsidRDefault="002C71EA" w:rsidP="002C71EA">
      <w:pPr>
        <w:rPr>
          <w:sz w:val="28"/>
          <w:szCs w:val="28"/>
        </w:rPr>
      </w:pPr>
    </w:p>
    <w:p w14:paraId="2CD80F80" w14:textId="647F680E" w:rsidR="00E0376C" w:rsidRDefault="00E0376C" w:rsidP="00AC401D">
      <w:pPr>
        <w:pStyle w:val="Heading2"/>
      </w:pPr>
      <w:bookmarkStart w:id="20" w:name="_Toc85704390"/>
      <w:r w:rsidRPr="005B4D78">
        <w:t>Stakeholders</w:t>
      </w:r>
      <w:bookmarkEnd w:id="20"/>
    </w:p>
    <w:p w14:paraId="19EF2ABE" w14:textId="792D0A4C" w:rsidR="00E13487" w:rsidRDefault="00E13487" w:rsidP="00F14EF8"/>
    <w:p w14:paraId="4FF0EFEF" w14:textId="4F49EF44" w:rsidR="00F14EF8" w:rsidRDefault="00F14EF8" w:rsidP="00F14EF8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Healthy women</w:t>
      </w:r>
      <w:r w:rsidR="00684462">
        <w:rPr>
          <w:sz w:val="32"/>
          <w:szCs w:val="32"/>
        </w:rPr>
        <w:t xml:space="preserve"> (in menopause)</w:t>
      </w:r>
      <w:r>
        <w:rPr>
          <w:sz w:val="32"/>
          <w:szCs w:val="32"/>
        </w:rPr>
        <w:t xml:space="preserve"> who want </w:t>
      </w:r>
      <w:r w:rsidR="00073DDC">
        <w:rPr>
          <w:sz w:val="32"/>
          <w:szCs w:val="32"/>
        </w:rPr>
        <w:t>a breast</w:t>
      </w:r>
      <w:r w:rsidR="00091A50">
        <w:rPr>
          <w:sz w:val="32"/>
          <w:szCs w:val="32"/>
        </w:rPr>
        <w:t xml:space="preserve"> cancer biomarker assessment in addition to a blood test routine analysis</w:t>
      </w:r>
    </w:p>
    <w:p w14:paraId="1B172E68" w14:textId="25F0CB3F" w:rsidR="00091A50" w:rsidRPr="00F14EF8" w:rsidRDefault="00A26DE2" w:rsidP="00F14EF8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 xml:space="preserve">Oncologist who </w:t>
      </w:r>
      <w:r w:rsidR="00073DDC">
        <w:rPr>
          <w:sz w:val="32"/>
          <w:szCs w:val="32"/>
        </w:rPr>
        <w:t>understands</w:t>
      </w:r>
      <w:r w:rsidR="00BC2596">
        <w:rPr>
          <w:sz w:val="32"/>
          <w:szCs w:val="32"/>
        </w:rPr>
        <w:t xml:space="preserve"> and interprets</w:t>
      </w:r>
      <w:r>
        <w:rPr>
          <w:sz w:val="32"/>
          <w:szCs w:val="32"/>
        </w:rPr>
        <w:t xml:space="preserve"> </w:t>
      </w:r>
      <w:r w:rsidR="00F44E18">
        <w:rPr>
          <w:sz w:val="32"/>
          <w:szCs w:val="32"/>
        </w:rPr>
        <w:t>the biomarker prediction</w:t>
      </w:r>
    </w:p>
    <w:p w14:paraId="1BD541A2" w14:textId="77777777" w:rsidR="00E0376C" w:rsidRPr="00B428B7" w:rsidRDefault="00E0376C" w:rsidP="00B428B7">
      <w:pPr>
        <w:ind w:left="360"/>
        <w:rPr>
          <w:sz w:val="32"/>
          <w:szCs w:val="32"/>
        </w:rPr>
      </w:pPr>
    </w:p>
    <w:p w14:paraId="5F439620" w14:textId="21B20216" w:rsidR="00E0376C" w:rsidRDefault="00E0376C" w:rsidP="00AC401D">
      <w:pPr>
        <w:pStyle w:val="Heading2"/>
      </w:pPr>
      <w:bookmarkStart w:id="21" w:name="_Toc85704391"/>
      <w:r w:rsidRPr="005B4D78">
        <w:t>Privacy</w:t>
      </w:r>
      <w:bookmarkEnd w:id="21"/>
    </w:p>
    <w:p w14:paraId="4506C36F" w14:textId="77777777" w:rsidR="00BC2596" w:rsidRPr="00BC2596" w:rsidRDefault="00BC2596" w:rsidP="00BC2596"/>
    <w:p w14:paraId="7BCFCA78" w14:textId="70C890B6" w:rsidR="00E93652" w:rsidRDefault="00722960" w:rsidP="00E0376C">
      <w:p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="00AA03CB">
        <w:rPr>
          <w:sz w:val="32"/>
          <w:szCs w:val="32"/>
        </w:rPr>
        <w:t>data is</w:t>
      </w:r>
      <w:r>
        <w:rPr>
          <w:sz w:val="32"/>
          <w:szCs w:val="32"/>
        </w:rPr>
        <w:t xml:space="preserve"> collected in lawful manner according to the </w:t>
      </w:r>
      <w:r w:rsidR="00883B1D">
        <w:rPr>
          <w:sz w:val="32"/>
          <w:szCs w:val="32"/>
        </w:rPr>
        <w:t>h</w:t>
      </w:r>
      <w:r>
        <w:rPr>
          <w:sz w:val="32"/>
          <w:szCs w:val="32"/>
        </w:rPr>
        <w:t xml:space="preserve">ealth </w:t>
      </w:r>
      <w:r w:rsidR="00883B1D">
        <w:rPr>
          <w:sz w:val="32"/>
          <w:szCs w:val="32"/>
        </w:rPr>
        <w:t>d</w:t>
      </w:r>
      <w:r>
        <w:rPr>
          <w:sz w:val="32"/>
          <w:szCs w:val="32"/>
        </w:rPr>
        <w:t xml:space="preserve">ata </w:t>
      </w:r>
      <w:r w:rsidR="00883B1D">
        <w:rPr>
          <w:sz w:val="32"/>
          <w:szCs w:val="32"/>
        </w:rPr>
        <w:t>p</w:t>
      </w:r>
      <w:r>
        <w:rPr>
          <w:sz w:val="32"/>
          <w:szCs w:val="32"/>
        </w:rPr>
        <w:t xml:space="preserve">rotection </w:t>
      </w:r>
      <w:r w:rsidR="00883B1D">
        <w:rPr>
          <w:sz w:val="32"/>
          <w:szCs w:val="32"/>
        </w:rPr>
        <w:t>r</w:t>
      </w:r>
      <w:r>
        <w:rPr>
          <w:sz w:val="32"/>
          <w:szCs w:val="32"/>
        </w:rPr>
        <w:t xml:space="preserve">ules and </w:t>
      </w:r>
      <w:r w:rsidR="00883B1D">
        <w:rPr>
          <w:sz w:val="32"/>
          <w:szCs w:val="32"/>
        </w:rPr>
        <w:t>r</w:t>
      </w:r>
      <w:r>
        <w:rPr>
          <w:sz w:val="32"/>
          <w:szCs w:val="32"/>
        </w:rPr>
        <w:t>egulations</w:t>
      </w:r>
      <w:r w:rsidR="00883B1D">
        <w:rPr>
          <w:sz w:val="32"/>
          <w:szCs w:val="32"/>
        </w:rPr>
        <w:t xml:space="preserve"> stated in the GDPR.</w:t>
      </w:r>
      <w:r w:rsidR="00AA03CB">
        <w:rPr>
          <w:sz w:val="32"/>
          <w:szCs w:val="32"/>
        </w:rPr>
        <w:t xml:space="preserve"> Each </w:t>
      </w:r>
      <w:r w:rsidR="002B1B29">
        <w:rPr>
          <w:sz w:val="32"/>
          <w:szCs w:val="32"/>
        </w:rPr>
        <w:t>observation</w:t>
      </w:r>
      <w:r w:rsidR="00AA03CB">
        <w:rPr>
          <w:sz w:val="32"/>
          <w:szCs w:val="32"/>
        </w:rPr>
        <w:t xml:space="preserve"> can’t be tracked back to the patient</w:t>
      </w:r>
      <w:r w:rsidR="002B1B29">
        <w:rPr>
          <w:sz w:val="32"/>
          <w:szCs w:val="32"/>
        </w:rPr>
        <w:t xml:space="preserve"> it belongs to.</w:t>
      </w:r>
      <w:r w:rsidR="00E93652">
        <w:rPr>
          <w:sz w:val="32"/>
          <w:szCs w:val="32"/>
        </w:rPr>
        <w:t xml:space="preserve"> </w:t>
      </w:r>
    </w:p>
    <w:p w14:paraId="21B6A6C4" w14:textId="0226C78E" w:rsidR="002B1B29" w:rsidRDefault="00BC2596" w:rsidP="002B1B29">
      <w:pPr>
        <w:rPr>
          <w:sz w:val="32"/>
          <w:szCs w:val="32"/>
        </w:rPr>
      </w:pPr>
      <w:r>
        <w:rPr>
          <w:sz w:val="32"/>
          <w:szCs w:val="32"/>
        </w:rPr>
        <w:lastRenderedPageBreak/>
        <w:t>T</w:t>
      </w:r>
      <w:r w:rsidR="00E93652">
        <w:rPr>
          <w:sz w:val="32"/>
          <w:szCs w:val="32"/>
        </w:rPr>
        <w:t>he assessment tool doesn’t store any personal information such as name or address which is explained in advance to everyone that are interested to undergo the assessment.</w:t>
      </w:r>
      <w:r w:rsidR="00D72B22">
        <w:rPr>
          <w:sz w:val="32"/>
          <w:szCs w:val="32"/>
        </w:rPr>
        <w:t xml:space="preserve"> Furthermore, there is a limited access to the tool – only </w:t>
      </w:r>
      <w:r w:rsidR="00987D09">
        <w:rPr>
          <w:sz w:val="32"/>
          <w:szCs w:val="32"/>
        </w:rPr>
        <w:t>those healthcare specialists</w:t>
      </w:r>
      <w:r w:rsidR="00D72B22">
        <w:rPr>
          <w:sz w:val="32"/>
          <w:szCs w:val="32"/>
        </w:rPr>
        <w:t xml:space="preserve"> having the domain knowledge can work with it. </w:t>
      </w:r>
    </w:p>
    <w:p w14:paraId="6183C32C" w14:textId="261A202E" w:rsidR="00E61B23" w:rsidRDefault="00E61B23" w:rsidP="00E61B23">
      <w:pPr>
        <w:pStyle w:val="Heading2"/>
      </w:pPr>
      <w:bookmarkStart w:id="22" w:name="_Toc85704392"/>
      <w:r>
        <w:t>Data</w:t>
      </w:r>
      <w:bookmarkEnd w:id="22"/>
    </w:p>
    <w:p w14:paraId="5F03AAC3" w14:textId="0121A562" w:rsidR="00E61B23" w:rsidRPr="00E61B23" w:rsidRDefault="00E61B23" w:rsidP="00E61B23">
      <w:pPr>
        <w:rPr>
          <w:sz w:val="32"/>
          <w:szCs w:val="32"/>
        </w:rPr>
      </w:pPr>
      <w:r>
        <w:rPr>
          <w:sz w:val="32"/>
          <w:szCs w:val="32"/>
        </w:rPr>
        <w:t>The collected data can be easily extended in future to contain observations for different ages or</w:t>
      </w:r>
      <w:r w:rsidR="00F2440A">
        <w:rPr>
          <w:sz w:val="32"/>
          <w:szCs w:val="32"/>
        </w:rPr>
        <w:t xml:space="preserve"> simply more observations for ages that are already present in the data. There is no variable</w:t>
      </w:r>
      <w:r w:rsidR="00CD73CD">
        <w:rPr>
          <w:sz w:val="32"/>
          <w:szCs w:val="32"/>
        </w:rPr>
        <w:t>/observation i</w:t>
      </w:r>
      <w:r w:rsidR="00F2440A">
        <w:rPr>
          <w:sz w:val="32"/>
          <w:szCs w:val="32"/>
        </w:rPr>
        <w:t>n the data that can be considered as subjective</w:t>
      </w:r>
      <w:r w:rsidR="00CD73CD">
        <w:rPr>
          <w:sz w:val="32"/>
          <w:szCs w:val="32"/>
        </w:rPr>
        <w:t xml:space="preserve"> or exposing any details about</w:t>
      </w:r>
      <w:r w:rsidR="00BC2596">
        <w:rPr>
          <w:sz w:val="32"/>
          <w:szCs w:val="32"/>
        </w:rPr>
        <w:t xml:space="preserve"> </w:t>
      </w:r>
      <w:proofErr w:type="gramStart"/>
      <w:r w:rsidR="00BC2596">
        <w:rPr>
          <w:sz w:val="32"/>
          <w:szCs w:val="32"/>
        </w:rPr>
        <w:t>particular</w:t>
      </w:r>
      <w:r w:rsidR="00CD73CD">
        <w:rPr>
          <w:sz w:val="32"/>
          <w:szCs w:val="32"/>
        </w:rPr>
        <w:t xml:space="preserve"> </w:t>
      </w:r>
      <w:r w:rsidR="00BC2596">
        <w:rPr>
          <w:sz w:val="32"/>
          <w:szCs w:val="32"/>
        </w:rPr>
        <w:t>patient</w:t>
      </w:r>
      <w:proofErr w:type="gramEnd"/>
      <w:r w:rsidR="00CD73CD">
        <w:rPr>
          <w:sz w:val="32"/>
          <w:szCs w:val="32"/>
        </w:rPr>
        <w:t>.</w:t>
      </w:r>
    </w:p>
    <w:p w14:paraId="304C2DB0" w14:textId="77777777" w:rsidR="00E61B23" w:rsidRPr="00E61B23" w:rsidRDefault="00E61B23" w:rsidP="00E61B23">
      <w:pPr>
        <w:pStyle w:val="Heading1"/>
      </w:pPr>
    </w:p>
    <w:p w14:paraId="762FCCFE" w14:textId="12D8C97E" w:rsidR="00E0376C" w:rsidRPr="002B1B29" w:rsidRDefault="00E0376C" w:rsidP="00AC401D">
      <w:pPr>
        <w:pStyle w:val="Heading2"/>
        <w:rPr>
          <w:sz w:val="32"/>
          <w:szCs w:val="32"/>
        </w:rPr>
      </w:pPr>
      <w:bookmarkStart w:id="23" w:name="_Toc85704393"/>
      <w:r w:rsidRPr="005B4D78">
        <w:t>Transparency</w:t>
      </w:r>
      <w:bookmarkEnd w:id="23"/>
    </w:p>
    <w:p w14:paraId="5AC48F57" w14:textId="057D80A3" w:rsidR="00E0376C" w:rsidRPr="00AC401D" w:rsidRDefault="00B41615" w:rsidP="00E0376C">
      <w:pPr>
        <w:rPr>
          <w:sz w:val="32"/>
          <w:szCs w:val="32"/>
        </w:rPr>
      </w:pPr>
      <w:r>
        <w:rPr>
          <w:sz w:val="32"/>
          <w:szCs w:val="32"/>
        </w:rPr>
        <w:t xml:space="preserve">The patients </w:t>
      </w:r>
      <w:r w:rsidR="003D04AF">
        <w:rPr>
          <w:sz w:val="32"/>
          <w:szCs w:val="32"/>
        </w:rPr>
        <w:t>will be</w:t>
      </w:r>
      <w:r w:rsidR="00B90DAA">
        <w:rPr>
          <w:sz w:val="32"/>
          <w:szCs w:val="32"/>
        </w:rPr>
        <w:t xml:space="preserve"> thoroughly informed about the way of working of the biomarker and h</w:t>
      </w:r>
      <w:r w:rsidR="00F85831">
        <w:rPr>
          <w:sz w:val="32"/>
          <w:szCs w:val="32"/>
        </w:rPr>
        <w:t>ow the information is being processed by</w:t>
      </w:r>
      <w:r w:rsidR="003D04AF">
        <w:rPr>
          <w:sz w:val="32"/>
          <w:szCs w:val="32"/>
        </w:rPr>
        <w:t xml:space="preserve"> it</w:t>
      </w:r>
      <w:r w:rsidR="007C4D4A">
        <w:rPr>
          <w:sz w:val="32"/>
          <w:szCs w:val="32"/>
        </w:rPr>
        <w:t>.</w:t>
      </w:r>
      <w:r w:rsidR="00720259">
        <w:rPr>
          <w:sz w:val="32"/>
          <w:szCs w:val="32"/>
        </w:rPr>
        <w:t xml:space="preserve"> </w:t>
      </w:r>
      <w:r w:rsidR="007C4D4A">
        <w:rPr>
          <w:sz w:val="32"/>
          <w:szCs w:val="32"/>
        </w:rPr>
        <w:t xml:space="preserve">One of the obligations of the specialist providing this service </w:t>
      </w:r>
      <w:r w:rsidR="00720259">
        <w:rPr>
          <w:sz w:val="32"/>
          <w:szCs w:val="32"/>
        </w:rPr>
        <w:t xml:space="preserve">will be to answer any type of questions related to the usage of the </w:t>
      </w:r>
      <w:proofErr w:type="gramStart"/>
      <w:r w:rsidR="00720259">
        <w:rPr>
          <w:sz w:val="32"/>
          <w:szCs w:val="32"/>
        </w:rPr>
        <w:t>tool  so</w:t>
      </w:r>
      <w:proofErr w:type="gramEnd"/>
      <w:r w:rsidR="00720259">
        <w:rPr>
          <w:sz w:val="32"/>
          <w:szCs w:val="32"/>
        </w:rPr>
        <w:t xml:space="preserve"> that the patient </w:t>
      </w:r>
      <w:r w:rsidR="00602C29">
        <w:rPr>
          <w:sz w:val="32"/>
          <w:szCs w:val="32"/>
        </w:rPr>
        <w:t>get</w:t>
      </w:r>
      <w:r w:rsidR="00997BA4">
        <w:rPr>
          <w:sz w:val="32"/>
          <w:szCs w:val="32"/>
        </w:rPr>
        <w:t>s</w:t>
      </w:r>
      <w:r w:rsidR="00602C29">
        <w:rPr>
          <w:sz w:val="32"/>
          <w:szCs w:val="32"/>
        </w:rPr>
        <w:t xml:space="preserve"> to know more about its beneficence and make informed decision. </w:t>
      </w:r>
    </w:p>
    <w:p w14:paraId="41BBECD9" w14:textId="77777777" w:rsidR="00E0376C" w:rsidRPr="005B4D78" w:rsidRDefault="00E0376C" w:rsidP="00AC401D">
      <w:pPr>
        <w:pStyle w:val="Heading2"/>
      </w:pPr>
      <w:bookmarkStart w:id="24" w:name="_Toc85704394"/>
      <w:r w:rsidRPr="005B4D78">
        <w:t>Inclusivity</w:t>
      </w:r>
      <w:bookmarkEnd w:id="24"/>
    </w:p>
    <w:p w14:paraId="24EDC3B1" w14:textId="1D505916" w:rsidR="00E0376C" w:rsidRPr="00CD73CD" w:rsidRDefault="00E0376C" w:rsidP="00E0376C">
      <w:pPr>
        <w:rPr>
          <w:sz w:val="32"/>
          <w:szCs w:val="32"/>
        </w:rPr>
      </w:pPr>
      <w:r w:rsidRPr="005B4D78">
        <w:rPr>
          <w:sz w:val="32"/>
          <w:szCs w:val="32"/>
        </w:rPr>
        <w:t xml:space="preserve">The </w:t>
      </w:r>
      <w:r w:rsidR="00762705">
        <w:rPr>
          <w:sz w:val="32"/>
          <w:szCs w:val="32"/>
        </w:rPr>
        <w:t>technology</w:t>
      </w:r>
      <w:r w:rsidRPr="005B4D78">
        <w:rPr>
          <w:sz w:val="32"/>
          <w:szCs w:val="32"/>
        </w:rPr>
        <w:t xml:space="preserve"> </w:t>
      </w:r>
      <w:r w:rsidR="00653C70" w:rsidRPr="005B4D78">
        <w:rPr>
          <w:sz w:val="32"/>
          <w:szCs w:val="32"/>
        </w:rPr>
        <w:t xml:space="preserve">is </w:t>
      </w:r>
      <w:r w:rsidR="00653C70">
        <w:rPr>
          <w:sz w:val="32"/>
          <w:szCs w:val="32"/>
        </w:rPr>
        <w:t xml:space="preserve">mainly recommended for </w:t>
      </w:r>
      <w:r w:rsidR="00F85831">
        <w:rPr>
          <w:sz w:val="32"/>
          <w:szCs w:val="32"/>
        </w:rPr>
        <w:t>woman</w:t>
      </w:r>
      <w:r w:rsidR="00653C70">
        <w:rPr>
          <w:sz w:val="32"/>
          <w:szCs w:val="32"/>
        </w:rPr>
        <w:t xml:space="preserve"> over 50 who are in menopause </w:t>
      </w:r>
      <w:r w:rsidR="00F85831">
        <w:rPr>
          <w:sz w:val="32"/>
          <w:szCs w:val="32"/>
        </w:rPr>
        <w:t>as an addition to their routine blood analysis test in exchange to a small fee</w:t>
      </w:r>
      <w:r w:rsidR="00653C70">
        <w:rPr>
          <w:sz w:val="32"/>
          <w:szCs w:val="32"/>
        </w:rPr>
        <w:t>. The reason for that recommendation is because certain age groups are</w:t>
      </w:r>
      <w:r w:rsidR="00263C9A">
        <w:rPr>
          <w:sz w:val="32"/>
          <w:szCs w:val="32"/>
        </w:rPr>
        <w:t xml:space="preserve"> prone to the disease more than others. Nevertheless, the technology</w:t>
      </w:r>
      <w:r w:rsidR="00680381">
        <w:rPr>
          <w:sz w:val="32"/>
          <w:szCs w:val="32"/>
        </w:rPr>
        <w:t xml:space="preserve"> is accessible to woman on every </w:t>
      </w:r>
      <w:r w:rsidR="00477CA5">
        <w:rPr>
          <w:sz w:val="32"/>
          <w:szCs w:val="32"/>
        </w:rPr>
        <w:t>age,</w:t>
      </w:r>
      <w:r w:rsidR="00680381">
        <w:rPr>
          <w:sz w:val="32"/>
          <w:szCs w:val="32"/>
        </w:rPr>
        <w:t xml:space="preserve"> but it should be noted that the accuracy of </w:t>
      </w:r>
      <w:proofErr w:type="gramStart"/>
      <w:r w:rsidR="00680381">
        <w:rPr>
          <w:sz w:val="32"/>
          <w:szCs w:val="32"/>
        </w:rPr>
        <w:t>the  tool</w:t>
      </w:r>
      <w:proofErr w:type="gramEnd"/>
      <w:r w:rsidR="00680381">
        <w:rPr>
          <w:sz w:val="32"/>
          <w:szCs w:val="32"/>
        </w:rPr>
        <w:t xml:space="preserve"> prediction might </w:t>
      </w:r>
      <w:r w:rsidR="00E3747C">
        <w:rPr>
          <w:sz w:val="32"/>
          <w:szCs w:val="32"/>
        </w:rPr>
        <w:t>not be the same</w:t>
      </w:r>
      <w:r w:rsidR="00680381">
        <w:rPr>
          <w:sz w:val="32"/>
          <w:szCs w:val="32"/>
        </w:rPr>
        <w:t xml:space="preserve"> since the data</w:t>
      </w:r>
      <w:r w:rsidR="00E3747C">
        <w:rPr>
          <w:sz w:val="32"/>
          <w:szCs w:val="32"/>
        </w:rPr>
        <w:t xml:space="preserve"> observations</w:t>
      </w:r>
      <w:r w:rsidR="00680381">
        <w:rPr>
          <w:sz w:val="32"/>
          <w:szCs w:val="32"/>
        </w:rPr>
        <w:t xml:space="preserve"> </w:t>
      </w:r>
      <w:r w:rsidR="00E3747C">
        <w:rPr>
          <w:sz w:val="32"/>
          <w:szCs w:val="32"/>
        </w:rPr>
        <w:t>are mainly collected</w:t>
      </w:r>
      <w:r w:rsidR="00477CA5">
        <w:rPr>
          <w:sz w:val="32"/>
          <w:szCs w:val="32"/>
        </w:rPr>
        <w:t xml:space="preserve"> and labelled</w:t>
      </w:r>
      <w:r w:rsidR="00E3747C">
        <w:rPr>
          <w:sz w:val="32"/>
          <w:szCs w:val="32"/>
        </w:rPr>
        <w:t xml:space="preserve"> </w:t>
      </w:r>
      <w:r w:rsidR="00477CA5">
        <w:rPr>
          <w:sz w:val="32"/>
          <w:szCs w:val="32"/>
        </w:rPr>
        <w:t>for</w:t>
      </w:r>
      <w:r w:rsidR="00E3747C">
        <w:rPr>
          <w:sz w:val="32"/>
          <w:szCs w:val="32"/>
        </w:rPr>
        <w:t xml:space="preserve"> &gt;50 years woman.</w:t>
      </w:r>
    </w:p>
    <w:p w14:paraId="5311CB19" w14:textId="1885DAB4" w:rsidR="00E0376C" w:rsidRDefault="00E0376C" w:rsidP="00AC401D">
      <w:pPr>
        <w:pStyle w:val="Heading2"/>
      </w:pPr>
      <w:bookmarkStart w:id="25" w:name="_Toc85704395"/>
      <w:r w:rsidRPr="005B4D78">
        <w:lastRenderedPageBreak/>
        <w:t>Hateful and criminal actors</w:t>
      </w:r>
      <w:bookmarkEnd w:id="25"/>
      <w:r w:rsidRPr="005B4D78">
        <w:t> </w:t>
      </w:r>
    </w:p>
    <w:p w14:paraId="6CA95991" w14:textId="434788CD" w:rsidR="00E0376C" w:rsidRPr="00272159" w:rsidRDefault="009855D3" w:rsidP="00E0376C">
      <w:pPr>
        <w:rPr>
          <w:sz w:val="32"/>
          <w:szCs w:val="32"/>
        </w:rPr>
      </w:pPr>
      <w:r>
        <w:rPr>
          <w:sz w:val="32"/>
          <w:szCs w:val="32"/>
        </w:rPr>
        <w:t xml:space="preserve">There is always a chance that a data breach </w:t>
      </w:r>
      <w:r w:rsidR="00DF328A">
        <w:rPr>
          <w:sz w:val="32"/>
          <w:szCs w:val="32"/>
        </w:rPr>
        <w:t>occurs</w:t>
      </w:r>
      <w:r>
        <w:rPr>
          <w:sz w:val="32"/>
          <w:szCs w:val="32"/>
        </w:rPr>
        <w:t>.</w:t>
      </w:r>
      <w:r w:rsidR="00AB1DE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This can </w:t>
      </w:r>
      <w:r w:rsidR="00AF02E9">
        <w:rPr>
          <w:sz w:val="32"/>
          <w:szCs w:val="32"/>
        </w:rPr>
        <w:t>happen if for example</w:t>
      </w:r>
      <w:r>
        <w:rPr>
          <w:sz w:val="32"/>
          <w:szCs w:val="32"/>
        </w:rPr>
        <w:t xml:space="preserve"> a hacker gains access to the medical system</w:t>
      </w:r>
      <w:r w:rsidR="00AB1DE9">
        <w:rPr>
          <w:sz w:val="32"/>
          <w:szCs w:val="32"/>
        </w:rPr>
        <w:t xml:space="preserve"> where the observations are </w:t>
      </w:r>
      <w:r w:rsidR="00DF328A">
        <w:rPr>
          <w:sz w:val="32"/>
          <w:szCs w:val="32"/>
        </w:rPr>
        <w:t>stored or</w:t>
      </w:r>
      <w:r w:rsidR="00997BA4">
        <w:rPr>
          <w:sz w:val="32"/>
          <w:szCs w:val="32"/>
        </w:rPr>
        <w:t xml:space="preserve"> </w:t>
      </w:r>
      <w:r w:rsidR="00C10D6F">
        <w:rPr>
          <w:sz w:val="32"/>
          <w:szCs w:val="32"/>
        </w:rPr>
        <w:t>due to unauthorized access</w:t>
      </w:r>
      <w:r w:rsidR="00AF02E9">
        <w:rPr>
          <w:sz w:val="32"/>
          <w:szCs w:val="32"/>
        </w:rPr>
        <w:t>. In this case,</w:t>
      </w:r>
      <w:r w:rsidR="00BF7474">
        <w:rPr>
          <w:sz w:val="32"/>
          <w:szCs w:val="32"/>
        </w:rPr>
        <w:t xml:space="preserve"> </w:t>
      </w:r>
      <w:r w:rsidR="00AF02E9">
        <w:rPr>
          <w:sz w:val="32"/>
          <w:szCs w:val="32"/>
        </w:rPr>
        <w:t>it is advisable that there is incident response plan</w:t>
      </w:r>
      <w:r w:rsidR="00864A97">
        <w:rPr>
          <w:sz w:val="32"/>
          <w:szCs w:val="32"/>
        </w:rPr>
        <w:t xml:space="preserve"> to stop the leakage/repair the system</w:t>
      </w:r>
      <w:r w:rsidR="00BF7474">
        <w:rPr>
          <w:sz w:val="32"/>
          <w:szCs w:val="32"/>
        </w:rPr>
        <w:t xml:space="preserve"> that is executed immediately after suspicion of </w:t>
      </w:r>
      <w:r w:rsidR="004206B6">
        <w:rPr>
          <w:sz w:val="32"/>
          <w:szCs w:val="32"/>
        </w:rPr>
        <w:t>data breach.</w:t>
      </w:r>
      <w:r w:rsidR="00FC71BD">
        <w:rPr>
          <w:sz w:val="32"/>
          <w:szCs w:val="32"/>
        </w:rPr>
        <w:t xml:space="preserve"> Therefore, </w:t>
      </w:r>
      <w:r w:rsidR="004206B6">
        <w:rPr>
          <w:sz w:val="32"/>
          <w:szCs w:val="32"/>
        </w:rPr>
        <w:t>to mitigate this risk,</w:t>
      </w:r>
      <w:r w:rsidR="00FC71BD">
        <w:rPr>
          <w:sz w:val="32"/>
          <w:szCs w:val="32"/>
        </w:rPr>
        <w:t xml:space="preserve"> an </w:t>
      </w:r>
      <w:r w:rsidR="00997BA4">
        <w:rPr>
          <w:sz w:val="32"/>
          <w:szCs w:val="32"/>
        </w:rPr>
        <w:t>extensive security strategy</w:t>
      </w:r>
      <w:r w:rsidR="00FC71BD">
        <w:rPr>
          <w:sz w:val="32"/>
          <w:szCs w:val="32"/>
        </w:rPr>
        <w:t xml:space="preserve"> must be developed</w:t>
      </w:r>
      <w:r w:rsidR="004C45DB">
        <w:rPr>
          <w:sz w:val="32"/>
          <w:szCs w:val="32"/>
        </w:rPr>
        <w:t xml:space="preserve"> or if </w:t>
      </w:r>
      <w:r w:rsidR="00997BA4">
        <w:rPr>
          <w:sz w:val="32"/>
          <w:szCs w:val="32"/>
        </w:rPr>
        <w:t>it</w:t>
      </w:r>
      <w:r w:rsidR="004C45DB">
        <w:rPr>
          <w:sz w:val="32"/>
          <w:szCs w:val="32"/>
        </w:rPr>
        <w:t xml:space="preserve"> exist</w:t>
      </w:r>
      <w:r w:rsidR="00DF328A">
        <w:rPr>
          <w:sz w:val="32"/>
          <w:szCs w:val="32"/>
        </w:rPr>
        <w:t>s</w:t>
      </w:r>
      <w:r w:rsidR="004C45DB">
        <w:rPr>
          <w:sz w:val="32"/>
          <w:szCs w:val="32"/>
        </w:rPr>
        <w:t xml:space="preserve"> already,</w:t>
      </w:r>
      <w:r w:rsidR="00956DB9">
        <w:rPr>
          <w:sz w:val="32"/>
          <w:szCs w:val="32"/>
        </w:rPr>
        <w:t xml:space="preserve"> </w:t>
      </w:r>
      <w:r w:rsidR="004C45DB">
        <w:rPr>
          <w:sz w:val="32"/>
          <w:szCs w:val="32"/>
        </w:rPr>
        <w:t xml:space="preserve">they </w:t>
      </w:r>
      <w:r w:rsidR="00997BA4">
        <w:rPr>
          <w:sz w:val="32"/>
          <w:szCs w:val="32"/>
        </w:rPr>
        <w:t>it</w:t>
      </w:r>
      <w:r w:rsidR="004C45DB">
        <w:rPr>
          <w:sz w:val="32"/>
          <w:szCs w:val="32"/>
        </w:rPr>
        <w:t xml:space="preserve"> be integrated with the tool.</w:t>
      </w:r>
    </w:p>
    <w:p w14:paraId="43BCE106" w14:textId="502982A4" w:rsidR="008E7421" w:rsidRPr="00272159" w:rsidRDefault="00E0376C" w:rsidP="00272159">
      <w:pPr>
        <w:pStyle w:val="Heading2"/>
      </w:pPr>
      <w:bookmarkStart w:id="26" w:name="_Toc85704396"/>
      <w:r w:rsidRPr="005B4D78">
        <w:t>Future</w:t>
      </w:r>
      <w:bookmarkEnd w:id="26"/>
    </w:p>
    <w:p w14:paraId="3CEB3D09" w14:textId="1DC0601F" w:rsidR="008E7421" w:rsidRPr="008E7421" w:rsidRDefault="008E7421" w:rsidP="008E7421">
      <w:pPr>
        <w:rPr>
          <w:sz w:val="32"/>
          <w:szCs w:val="32"/>
        </w:rPr>
      </w:pPr>
      <w:r>
        <w:rPr>
          <w:sz w:val="32"/>
          <w:szCs w:val="32"/>
        </w:rPr>
        <w:t>There is a significant chance that the technology will continue to have the same</w:t>
      </w:r>
      <w:r w:rsidR="00455053">
        <w:rPr>
          <w:sz w:val="32"/>
          <w:szCs w:val="32"/>
        </w:rPr>
        <w:t xml:space="preserve"> meaningful effect and positive impact on the woman’s health. The information that is being used by the tool can be</w:t>
      </w:r>
      <w:r w:rsidR="000728A4">
        <w:rPr>
          <w:sz w:val="32"/>
          <w:szCs w:val="32"/>
        </w:rPr>
        <w:t xml:space="preserve"> extended with a lot of new features that will</w:t>
      </w:r>
      <w:r w:rsidR="00103B90">
        <w:rPr>
          <w:sz w:val="32"/>
          <w:szCs w:val="32"/>
        </w:rPr>
        <w:t xml:space="preserve"> provide even better</w:t>
      </w:r>
      <w:r w:rsidR="000728A4">
        <w:rPr>
          <w:sz w:val="32"/>
          <w:szCs w:val="32"/>
        </w:rPr>
        <w:t xml:space="preserve"> </w:t>
      </w:r>
      <w:r w:rsidR="00DF328A">
        <w:rPr>
          <w:sz w:val="32"/>
          <w:szCs w:val="32"/>
        </w:rPr>
        <w:t xml:space="preserve">classification. </w:t>
      </w:r>
      <w:r w:rsidR="008A365A">
        <w:rPr>
          <w:sz w:val="32"/>
          <w:szCs w:val="32"/>
        </w:rPr>
        <w:t>A perfect future scenario</w:t>
      </w:r>
      <w:r w:rsidR="006758E6">
        <w:rPr>
          <w:sz w:val="32"/>
          <w:szCs w:val="32"/>
        </w:rPr>
        <w:t xml:space="preserve"> will be the biomarker usage to be extended for </w:t>
      </w:r>
      <w:r w:rsidR="00EB4917">
        <w:rPr>
          <w:sz w:val="32"/>
          <w:szCs w:val="32"/>
        </w:rPr>
        <w:t xml:space="preserve">further classification of the stage of the tumor and </w:t>
      </w:r>
      <w:r w:rsidR="006758E6">
        <w:rPr>
          <w:sz w:val="32"/>
          <w:szCs w:val="32"/>
        </w:rPr>
        <w:t xml:space="preserve">complete guidance of every step that has to be taken </w:t>
      </w:r>
      <w:r w:rsidR="00EB4917">
        <w:rPr>
          <w:sz w:val="32"/>
          <w:szCs w:val="32"/>
        </w:rPr>
        <w:t xml:space="preserve">during this </w:t>
      </w:r>
      <w:proofErr w:type="gramStart"/>
      <w:r w:rsidR="00EB4917">
        <w:rPr>
          <w:sz w:val="32"/>
          <w:szCs w:val="32"/>
        </w:rPr>
        <w:t xml:space="preserve">phase </w:t>
      </w:r>
      <w:r w:rsidR="00001731">
        <w:rPr>
          <w:sz w:val="32"/>
          <w:szCs w:val="32"/>
        </w:rPr>
        <w:t>,the</w:t>
      </w:r>
      <w:proofErr w:type="gramEnd"/>
      <w:r w:rsidR="00001731">
        <w:rPr>
          <w:sz w:val="32"/>
          <w:szCs w:val="32"/>
        </w:rPr>
        <w:t xml:space="preserve"> type of treatment </w:t>
      </w:r>
      <w:r w:rsidR="00EB4917">
        <w:rPr>
          <w:sz w:val="32"/>
          <w:szCs w:val="32"/>
        </w:rPr>
        <w:t>as well</w:t>
      </w:r>
      <w:r w:rsidR="003D46A2">
        <w:rPr>
          <w:sz w:val="32"/>
          <w:szCs w:val="32"/>
        </w:rPr>
        <w:t xml:space="preserve"> screening of cancer recurrence.</w:t>
      </w:r>
    </w:p>
    <w:p w14:paraId="123F37AC" w14:textId="051B6B2D" w:rsidR="00E0376C" w:rsidRPr="00526D5C" w:rsidRDefault="00E0376C" w:rsidP="00E0376C">
      <w:pPr>
        <w:pStyle w:val="Heading1"/>
        <w:rPr>
          <w:sz w:val="36"/>
          <w:szCs w:val="36"/>
        </w:rPr>
      </w:pPr>
      <w:bookmarkStart w:id="27" w:name="_Toc85704397"/>
      <w:r w:rsidRPr="005B4D78">
        <w:rPr>
          <w:sz w:val="36"/>
          <w:szCs w:val="36"/>
        </w:rPr>
        <w:t>Conclusion</w:t>
      </w:r>
      <w:bookmarkEnd w:id="27"/>
    </w:p>
    <w:p w14:paraId="6B65AADB" w14:textId="2A2BF96E" w:rsidR="00006238" w:rsidRPr="006C7BB9" w:rsidRDefault="00006238" w:rsidP="00E0376C">
      <w:pPr>
        <w:rPr>
          <w:sz w:val="32"/>
          <w:szCs w:val="32"/>
        </w:rPr>
      </w:pPr>
      <w:r>
        <w:rPr>
          <w:sz w:val="32"/>
          <w:szCs w:val="32"/>
        </w:rPr>
        <w:t xml:space="preserve">Contemplating on the different subjects from the Potential Impact </w:t>
      </w:r>
      <w:r w:rsidR="00780509">
        <w:rPr>
          <w:sz w:val="32"/>
          <w:szCs w:val="32"/>
        </w:rPr>
        <w:t>Assessment was</w:t>
      </w:r>
      <w:r w:rsidR="00A52DBD">
        <w:rPr>
          <w:sz w:val="32"/>
          <w:szCs w:val="32"/>
        </w:rPr>
        <w:t xml:space="preserve"> extremely insightful when it comes to additional aspects that </w:t>
      </w:r>
      <w:r w:rsidR="00780509">
        <w:rPr>
          <w:sz w:val="32"/>
          <w:szCs w:val="32"/>
        </w:rPr>
        <w:t>must</w:t>
      </w:r>
      <w:r w:rsidR="00A52DBD">
        <w:rPr>
          <w:sz w:val="32"/>
          <w:szCs w:val="32"/>
        </w:rPr>
        <w:t xml:space="preserve"> be </w:t>
      </w:r>
      <w:r w:rsidR="00CA0A8F">
        <w:rPr>
          <w:sz w:val="32"/>
          <w:szCs w:val="32"/>
        </w:rPr>
        <w:t>considered</w:t>
      </w:r>
      <w:r w:rsidR="00780509">
        <w:rPr>
          <w:sz w:val="32"/>
          <w:szCs w:val="32"/>
        </w:rPr>
        <w:t xml:space="preserve">. For instance, </w:t>
      </w:r>
      <w:r w:rsidR="00A52DBD">
        <w:rPr>
          <w:sz w:val="32"/>
          <w:szCs w:val="32"/>
        </w:rPr>
        <w:t xml:space="preserve">security </w:t>
      </w:r>
      <w:r w:rsidR="008A33D4">
        <w:rPr>
          <w:sz w:val="32"/>
          <w:szCs w:val="32"/>
        </w:rPr>
        <w:t>concerns that might occur</w:t>
      </w:r>
      <w:r w:rsidR="00780509">
        <w:rPr>
          <w:sz w:val="32"/>
          <w:szCs w:val="32"/>
        </w:rPr>
        <w:t xml:space="preserve"> and type of information that can be added to the model</w:t>
      </w:r>
      <w:r w:rsidR="00CA0A8F">
        <w:rPr>
          <w:sz w:val="32"/>
          <w:szCs w:val="32"/>
        </w:rPr>
        <w:t xml:space="preserve">. The social impact </w:t>
      </w:r>
      <w:r w:rsidR="00DF328A">
        <w:rPr>
          <w:sz w:val="32"/>
          <w:szCs w:val="32"/>
        </w:rPr>
        <w:t>assessment serves</w:t>
      </w:r>
      <w:r w:rsidR="00CA0A8F">
        <w:rPr>
          <w:sz w:val="32"/>
          <w:szCs w:val="32"/>
        </w:rPr>
        <w:t xml:space="preserve"> </w:t>
      </w:r>
      <w:r w:rsidR="007B008B">
        <w:rPr>
          <w:sz w:val="32"/>
          <w:szCs w:val="32"/>
        </w:rPr>
        <w:t>as blueprint</w:t>
      </w:r>
      <w:r w:rsidR="003501F6">
        <w:rPr>
          <w:sz w:val="32"/>
          <w:szCs w:val="32"/>
        </w:rPr>
        <w:t xml:space="preserve"> of the improvements that can be made in future to the model.</w:t>
      </w:r>
    </w:p>
    <w:p w14:paraId="3A242F8C" w14:textId="77777777" w:rsidR="00E0376C" w:rsidRPr="00E0376C" w:rsidRDefault="00E0376C" w:rsidP="00E0376C"/>
    <w:p w14:paraId="16E1E712" w14:textId="51C116E3" w:rsidR="00DB4DFF" w:rsidRDefault="00DB4DFF" w:rsidP="00E3607E">
      <w:pPr>
        <w:rPr>
          <w:sz w:val="32"/>
          <w:szCs w:val="32"/>
        </w:rPr>
      </w:pPr>
    </w:p>
    <w:p w14:paraId="7797E54B" w14:textId="77777777" w:rsidR="00E76FD8" w:rsidRDefault="00E76FD8" w:rsidP="00E3607E">
      <w:pPr>
        <w:rPr>
          <w:sz w:val="32"/>
          <w:szCs w:val="32"/>
        </w:rPr>
      </w:pPr>
    </w:p>
    <w:p w14:paraId="42BE0B39" w14:textId="77777777" w:rsidR="00DB4DFF" w:rsidRDefault="00DB4DFF" w:rsidP="00E3607E">
      <w:pPr>
        <w:rPr>
          <w:sz w:val="32"/>
          <w:szCs w:val="32"/>
        </w:rPr>
      </w:pPr>
    </w:p>
    <w:p w14:paraId="24697FE1" w14:textId="77777777" w:rsidR="00DB0D56" w:rsidRDefault="00DB0D56" w:rsidP="00E3607E">
      <w:pPr>
        <w:rPr>
          <w:sz w:val="32"/>
          <w:szCs w:val="32"/>
        </w:rPr>
      </w:pPr>
    </w:p>
    <w:p w14:paraId="2F602424" w14:textId="64363771" w:rsidR="00F5664A" w:rsidRDefault="00F5664A" w:rsidP="00FF7B9D">
      <w:pPr>
        <w:rPr>
          <w:sz w:val="32"/>
          <w:szCs w:val="32"/>
        </w:rPr>
      </w:pPr>
    </w:p>
    <w:p w14:paraId="44C7D9AD" w14:textId="45333A84" w:rsidR="00424249" w:rsidRDefault="00424249" w:rsidP="00424249">
      <w:pPr>
        <w:pStyle w:val="Heading2"/>
      </w:pPr>
    </w:p>
    <w:p w14:paraId="0ACD261A" w14:textId="7B3B6977" w:rsidR="00424249" w:rsidRDefault="00424249" w:rsidP="00424249"/>
    <w:p w14:paraId="3149F903" w14:textId="47A9849F" w:rsidR="00424249" w:rsidRDefault="00424249" w:rsidP="00424249"/>
    <w:p w14:paraId="58861A51" w14:textId="3A526D90" w:rsidR="00576242" w:rsidRDefault="00576242" w:rsidP="00424249"/>
    <w:p w14:paraId="225B6155" w14:textId="77777777" w:rsidR="00BE4B71" w:rsidRPr="00BE4B71" w:rsidRDefault="00BE4B71" w:rsidP="0044044B">
      <w:pPr>
        <w:rPr>
          <w:sz w:val="28"/>
          <w:szCs w:val="28"/>
        </w:rPr>
      </w:pPr>
    </w:p>
    <w:p w14:paraId="796267B3" w14:textId="4F3125BA" w:rsidR="0016192B" w:rsidRDefault="0016192B" w:rsidP="0016192B"/>
    <w:p w14:paraId="2B813966" w14:textId="77777777" w:rsidR="0016192B" w:rsidRPr="00571977" w:rsidRDefault="0016192B" w:rsidP="0016192B">
      <w:pPr>
        <w:rPr>
          <w:sz w:val="28"/>
          <w:szCs w:val="28"/>
        </w:rPr>
      </w:pPr>
    </w:p>
    <w:p w14:paraId="1003CEE2" w14:textId="77777777" w:rsidR="00955C2B" w:rsidRPr="004F6A02" w:rsidRDefault="00955C2B" w:rsidP="008F4B3A">
      <w:pPr>
        <w:rPr>
          <w:b/>
          <w:bCs/>
          <w:sz w:val="28"/>
          <w:szCs w:val="28"/>
        </w:rPr>
      </w:pPr>
    </w:p>
    <w:p w14:paraId="7572CD0B" w14:textId="77777777" w:rsidR="008F4B3A" w:rsidRPr="008F4B3A" w:rsidRDefault="008F4B3A" w:rsidP="008F4B3A">
      <w:pPr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1408DAD4" w14:textId="77777777" w:rsidR="008F4B3A" w:rsidRDefault="008F4B3A" w:rsidP="009347B2">
      <w:pPr>
        <w:rPr>
          <w:sz w:val="28"/>
          <w:szCs w:val="28"/>
        </w:rPr>
      </w:pPr>
    </w:p>
    <w:p w14:paraId="3C41A74C" w14:textId="77777777" w:rsidR="00006A60" w:rsidRDefault="00006A60" w:rsidP="009347B2">
      <w:pPr>
        <w:rPr>
          <w:sz w:val="28"/>
          <w:szCs w:val="28"/>
        </w:rPr>
      </w:pPr>
    </w:p>
    <w:p w14:paraId="431341C1" w14:textId="77777777" w:rsidR="006551A9" w:rsidRPr="006551A9" w:rsidRDefault="006551A9" w:rsidP="006551A9">
      <w:pPr>
        <w:rPr>
          <w:sz w:val="24"/>
          <w:szCs w:val="24"/>
        </w:rPr>
      </w:pPr>
    </w:p>
    <w:sectPr w:rsidR="006551A9" w:rsidRPr="006551A9" w:rsidSect="00167D8E">
      <w:type w:val="continuous"/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D7465" w14:textId="77777777" w:rsidR="00747935" w:rsidRDefault="00747935" w:rsidP="004A2913">
      <w:pPr>
        <w:spacing w:after="0" w:line="240" w:lineRule="auto"/>
      </w:pPr>
      <w:r>
        <w:separator/>
      </w:r>
    </w:p>
  </w:endnote>
  <w:endnote w:type="continuationSeparator" w:id="0">
    <w:p w14:paraId="0BC2C5A2" w14:textId="77777777" w:rsidR="00747935" w:rsidRDefault="00747935" w:rsidP="004A2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22304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5F8F99" w14:textId="5BABC7AB" w:rsidR="004A2913" w:rsidRDefault="004A291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37C796" w14:textId="77777777" w:rsidR="004A2913" w:rsidRDefault="004A29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DCA29" w14:textId="77777777" w:rsidR="00747935" w:rsidRDefault="00747935" w:rsidP="004A2913">
      <w:pPr>
        <w:spacing w:after="0" w:line="240" w:lineRule="auto"/>
      </w:pPr>
      <w:r>
        <w:separator/>
      </w:r>
    </w:p>
  </w:footnote>
  <w:footnote w:type="continuationSeparator" w:id="0">
    <w:p w14:paraId="37770D90" w14:textId="77777777" w:rsidR="00747935" w:rsidRDefault="00747935" w:rsidP="004A2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5A42"/>
    <w:multiLevelType w:val="hybridMultilevel"/>
    <w:tmpl w:val="C8447A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61D46"/>
    <w:multiLevelType w:val="multilevel"/>
    <w:tmpl w:val="92A2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E6835"/>
    <w:multiLevelType w:val="hybridMultilevel"/>
    <w:tmpl w:val="F7761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E1AE0"/>
    <w:multiLevelType w:val="hybridMultilevel"/>
    <w:tmpl w:val="D0A4A6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F6B36"/>
    <w:multiLevelType w:val="multilevel"/>
    <w:tmpl w:val="93000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2D6B86"/>
    <w:multiLevelType w:val="hybridMultilevel"/>
    <w:tmpl w:val="758295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00D30"/>
    <w:multiLevelType w:val="hybridMultilevel"/>
    <w:tmpl w:val="4BCC5C88"/>
    <w:lvl w:ilvl="0" w:tplc="0409000B">
      <w:start w:val="1"/>
      <w:numFmt w:val="bullet"/>
      <w:lvlText w:val=""/>
      <w:lvlJc w:val="left"/>
      <w:pPr>
        <w:ind w:left="14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7" w15:restartNumberingAfterBreak="0">
    <w:nsid w:val="2DCF1C4A"/>
    <w:multiLevelType w:val="hybridMultilevel"/>
    <w:tmpl w:val="D1F2C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1A588C"/>
    <w:multiLevelType w:val="multilevel"/>
    <w:tmpl w:val="8952A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C044A9"/>
    <w:multiLevelType w:val="hybridMultilevel"/>
    <w:tmpl w:val="5C102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600715"/>
    <w:multiLevelType w:val="hybridMultilevel"/>
    <w:tmpl w:val="CDA48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D60D78"/>
    <w:multiLevelType w:val="hybridMultilevel"/>
    <w:tmpl w:val="42B0C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006941"/>
    <w:multiLevelType w:val="hybridMultilevel"/>
    <w:tmpl w:val="7DBE7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EF4C62"/>
    <w:multiLevelType w:val="hybridMultilevel"/>
    <w:tmpl w:val="FDE49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C4783B"/>
    <w:multiLevelType w:val="hybridMultilevel"/>
    <w:tmpl w:val="A8ECF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765FDC"/>
    <w:multiLevelType w:val="hybridMultilevel"/>
    <w:tmpl w:val="A3187A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4462F0"/>
    <w:multiLevelType w:val="hybridMultilevel"/>
    <w:tmpl w:val="C6A2B7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A61B12"/>
    <w:multiLevelType w:val="hybridMultilevel"/>
    <w:tmpl w:val="62EC97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3FD3FD2"/>
    <w:multiLevelType w:val="hybridMultilevel"/>
    <w:tmpl w:val="37729B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30293E"/>
    <w:multiLevelType w:val="hybridMultilevel"/>
    <w:tmpl w:val="D02CE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834F24"/>
    <w:multiLevelType w:val="hybridMultilevel"/>
    <w:tmpl w:val="A120C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581A14"/>
    <w:multiLevelType w:val="hybridMultilevel"/>
    <w:tmpl w:val="B0901D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407940"/>
    <w:multiLevelType w:val="hybridMultilevel"/>
    <w:tmpl w:val="158854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11"/>
  </w:num>
  <w:num w:numId="5">
    <w:abstractNumId w:val="17"/>
  </w:num>
  <w:num w:numId="6">
    <w:abstractNumId w:val="21"/>
  </w:num>
  <w:num w:numId="7">
    <w:abstractNumId w:val="13"/>
  </w:num>
  <w:num w:numId="8">
    <w:abstractNumId w:val="0"/>
  </w:num>
  <w:num w:numId="9">
    <w:abstractNumId w:val="5"/>
  </w:num>
  <w:num w:numId="10">
    <w:abstractNumId w:val="2"/>
  </w:num>
  <w:num w:numId="11">
    <w:abstractNumId w:val="7"/>
  </w:num>
  <w:num w:numId="12">
    <w:abstractNumId w:val="20"/>
  </w:num>
  <w:num w:numId="13">
    <w:abstractNumId w:val="10"/>
  </w:num>
  <w:num w:numId="14">
    <w:abstractNumId w:val="3"/>
  </w:num>
  <w:num w:numId="15">
    <w:abstractNumId w:val="16"/>
  </w:num>
  <w:num w:numId="16">
    <w:abstractNumId w:val="18"/>
  </w:num>
  <w:num w:numId="17">
    <w:abstractNumId w:val="12"/>
  </w:num>
  <w:num w:numId="18">
    <w:abstractNumId w:val="19"/>
  </w:num>
  <w:num w:numId="19">
    <w:abstractNumId w:val="22"/>
  </w:num>
  <w:num w:numId="20">
    <w:abstractNumId w:val="14"/>
  </w:num>
  <w:num w:numId="21">
    <w:abstractNumId w:val="4"/>
  </w:num>
  <w:num w:numId="22">
    <w:abstractNumId w:val="1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664"/>
    <w:rsid w:val="0000162E"/>
    <w:rsid w:val="00001731"/>
    <w:rsid w:val="00001D6D"/>
    <w:rsid w:val="0000528E"/>
    <w:rsid w:val="00006238"/>
    <w:rsid w:val="000066AC"/>
    <w:rsid w:val="00006A4A"/>
    <w:rsid w:val="00006A60"/>
    <w:rsid w:val="000125A7"/>
    <w:rsid w:val="0001661A"/>
    <w:rsid w:val="00023D79"/>
    <w:rsid w:val="0003066B"/>
    <w:rsid w:val="00033688"/>
    <w:rsid w:val="00036CC2"/>
    <w:rsid w:val="00037030"/>
    <w:rsid w:val="000428B4"/>
    <w:rsid w:val="000440DA"/>
    <w:rsid w:val="000472E3"/>
    <w:rsid w:val="000473AB"/>
    <w:rsid w:val="000506AC"/>
    <w:rsid w:val="0005336D"/>
    <w:rsid w:val="000539A4"/>
    <w:rsid w:val="00057DD1"/>
    <w:rsid w:val="00063020"/>
    <w:rsid w:val="00065AD1"/>
    <w:rsid w:val="000701C9"/>
    <w:rsid w:val="00071398"/>
    <w:rsid w:val="000728A4"/>
    <w:rsid w:val="00073DDC"/>
    <w:rsid w:val="00074701"/>
    <w:rsid w:val="00075BC1"/>
    <w:rsid w:val="00083136"/>
    <w:rsid w:val="00083414"/>
    <w:rsid w:val="00086220"/>
    <w:rsid w:val="0009095B"/>
    <w:rsid w:val="00091A50"/>
    <w:rsid w:val="00094241"/>
    <w:rsid w:val="000A0C4E"/>
    <w:rsid w:val="000B13BD"/>
    <w:rsid w:val="000B2E09"/>
    <w:rsid w:val="000B2E4C"/>
    <w:rsid w:val="000B4E07"/>
    <w:rsid w:val="000C170C"/>
    <w:rsid w:val="000C2C1E"/>
    <w:rsid w:val="000C2FE6"/>
    <w:rsid w:val="000C6A00"/>
    <w:rsid w:val="000C6D2A"/>
    <w:rsid w:val="000D1668"/>
    <w:rsid w:val="000D648C"/>
    <w:rsid w:val="000D7405"/>
    <w:rsid w:val="000E0066"/>
    <w:rsid w:val="000E6192"/>
    <w:rsid w:val="000E7897"/>
    <w:rsid w:val="000F24D7"/>
    <w:rsid w:val="000F7EC3"/>
    <w:rsid w:val="001003CF"/>
    <w:rsid w:val="0010156D"/>
    <w:rsid w:val="001038FA"/>
    <w:rsid w:val="00103B90"/>
    <w:rsid w:val="00107E15"/>
    <w:rsid w:val="00114B1F"/>
    <w:rsid w:val="00116008"/>
    <w:rsid w:val="00121A3A"/>
    <w:rsid w:val="00123C93"/>
    <w:rsid w:val="00126A28"/>
    <w:rsid w:val="00136D92"/>
    <w:rsid w:val="00140E84"/>
    <w:rsid w:val="0014457B"/>
    <w:rsid w:val="00147CC3"/>
    <w:rsid w:val="00147EBB"/>
    <w:rsid w:val="00153804"/>
    <w:rsid w:val="00153DD3"/>
    <w:rsid w:val="00153DEA"/>
    <w:rsid w:val="001616A2"/>
    <w:rsid w:val="0016192B"/>
    <w:rsid w:val="001637E8"/>
    <w:rsid w:val="001672C1"/>
    <w:rsid w:val="0016749B"/>
    <w:rsid w:val="00167D8E"/>
    <w:rsid w:val="00170AE8"/>
    <w:rsid w:val="00181693"/>
    <w:rsid w:val="00183259"/>
    <w:rsid w:val="00186210"/>
    <w:rsid w:val="00187923"/>
    <w:rsid w:val="0019032B"/>
    <w:rsid w:val="00192DEC"/>
    <w:rsid w:val="0019645E"/>
    <w:rsid w:val="0019761D"/>
    <w:rsid w:val="00197681"/>
    <w:rsid w:val="001A669C"/>
    <w:rsid w:val="001B088B"/>
    <w:rsid w:val="001B1962"/>
    <w:rsid w:val="001B7D47"/>
    <w:rsid w:val="001C0DE9"/>
    <w:rsid w:val="001C0E96"/>
    <w:rsid w:val="001C68FF"/>
    <w:rsid w:val="001D13D2"/>
    <w:rsid w:val="001F1EF9"/>
    <w:rsid w:val="001F48EC"/>
    <w:rsid w:val="001F503C"/>
    <w:rsid w:val="001F618E"/>
    <w:rsid w:val="002011B4"/>
    <w:rsid w:val="0020317A"/>
    <w:rsid w:val="00206999"/>
    <w:rsid w:val="00210D1D"/>
    <w:rsid w:val="002130AC"/>
    <w:rsid w:val="002220EA"/>
    <w:rsid w:val="00230294"/>
    <w:rsid w:val="00235194"/>
    <w:rsid w:val="0023709B"/>
    <w:rsid w:val="00237FF0"/>
    <w:rsid w:val="002404F7"/>
    <w:rsid w:val="00243575"/>
    <w:rsid w:val="00247A3B"/>
    <w:rsid w:val="00253410"/>
    <w:rsid w:val="00255611"/>
    <w:rsid w:val="00263C9A"/>
    <w:rsid w:val="00266AB0"/>
    <w:rsid w:val="00272159"/>
    <w:rsid w:val="00272D19"/>
    <w:rsid w:val="00273022"/>
    <w:rsid w:val="002748B1"/>
    <w:rsid w:val="0027544A"/>
    <w:rsid w:val="00277AFB"/>
    <w:rsid w:val="002828F0"/>
    <w:rsid w:val="00284BA3"/>
    <w:rsid w:val="00285246"/>
    <w:rsid w:val="00285ABA"/>
    <w:rsid w:val="00285C1B"/>
    <w:rsid w:val="0029190B"/>
    <w:rsid w:val="00293EC9"/>
    <w:rsid w:val="00295220"/>
    <w:rsid w:val="00295C4F"/>
    <w:rsid w:val="002969ED"/>
    <w:rsid w:val="00296B08"/>
    <w:rsid w:val="00297A9B"/>
    <w:rsid w:val="002A0539"/>
    <w:rsid w:val="002A46C3"/>
    <w:rsid w:val="002A479A"/>
    <w:rsid w:val="002B07B6"/>
    <w:rsid w:val="002B1B29"/>
    <w:rsid w:val="002B235A"/>
    <w:rsid w:val="002B3B48"/>
    <w:rsid w:val="002B7360"/>
    <w:rsid w:val="002C238D"/>
    <w:rsid w:val="002C48EB"/>
    <w:rsid w:val="002C71EA"/>
    <w:rsid w:val="002D006D"/>
    <w:rsid w:val="002D1CE3"/>
    <w:rsid w:val="002D1EC6"/>
    <w:rsid w:val="002D51FE"/>
    <w:rsid w:val="002D52C5"/>
    <w:rsid w:val="002D63E1"/>
    <w:rsid w:val="002D70D9"/>
    <w:rsid w:val="002D7539"/>
    <w:rsid w:val="002E5CB5"/>
    <w:rsid w:val="002E62F7"/>
    <w:rsid w:val="002F5EF1"/>
    <w:rsid w:val="002F7163"/>
    <w:rsid w:val="002F7300"/>
    <w:rsid w:val="002F735A"/>
    <w:rsid w:val="003076DC"/>
    <w:rsid w:val="00307E84"/>
    <w:rsid w:val="00310354"/>
    <w:rsid w:val="003201E5"/>
    <w:rsid w:val="00321069"/>
    <w:rsid w:val="0032448F"/>
    <w:rsid w:val="003326C0"/>
    <w:rsid w:val="00333D4E"/>
    <w:rsid w:val="00334191"/>
    <w:rsid w:val="00341541"/>
    <w:rsid w:val="00347C03"/>
    <w:rsid w:val="003501F6"/>
    <w:rsid w:val="00351E53"/>
    <w:rsid w:val="00354B71"/>
    <w:rsid w:val="00355A99"/>
    <w:rsid w:val="00363766"/>
    <w:rsid w:val="00363C3F"/>
    <w:rsid w:val="003647AC"/>
    <w:rsid w:val="003650F4"/>
    <w:rsid w:val="00370022"/>
    <w:rsid w:val="00375610"/>
    <w:rsid w:val="003831A3"/>
    <w:rsid w:val="00384D09"/>
    <w:rsid w:val="00386178"/>
    <w:rsid w:val="00387B40"/>
    <w:rsid w:val="00390C5B"/>
    <w:rsid w:val="003914C8"/>
    <w:rsid w:val="00391C8F"/>
    <w:rsid w:val="00396342"/>
    <w:rsid w:val="00396708"/>
    <w:rsid w:val="003A06F5"/>
    <w:rsid w:val="003A317B"/>
    <w:rsid w:val="003A370E"/>
    <w:rsid w:val="003B3DA5"/>
    <w:rsid w:val="003B5E72"/>
    <w:rsid w:val="003C3012"/>
    <w:rsid w:val="003C4EDB"/>
    <w:rsid w:val="003C7CCC"/>
    <w:rsid w:val="003C7F07"/>
    <w:rsid w:val="003D04AF"/>
    <w:rsid w:val="003D46A2"/>
    <w:rsid w:val="003D6176"/>
    <w:rsid w:val="003D786C"/>
    <w:rsid w:val="003E246F"/>
    <w:rsid w:val="003E51B3"/>
    <w:rsid w:val="003F08DD"/>
    <w:rsid w:val="003F4266"/>
    <w:rsid w:val="003F6BC2"/>
    <w:rsid w:val="004040F9"/>
    <w:rsid w:val="00412059"/>
    <w:rsid w:val="00413368"/>
    <w:rsid w:val="0041441D"/>
    <w:rsid w:val="0041545D"/>
    <w:rsid w:val="00417B10"/>
    <w:rsid w:val="004206B6"/>
    <w:rsid w:val="00424249"/>
    <w:rsid w:val="00424703"/>
    <w:rsid w:val="00425E9B"/>
    <w:rsid w:val="004307BF"/>
    <w:rsid w:val="0043183F"/>
    <w:rsid w:val="004324F6"/>
    <w:rsid w:val="004331E6"/>
    <w:rsid w:val="0043338B"/>
    <w:rsid w:val="004342A0"/>
    <w:rsid w:val="00437487"/>
    <w:rsid w:val="0044044B"/>
    <w:rsid w:val="00443195"/>
    <w:rsid w:val="00443BE9"/>
    <w:rsid w:val="00443FC5"/>
    <w:rsid w:val="00445356"/>
    <w:rsid w:val="00450097"/>
    <w:rsid w:val="00454CE5"/>
    <w:rsid w:val="00455053"/>
    <w:rsid w:val="00455CF4"/>
    <w:rsid w:val="004568E5"/>
    <w:rsid w:val="004569F3"/>
    <w:rsid w:val="00465615"/>
    <w:rsid w:val="0047128A"/>
    <w:rsid w:val="00474FCC"/>
    <w:rsid w:val="004751B5"/>
    <w:rsid w:val="00475BB5"/>
    <w:rsid w:val="00475DEE"/>
    <w:rsid w:val="00476F08"/>
    <w:rsid w:val="00477CA5"/>
    <w:rsid w:val="00481246"/>
    <w:rsid w:val="004857E5"/>
    <w:rsid w:val="00494237"/>
    <w:rsid w:val="00494611"/>
    <w:rsid w:val="00495A50"/>
    <w:rsid w:val="004A27B3"/>
    <w:rsid w:val="004A2913"/>
    <w:rsid w:val="004A31DF"/>
    <w:rsid w:val="004A3FBD"/>
    <w:rsid w:val="004B0159"/>
    <w:rsid w:val="004B0707"/>
    <w:rsid w:val="004B08ED"/>
    <w:rsid w:val="004C0008"/>
    <w:rsid w:val="004C45DB"/>
    <w:rsid w:val="004D2D73"/>
    <w:rsid w:val="004E1B7A"/>
    <w:rsid w:val="004E1CBA"/>
    <w:rsid w:val="004E3474"/>
    <w:rsid w:val="004F226B"/>
    <w:rsid w:val="004F6950"/>
    <w:rsid w:val="004F6A02"/>
    <w:rsid w:val="00502E03"/>
    <w:rsid w:val="00504C4D"/>
    <w:rsid w:val="005232D6"/>
    <w:rsid w:val="00526D5C"/>
    <w:rsid w:val="00527592"/>
    <w:rsid w:val="0053118F"/>
    <w:rsid w:val="00535059"/>
    <w:rsid w:val="00535ABC"/>
    <w:rsid w:val="00537217"/>
    <w:rsid w:val="00537528"/>
    <w:rsid w:val="00542664"/>
    <w:rsid w:val="00542690"/>
    <w:rsid w:val="00542D54"/>
    <w:rsid w:val="0054336B"/>
    <w:rsid w:val="005546F0"/>
    <w:rsid w:val="005631AB"/>
    <w:rsid w:val="00563D07"/>
    <w:rsid w:val="00565314"/>
    <w:rsid w:val="00571977"/>
    <w:rsid w:val="00571B0E"/>
    <w:rsid w:val="0057505E"/>
    <w:rsid w:val="005757AC"/>
    <w:rsid w:val="00576242"/>
    <w:rsid w:val="0057768C"/>
    <w:rsid w:val="00585AE1"/>
    <w:rsid w:val="005860B5"/>
    <w:rsid w:val="00586B1F"/>
    <w:rsid w:val="0059413F"/>
    <w:rsid w:val="005A0A1D"/>
    <w:rsid w:val="005A49FE"/>
    <w:rsid w:val="005A5B29"/>
    <w:rsid w:val="005B1BFF"/>
    <w:rsid w:val="005B4BC4"/>
    <w:rsid w:val="005B4D78"/>
    <w:rsid w:val="005B6DC9"/>
    <w:rsid w:val="005C0CB9"/>
    <w:rsid w:val="005C2B09"/>
    <w:rsid w:val="005C6401"/>
    <w:rsid w:val="005E0B9C"/>
    <w:rsid w:val="005E4BF7"/>
    <w:rsid w:val="005F04B4"/>
    <w:rsid w:val="005F0A91"/>
    <w:rsid w:val="005F17E7"/>
    <w:rsid w:val="005F2D15"/>
    <w:rsid w:val="005F5D97"/>
    <w:rsid w:val="00602C29"/>
    <w:rsid w:val="00603815"/>
    <w:rsid w:val="00603A9F"/>
    <w:rsid w:val="0060640A"/>
    <w:rsid w:val="006079B2"/>
    <w:rsid w:val="00612D62"/>
    <w:rsid w:val="006170CF"/>
    <w:rsid w:val="006235BD"/>
    <w:rsid w:val="00623E07"/>
    <w:rsid w:val="00637EBD"/>
    <w:rsid w:val="00650B71"/>
    <w:rsid w:val="00651615"/>
    <w:rsid w:val="00653104"/>
    <w:rsid w:val="00653C70"/>
    <w:rsid w:val="006551A9"/>
    <w:rsid w:val="00657A02"/>
    <w:rsid w:val="00657C7E"/>
    <w:rsid w:val="00661A21"/>
    <w:rsid w:val="006621DB"/>
    <w:rsid w:val="006627D8"/>
    <w:rsid w:val="00664E07"/>
    <w:rsid w:val="00666ACD"/>
    <w:rsid w:val="00671529"/>
    <w:rsid w:val="00671D3D"/>
    <w:rsid w:val="00674ABE"/>
    <w:rsid w:val="006758E6"/>
    <w:rsid w:val="00680381"/>
    <w:rsid w:val="00684462"/>
    <w:rsid w:val="00684A1B"/>
    <w:rsid w:val="0069330B"/>
    <w:rsid w:val="006A0EC8"/>
    <w:rsid w:val="006A1A3B"/>
    <w:rsid w:val="006A4B8E"/>
    <w:rsid w:val="006B6970"/>
    <w:rsid w:val="006B6AEE"/>
    <w:rsid w:val="006B7099"/>
    <w:rsid w:val="006C09C0"/>
    <w:rsid w:val="006C0F46"/>
    <w:rsid w:val="006C7BB9"/>
    <w:rsid w:val="006D0404"/>
    <w:rsid w:val="006E30B6"/>
    <w:rsid w:val="006E567F"/>
    <w:rsid w:val="006F09E3"/>
    <w:rsid w:val="006F33CA"/>
    <w:rsid w:val="00702FCD"/>
    <w:rsid w:val="007030AA"/>
    <w:rsid w:val="00712C64"/>
    <w:rsid w:val="00713202"/>
    <w:rsid w:val="00713339"/>
    <w:rsid w:val="0071364E"/>
    <w:rsid w:val="00716F77"/>
    <w:rsid w:val="00720259"/>
    <w:rsid w:val="00722960"/>
    <w:rsid w:val="00722CFD"/>
    <w:rsid w:val="007233B2"/>
    <w:rsid w:val="0073468F"/>
    <w:rsid w:val="00737716"/>
    <w:rsid w:val="00741A49"/>
    <w:rsid w:val="00743FAD"/>
    <w:rsid w:val="0074462B"/>
    <w:rsid w:val="007459EE"/>
    <w:rsid w:val="007471F5"/>
    <w:rsid w:val="00747935"/>
    <w:rsid w:val="007554ED"/>
    <w:rsid w:val="00755F35"/>
    <w:rsid w:val="00756E4A"/>
    <w:rsid w:val="00757318"/>
    <w:rsid w:val="00762705"/>
    <w:rsid w:val="00766B8D"/>
    <w:rsid w:val="00770E97"/>
    <w:rsid w:val="00771091"/>
    <w:rsid w:val="00771CA3"/>
    <w:rsid w:val="00772D5C"/>
    <w:rsid w:val="00780509"/>
    <w:rsid w:val="00780BC3"/>
    <w:rsid w:val="00782829"/>
    <w:rsid w:val="00796D35"/>
    <w:rsid w:val="00797D3F"/>
    <w:rsid w:val="007A17EB"/>
    <w:rsid w:val="007B008B"/>
    <w:rsid w:val="007B349F"/>
    <w:rsid w:val="007B5352"/>
    <w:rsid w:val="007B5E20"/>
    <w:rsid w:val="007C4D4A"/>
    <w:rsid w:val="007C5CA8"/>
    <w:rsid w:val="007C6738"/>
    <w:rsid w:val="007D10CD"/>
    <w:rsid w:val="007D1E30"/>
    <w:rsid w:val="007D67F9"/>
    <w:rsid w:val="007E5B80"/>
    <w:rsid w:val="007F4EC5"/>
    <w:rsid w:val="007F58F9"/>
    <w:rsid w:val="007F6053"/>
    <w:rsid w:val="008053C7"/>
    <w:rsid w:val="00805ADB"/>
    <w:rsid w:val="00807234"/>
    <w:rsid w:val="0081247B"/>
    <w:rsid w:val="00813725"/>
    <w:rsid w:val="00813762"/>
    <w:rsid w:val="00814318"/>
    <w:rsid w:val="00816AA9"/>
    <w:rsid w:val="00826486"/>
    <w:rsid w:val="008321D0"/>
    <w:rsid w:val="00833A0E"/>
    <w:rsid w:val="00835A6D"/>
    <w:rsid w:val="0083697E"/>
    <w:rsid w:val="008411C5"/>
    <w:rsid w:val="00843034"/>
    <w:rsid w:val="00847B60"/>
    <w:rsid w:val="00852D91"/>
    <w:rsid w:val="00853525"/>
    <w:rsid w:val="00864A97"/>
    <w:rsid w:val="00865630"/>
    <w:rsid w:val="008725E2"/>
    <w:rsid w:val="00872827"/>
    <w:rsid w:val="0087308E"/>
    <w:rsid w:val="00876556"/>
    <w:rsid w:val="008772C5"/>
    <w:rsid w:val="008821FE"/>
    <w:rsid w:val="00883AAA"/>
    <w:rsid w:val="00883B1D"/>
    <w:rsid w:val="00883C28"/>
    <w:rsid w:val="00885C3E"/>
    <w:rsid w:val="00885CA1"/>
    <w:rsid w:val="00886B9A"/>
    <w:rsid w:val="00891BA5"/>
    <w:rsid w:val="00892F49"/>
    <w:rsid w:val="00893CD6"/>
    <w:rsid w:val="0089427B"/>
    <w:rsid w:val="00897BB9"/>
    <w:rsid w:val="008A33D4"/>
    <w:rsid w:val="008A365A"/>
    <w:rsid w:val="008A3F93"/>
    <w:rsid w:val="008A4B8E"/>
    <w:rsid w:val="008B2481"/>
    <w:rsid w:val="008B2DA5"/>
    <w:rsid w:val="008B3322"/>
    <w:rsid w:val="008B334B"/>
    <w:rsid w:val="008B5078"/>
    <w:rsid w:val="008B5717"/>
    <w:rsid w:val="008C0958"/>
    <w:rsid w:val="008C4CA2"/>
    <w:rsid w:val="008C7E7D"/>
    <w:rsid w:val="008D2D21"/>
    <w:rsid w:val="008D7263"/>
    <w:rsid w:val="008E5F5F"/>
    <w:rsid w:val="008E69C3"/>
    <w:rsid w:val="008E7421"/>
    <w:rsid w:val="008F245C"/>
    <w:rsid w:val="008F318D"/>
    <w:rsid w:val="008F4B3A"/>
    <w:rsid w:val="009003F5"/>
    <w:rsid w:val="0090272D"/>
    <w:rsid w:val="00903B7B"/>
    <w:rsid w:val="00912003"/>
    <w:rsid w:val="009127C3"/>
    <w:rsid w:val="00912F84"/>
    <w:rsid w:val="00914E8E"/>
    <w:rsid w:val="00923AE2"/>
    <w:rsid w:val="009347B2"/>
    <w:rsid w:val="0094076C"/>
    <w:rsid w:val="00942E20"/>
    <w:rsid w:val="0094307E"/>
    <w:rsid w:val="00943ED1"/>
    <w:rsid w:val="00944441"/>
    <w:rsid w:val="009517A5"/>
    <w:rsid w:val="009554E6"/>
    <w:rsid w:val="00955C06"/>
    <w:rsid w:val="00955C2B"/>
    <w:rsid w:val="00956241"/>
    <w:rsid w:val="00956853"/>
    <w:rsid w:val="00956DB9"/>
    <w:rsid w:val="0095728E"/>
    <w:rsid w:val="009670BA"/>
    <w:rsid w:val="009736A9"/>
    <w:rsid w:val="00974253"/>
    <w:rsid w:val="009764D1"/>
    <w:rsid w:val="00977952"/>
    <w:rsid w:val="00983C87"/>
    <w:rsid w:val="009852A5"/>
    <w:rsid w:val="009855D3"/>
    <w:rsid w:val="009861B3"/>
    <w:rsid w:val="00987ABE"/>
    <w:rsid w:val="00987D09"/>
    <w:rsid w:val="0099493F"/>
    <w:rsid w:val="00997BA4"/>
    <w:rsid w:val="009B00B1"/>
    <w:rsid w:val="009B5FA8"/>
    <w:rsid w:val="009B7406"/>
    <w:rsid w:val="009C2826"/>
    <w:rsid w:val="009C2B8E"/>
    <w:rsid w:val="009E2A42"/>
    <w:rsid w:val="009E58B7"/>
    <w:rsid w:val="009E5DBD"/>
    <w:rsid w:val="009E759E"/>
    <w:rsid w:val="009F07F8"/>
    <w:rsid w:val="009F1F19"/>
    <w:rsid w:val="009F2B22"/>
    <w:rsid w:val="009F477C"/>
    <w:rsid w:val="00A0154E"/>
    <w:rsid w:val="00A01E01"/>
    <w:rsid w:val="00A14A99"/>
    <w:rsid w:val="00A15FBF"/>
    <w:rsid w:val="00A26DE2"/>
    <w:rsid w:val="00A409F4"/>
    <w:rsid w:val="00A40AD5"/>
    <w:rsid w:val="00A42068"/>
    <w:rsid w:val="00A42440"/>
    <w:rsid w:val="00A43043"/>
    <w:rsid w:val="00A43AE7"/>
    <w:rsid w:val="00A45C29"/>
    <w:rsid w:val="00A46F4B"/>
    <w:rsid w:val="00A47652"/>
    <w:rsid w:val="00A47F06"/>
    <w:rsid w:val="00A52DBD"/>
    <w:rsid w:val="00A54C16"/>
    <w:rsid w:val="00A65162"/>
    <w:rsid w:val="00A671E1"/>
    <w:rsid w:val="00A67CB4"/>
    <w:rsid w:val="00A736AA"/>
    <w:rsid w:val="00A7386E"/>
    <w:rsid w:val="00A7556D"/>
    <w:rsid w:val="00A75A55"/>
    <w:rsid w:val="00A75EAC"/>
    <w:rsid w:val="00A8109A"/>
    <w:rsid w:val="00A84F2B"/>
    <w:rsid w:val="00A87410"/>
    <w:rsid w:val="00A90E45"/>
    <w:rsid w:val="00A953B4"/>
    <w:rsid w:val="00AA03CB"/>
    <w:rsid w:val="00AA04E9"/>
    <w:rsid w:val="00AA1302"/>
    <w:rsid w:val="00AA1C2D"/>
    <w:rsid w:val="00AA4857"/>
    <w:rsid w:val="00AB0B10"/>
    <w:rsid w:val="00AB1DE9"/>
    <w:rsid w:val="00AB2AAD"/>
    <w:rsid w:val="00AB7518"/>
    <w:rsid w:val="00AC401D"/>
    <w:rsid w:val="00AC5491"/>
    <w:rsid w:val="00AD0A34"/>
    <w:rsid w:val="00AD20D1"/>
    <w:rsid w:val="00AD4F30"/>
    <w:rsid w:val="00AD530C"/>
    <w:rsid w:val="00AD7108"/>
    <w:rsid w:val="00AE00E5"/>
    <w:rsid w:val="00AE10D8"/>
    <w:rsid w:val="00AE47F7"/>
    <w:rsid w:val="00AE4DA1"/>
    <w:rsid w:val="00AE651E"/>
    <w:rsid w:val="00AF02E9"/>
    <w:rsid w:val="00AF1B34"/>
    <w:rsid w:val="00AF715F"/>
    <w:rsid w:val="00B0184A"/>
    <w:rsid w:val="00B033BA"/>
    <w:rsid w:val="00B039EC"/>
    <w:rsid w:val="00B03FD4"/>
    <w:rsid w:val="00B06E97"/>
    <w:rsid w:val="00B1248C"/>
    <w:rsid w:val="00B124F1"/>
    <w:rsid w:val="00B163E0"/>
    <w:rsid w:val="00B20D4E"/>
    <w:rsid w:val="00B32AEC"/>
    <w:rsid w:val="00B34318"/>
    <w:rsid w:val="00B35C96"/>
    <w:rsid w:val="00B41615"/>
    <w:rsid w:val="00B428B7"/>
    <w:rsid w:val="00B4382F"/>
    <w:rsid w:val="00B440D3"/>
    <w:rsid w:val="00B44B30"/>
    <w:rsid w:val="00B45FF4"/>
    <w:rsid w:val="00B4629C"/>
    <w:rsid w:val="00B46D24"/>
    <w:rsid w:val="00B52FA9"/>
    <w:rsid w:val="00B557AD"/>
    <w:rsid w:val="00B55E18"/>
    <w:rsid w:val="00B563A5"/>
    <w:rsid w:val="00B576BF"/>
    <w:rsid w:val="00B608FC"/>
    <w:rsid w:val="00B60F58"/>
    <w:rsid w:val="00B66214"/>
    <w:rsid w:val="00B8190D"/>
    <w:rsid w:val="00B84416"/>
    <w:rsid w:val="00B86F5D"/>
    <w:rsid w:val="00B879E9"/>
    <w:rsid w:val="00B90834"/>
    <w:rsid w:val="00B90DAA"/>
    <w:rsid w:val="00B926BF"/>
    <w:rsid w:val="00B9671C"/>
    <w:rsid w:val="00BA1549"/>
    <w:rsid w:val="00BA4A9B"/>
    <w:rsid w:val="00BB59A9"/>
    <w:rsid w:val="00BB69A8"/>
    <w:rsid w:val="00BC2596"/>
    <w:rsid w:val="00BC4590"/>
    <w:rsid w:val="00BC5BCA"/>
    <w:rsid w:val="00BD562D"/>
    <w:rsid w:val="00BD623D"/>
    <w:rsid w:val="00BE0DFE"/>
    <w:rsid w:val="00BE491B"/>
    <w:rsid w:val="00BE4B71"/>
    <w:rsid w:val="00BF29A9"/>
    <w:rsid w:val="00BF29BF"/>
    <w:rsid w:val="00BF469B"/>
    <w:rsid w:val="00BF61CF"/>
    <w:rsid w:val="00BF7474"/>
    <w:rsid w:val="00C01BEC"/>
    <w:rsid w:val="00C0333D"/>
    <w:rsid w:val="00C06637"/>
    <w:rsid w:val="00C07689"/>
    <w:rsid w:val="00C10D6F"/>
    <w:rsid w:val="00C12D03"/>
    <w:rsid w:val="00C13C3D"/>
    <w:rsid w:val="00C15160"/>
    <w:rsid w:val="00C21BAC"/>
    <w:rsid w:val="00C22E40"/>
    <w:rsid w:val="00C308F9"/>
    <w:rsid w:val="00C31BE1"/>
    <w:rsid w:val="00C36C49"/>
    <w:rsid w:val="00C374C8"/>
    <w:rsid w:val="00C40113"/>
    <w:rsid w:val="00C43388"/>
    <w:rsid w:val="00C44789"/>
    <w:rsid w:val="00C468AE"/>
    <w:rsid w:val="00C51304"/>
    <w:rsid w:val="00C6760F"/>
    <w:rsid w:val="00C747EE"/>
    <w:rsid w:val="00C7606E"/>
    <w:rsid w:val="00C77D44"/>
    <w:rsid w:val="00C80243"/>
    <w:rsid w:val="00C83E7A"/>
    <w:rsid w:val="00C8459C"/>
    <w:rsid w:val="00C84DD3"/>
    <w:rsid w:val="00C90C9D"/>
    <w:rsid w:val="00C91A56"/>
    <w:rsid w:val="00C92886"/>
    <w:rsid w:val="00C9316D"/>
    <w:rsid w:val="00C9383A"/>
    <w:rsid w:val="00C96DA8"/>
    <w:rsid w:val="00CA0A8F"/>
    <w:rsid w:val="00CA3591"/>
    <w:rsid w:val="00CA6180"/>
    <w:rsid w:val="00CA75A4"/>
    <w:rsid w:val="00CB2796"/>
    <w:rsid w:val="00CD1113"/>
    <w:rsid w:val="00CD1A17"/>
    <w:rsid w:val="00CD342E"/>
    <w:rsid w:val="00CD73CD"/>
    <w:rsid w:val="00CF2B45"/>
    <w:rsid w:val="00CF5CA0"/>
    <w:rsid w:val="00CF6349"/>
    <w:rsid w:val="00D01FEC"/>
    <w:rsid w:val="00D0503A"/>
    <w:rsid w:val="00D118CD"/>
    <w:rsid w:val="00D2224F"/>
    <w:rsid w:val="00D224CA"/>
    <w:rsid w:val="00D23B1E"/>
    <w:rsid w:val="00D30586"/>
    <w:rsid w:val="00D352E4"/>
    <w:rsid w:val="00D35C00"/>
    <w:rsid w:val="00D36554"/>
    <w:rsid w:val="00D47E9B"/>
    <w:rsid w:val="00D5099F"/>
    <w:rsid w:val="00D5359D"/>
    <w:rsid w:val="00D61509"/>
    <w:rsid w:val="00D64D97"/>
    <w:rsid w:val="00D67514"/>
    <w:rsid w:val="00D67924"/>
    <w:rsid w:val="00D7256D"/>
    <w:rsid w:val="00D72B22"/>
    <w:rsid w:val="00D81634"/>
    <w:rsid w:val="00D8638D"/>
    <w:rsid w:val="00D869DF"/>
    <w:rsid w:val="00D955F2"/>
    <w:rsid w:val="00D97EC2"/>
    <w:rsid w:val="00DA33C7"/>
    <w:rsid w:val="00DA3C4C"/>
    <w:rsid w:val="00DB0D56"/>
    <w:rsid w:val="00DB107B"/>
    <w:rsid w:val="00DB4DFF"/>
    <w:rsid w:val="00DB66FB"/>
    <w:rsid w:val="00DC1BC9"/>
    <w:rsid w:val="00DC73BA"/>
    <w:rsid w:val="00DD0071"/>
    <w:rsid w:val="00DD0AA1"/>
    <w:rsid w:val="00DD1460"/>
    <w:rsid w:val="00DD2D80"/>
    <w:rsid w:val="00DE0E3F"/>
    <w:rsid w:val="00DF24B2"/>
    <w:rsid w:val="00DF328A"/>
    <w:rsid w:val="00DF495C"/>
    <w:rsid w:val="00E0376C"/>
    <w:rsid w:val="00E03FC9"/>
    <w:rsid w:val="00E04CED"/>
    <w:rsid w:val="00E06EED"/>
    <w:rsid w:val="00E13487"/>
    <w:rsid w:val="00E17B38"/>
    <w:rsid w:val="00E17C04"/>
    <w:rsid w:val="00E20882"/>
    <w:rsid w:val="00E20CD5"/>
    <w:rsid w:val="00E21D89"/>
    <w:rsid w:val="00E2272D"/>
    <w:rsid w:val="00E23D33"/>
    <w:rsid w:val="00E2448A"/>
    <w:rsid w:val="00E3607E"/>
    <w:rsid w:val="00E363D0"/>
    <w:rsid w:val="00E3747C"/>
    <w:rsid w:val="00E40093"/>
    <w:rsid w:val="00E42BE0"/>
    <w:rsid w:val="00E44051"/>
    <w:rsid w:val="00E46007"/>
    <w:rsid w:val="00E46A65"/>
    <w:rsid w:val="00E526EC"/>
    <w:rsid w:val="00E56F12"/>
    <w:rsid w:val="00E57713"/>
    <w:rsid w:val="00E60044"/>
    <w:rsid w:val="00E61B23"/>
    <w:rsid w:val="00E66EA8"/>
    <w:rsid w:val="00E71C46"/>
    <w:rsid w:val="00E7334D"/>
    <w:rsid w:val="00E74700"/>
    <w:rsid w:val="00E747C4"/>
    <w:rsid w:val="00E76FD8"/>
    <w:rsid w:val="00E77794"/>
    <w:rsid w:val="00E83542"/>
    <w:rsid w:val="00E84289"/>
    <w:rsid w:val="00E848F3"/>
    <w:rsid w:val="00E873F2"/>
    <w:rsid w:val="00E93652"/>
    <w:rsid w:val="00E95327"/>
    <w:rsid w:val="00E96CCA"/>
    <w:rsid w:val="00EA04BD"/>
    <w:rsid w:val="00EA0ABC"/>
    <w:rsid w:val="00EA2EEE"/>
    <w:rsid w:val="00EA38A7"/>
    <w:rsid w:val="00EB4917"/>
    <w:rsid w:val="00EB6DF7"/>
    <w:rsid w:val="00EC5F90"/>
    <w:rsid w:val="00ED05E5"/>
    <w:rsid w:val="00ED33AE"/>
    <w:rsid w:val="00ED5519"/>
    <w:rsid w:val="00ED68E1"/>
    <w:rsid w:val="00EE4270"/>
    <w:rsid w:val="00EE4B88"/>
    <w:rsid w:val="00EE66A7"/>
    <w:rsid w:val="00EF5425"/>
    <w:rsid w:val="00EF6198"/>
    <w:rsid w:val="00EF69AA"/>
    <w:rsid w:val="00EF7EB5"/>
    <w:rsid w:val="00F062BE"/>
    <w:rsid w:val="00F14EF8"/>
    <w:rsid w:val="00F16673"/>
    <w:rsid w:val="00F20141"/>
    <w:rsid w:val="00F2440A"/>
    <w:rsid w:val="00F30A9A"/>
    <w:rsid w:val="00F32F41"/>
    <w:rsid w:val="00F40619"/>
    <w:rsid w:val="00F406A3"/>
    <w:rsid w:val="00F4126F"/>
    <w:rsid w:val="00F4140B"/>
    <w:rsid w:val="00F4232C"/>
    <w:rsid w:val="00F423DA"/>
    <w:rsid w:val="00F4323D"/>
    <w:rsid w:val="00F432EE"/>
    <w:rsid w:val="00F44196"/>
    <w:rsid w:val="00F44550"/>
    <w:rsid w:val="00F44E18"/>
    <w:rsid w:val="00F51A04"/>
    <w:rsid w:val="00F5441E"/>
    <w:rsid w:val="00F55398"/>
    <w:rsid w:val="00F5664A"/>
    <w:rsid w:val="00F56A3D"/>
    <w:rsid w:val="00F56B7B"/>
    <w:rsid w:val="00F627C5"/>
    <w:rsid w:val="00F65E5B"/>
    <w:rsid w:val="00F70FD8"/>
    <w:rsid w:val="00F7143D"/>
    <w:rsid w:val="00F735DE"/>
    <w:rsid w:val="00F84036"/>
    <w:rsid w:val="00F85831"/>
    <w:rsid w:val="00F9032B"/>
    <w:rsid w:val="00F930F2"/>
    <w:rsid w:val="00F9312C"/>
    <w:rsid w:val="00F93E70"/>
    <w:rsid w:val="00F95A1C"/>
    <w:rsid w:val="00FA0A15"/>
    <w:rsid w:val="00FA36B4"/>
    <w:rsid w:val="00FA70F8"/>
    <w:rsid w:val="00FB016A"/>
    <w:rsid w:val="00FB37BF"/>
    <w:rsid w:val="00FB3F3B"/>
    <w:rsid w:val="00FB45EA"/>
    <w:rsid w:val="00FB652D"/>
    <w:rsid w:val="00FC22A6"/>
    <w:rsid w:val="00FC71BD"/>
    <w:rsid w:val="00FD1578"/>
    <w:rsid w:val="00FD1C86"/>
    <w:rsid w:val="00FD1D74"/>
    <w:rsid w:val="00FD5499"/>
    <w:rsid w:val="00FD5D65"/>
    <w:rsid w:val="00FE0088"/>
    <w:rsid w:val="00FE3055"/>
    <w:rsid w:val="00FE5C80"/>
    <w:rsid w:val="00FE61C6"/>
    <w:rsid w:val="00FE6DC4"/>
    <w:rsid w:val="00FE781C"/>
    <w:rsid w:val="00FF1C5A"/>
    <w:rsid w:val="00FF3A5D"/>
    <w:rsid w:val="00FF4D98"/>
    <w:rsid w:val="00FF4E95"/>
    <w:rsid w:val="00FF5BD9"/>
    <w:rsid w:val="00FF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643131"/>
  <w15:docId w15:val="{7926F0E9-058E-42AC-9ECB-86E7263C2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A99"/>
  </w:style>
  <w:style w:type="paragraph" w:styleId="Heading1">
    <w:name w:val="heading 1"/>
    <w:basedOn w:val="Normal"/>
    <w:next w:val="Normal"/>
    <w:link w:val="Heading1Char"/>
    <w:uiPriority w:val="9"/>
    <w:qFormat/>
    <w:rsid w:val="001672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F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0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4076C"/>
    <w:rPr>
      <w:b/>
      <w:bCs/>
    </w:rPr>
  </w:style>
  <w:style w:type="paragraph" w:styleId="ListParagraph">
    <w:name w:val="List Paragraph"/>
    <w:basedOn w:val="Normal"/>
    <w:uiPriority w:val="34"/>
    <w:qFormat/>
    <w:rsid w:val="00CD34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72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B6A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A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FB45EA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B45EA"/>
    <w:pPr>
      <w:tabs>
        <w:tab w:val="right" w:leader="dot" w:pos="9350"/>
      </w:tabs>
      <w:spacing w:after="100" w:line="480" w:lineRule="auto"/>
    </w:pPr>
    <w:rPr>
      <w:noProof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B45EA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897BB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97BB9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4A291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13"/>
  </w:style>
  <w:style w:type="paragraph" w:styleId="Footer">
    <w:name w:val="footer"/>
    <w:basedOn w:val="Normal"/>
    <w:link w:val="FooterChar"/>
    <w:uiPriority w:val="99"/>
    <w:unhideWhenUsed/>
    <w:rsid w:val="004A291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13"/>
  </w:style>
  <w:style w:type="character" w:customStyle="1" w:styleId="Heading2Char">
    <w:name w:val="Heading 2 Char"/>
    <w:basedOn w:val="DefaultParagraphFont"/>
    <w:link w:val="Heading2"/>
    <w:uiPriority w:val="9"/>
    <w:rsid w:val="00F32F4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853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5352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F7B9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23709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A4B8E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27215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7215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3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Fontys University of Applied Sciences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3B675B-0B46-46ED-A02D-5D90D0B9F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12276</TotalTime>
  <Pages>15</Pages>
  <Words>2129</Words>
  <Characters>12141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</vt:lpstr>
    </vt:vector>
  </TitlesOfParts>
  <Company/>
  <LinksUpToDate>false</LinksUpToDate>
  <CharactersWithSpaces>14242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</dc:title>
  <dc:subject>A breast cancer screening</dc:subject>
  <dc:creator>Gabriela Aleksandrova</dc:creator>
  <cp:keywords/>
  <dc:description/>
  <cp:lastModifiedBy>Габриела Александрова</cp:lastModifiedBy>
  <cp:revision>34</cp:revision>
  <cp:lastPrinted>2021-10-21T12:14:00Z</cp:lastPrinted>
  <dcterms:created xsi:type="dcterms:W3CDTF">2021-09-16T07:54:00Z</dcterms:created>
  <dcterms:modified xsi:type="dcterms:W3CDTF">2021-10-21T12:14:00Z</dcterms:modified>
</cp:coreProperties>
</file>