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464547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1" w:rightFromText="181" w:topFromText="0" w:bottomFromText="0" w:vertAnchor="text" w:horzAnchor="text" w:tblpX="0" w:tblpY="4480"/>
        <w:tblW w:w="9298.0" w:type="dxa"/>
        <w:jc w:val="left"/>
        <w:tblLayout w:type="fixed"/>
        <w:tblLook w:val="0000"/>
      </w:tblPr>
      <w:tblGrid>
        <w:gridCol w:w="9298"/>
        <w:tblGridChange w:id="0">
          <w:tblGrid>
            <w:gridCol w:w="9298"/>
          </w:tblGrid>
        </w:tblGridChange>
      </w:tblGrid>
      <w:tr>
        <w:trPr>
          <w:cantSplit w:val="0"/>
          <w:trHeight w:val="1039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Style w:val="Title"/>
              <w:rPr/>
            </w:pPr>
            <w:bookmarkStart w:colFirst="0" w:colLast="0" w:name="_heading=h.ptuoxwlxu9n6" w:id="0"/>
            <w:bookmarkEnd w:id="0"/>
            <w:r w:rsidDel="00000000" w:rsidR="00000000" w:rsidRPr="00000000">
              <w:rPr>
                <w:b w:val="1"/>
                <w:sz w:val="46"/>
                <w:szCs w:val="46"/>
                <w:rtl w:val="0"/>
              </w:rPr>
              <w:t xml:space="preserve">DWH Test Result Summary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color="000000" w:space="0" w:sz="0" w:val="none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0"/>
              </w:tabs>
              <w:spacing w:after="120" w:before="120" w:line="640" w:lineRule="auto"/>
              <w:ind w:left="0" w:right="0" w:firstLine="0"/>
              <w:jc w:val="left"/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0"/>
                <w:i w:val="0"/>
                <w:smallCaps w:val="0"/>
                <w:strike w:val="0"/>
                <w:color w:val="464547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DQ Strategy </w:t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196215</wp:posOffset>
            </wp:positionV>
            <wp:extent cx="914400" cy="324485"/>
            <wp:effectExtent b="0" l="0" r="0" t="0"/>
            <wp:wrapNone/>
            <wp:docPr id="17415051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4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B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C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271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298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        Table of contents</w:t>
      </w:r>
    </w:p>
    <w:sdt>
      <w:sdtPr>
        <w:id w:val="-150021555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n1nqzkrztph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Summary</w:t>
              <w:tab/>
            </w:r>
          </w:hyperlink>
          <w:r w:rsidDel="00000000" w:rsidR="00000000" w:rsidRPr="00000000">
            <w:fldChar w:fldCharType="begin"/>
            <w:instrText xml:space="preserve"> PAGEREF _heading=h.n1nqzkrztphl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561wamsa5y7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Test Team</w:t>
              <w:tab/>
            </w:r>
          </w:hyperlink>
          <w:r w:rsidDel="00000000" w:rsidR="00000000" w:rsidRPr="00000000">
            <w:fldChar w:fldCharType="begin"/>
            <w:instrText xml:space="preserve"> PAGEREF _heading=h.561wamsa5y7u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80i1ch998fw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Testing Process Description</w:t>
              <w:tab/>
            </w:r>
          </w:hyperlink>
          <w:r w:rsidDel="00000000" w:rsidR="00000000" w:rsidRPr="00000000">
            <w:fldChar w:fldCharType="begin"/>
            <w:instrText xml:space="preserve"> PAGEREF _heading=h.80i1ch998fwj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np7lufi1h1l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Pre-requisites</w:t>
              <w:tab/>
            </w:r>
          </w:hyperlink>
          <w:r w:rsidDel="00000000" w:rsidR="00000000" w:rsidRPr="00000000">
            <w:fldChar w:fldCharType="begin"/>
            <w:instrText xml:space="preserve"> PAGEREF _heading=h.np7lufi1h1ll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rx0g096zi5x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Testing Approach</w:t>
              <w:tab/>
            </w:r>
          </w:hyperlink>
          <w:r w:rsidDel="00000000" w:rsidR="00000000" w:rsidRPr="00000000">
            <w:fldChar w:fldCharType="begin"/>
            <w:instrText xml:space="preserve"> PAGEREF _heading=h.rx0g096zi5xs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dot" w:pos="9917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2x4y3yin48s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Smoke Testing</w:t>
              <w:tab/>
            </w:r>
          </w:hyperlink>
          <w:r w:rsidDel="00000000" w:rsidR="00000000" w:rsidRPr="00000000">
            <w:fldChar w:fldCharType="begin"/>
            <w:instrText xml:space="preserve"> PAGEREF _heading=h.2x4y3yin48sc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dot" w:pos="9917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qfhqhxpozaj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Critical Path Testing( using data reconciliation)</w:t>
              <w:tab/>
            </w:r>
          </w:hyperlink>
          <w:r w:rsidDel="00000000" w:rsidR="00000000" w:rsidRPr="00000000">
            <w:fldChar w:fldCharType="begin"/>
            <w:instrText xml:space="preserve"> PAGEREF _heading=h.qfhqhxpozaj3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dot" w:pos="9917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yvh3mca1zq7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Extended Path Testing ( lowest priority checks)</w:t>
              <w:tab/>
            </w:r>
          </w:hyperlink>
          <w:r w:rsidDel="00000000" w:rsidR="00000000" w:rsidRPr="00000000">
            <w:fldChar w:fldCharType="begin"/>
            <w:instrText xml:space="preserve"> PAGEREF _heading=h.yvh3mca1zq7x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qbf6kmb1nek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New Defects Statistics</w:t>
              <w:tab/>
            </w:r>
          </w:hyperlink>
          <w:r w:rsidDel="00000000" w:rsidR="00000000" w:rsidRPr="00000000">
            <w:fldChar w:fldCharType="begin"/>
            <w:instrText xml:space="preserve"> PAGEREF _heading=h.qbf6kmb1nekh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n9sh8i7s5m2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New Defects List</w:t>
              <w:tab/>
            </w:r>
          </w:hyperlink>
          <w:r w:rsidDel="00000000" w:rsidR="00000000" w:rsidRPr="00000000">
            <w:fldChar w:fldCharType="begin"/>
            <w:instrText xml:space="preserve"> PAGEREF _heading=h.n9sh8i7s5m25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wijd9vosnl9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Recommendations</w:t>
              <w:tab/>
            </w:r>
          </w:hyperlink>
          <w:r w:rsidDel="00000000" w:rsidR="00000000" w:rsidRPr="00000000">
            <w:fldChar w:fldCharType="begin"/>
            <w:instrText xml:space="preserve"> PAGEREF _heading=h.wijd9vosnl98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dot" w:pos="9917.511811023624"/>
            </w:tabs>
            <w:spacing w:before="60" w:lineRule="auto"/>
            <w:rPr>
              <w:b w:val="1"/>
              <w:color w:val="000000"/>
              <w:u w:val="none"/>
            </w:rPr>
          </w:pPr>
          <w:hyperlink w:anchor="_heading=h.yi7wnve4tob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Attachments / Visualizations</w:t>
              <w:tab/>
            </w:r>
          </w:hyperlink>
          <w:r w:rsidDel="00000000" w:rsidR="00000000" w:rsidRPr="00000000">
            <w:fldChar w:fldCharType="begin"/>
            <w:instrText xml:space="preserve"> PAGEREF _heading=h.yi7wnve4tobv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jhmag8h7nbq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Total Anomalies per Table – Bar Chart</w:t>
              <w:tab/>
            </w:r>
          </w:hyperlink>
          <w:r w:rsidDel="00000000" w:rsidR="00000000" w:rsidRPr="00000000">
            <w:fldChar w:fldCharType="begin"/>
            <w:instrText xml:space="preserve"> PAGEREF _heading=h.jhmag8h7nbqw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cvqoml2o0vp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Reconciliation Results by Table – Stacked Bar Chart</w:t>
              <w:tab/>
            </w:r>
          </w:hyperlink>
          <w:r w:rsidDel="00000000" w:rsidR="00000000" w:rsidRPr="00000000">
            <w:fldChar w:fldCharType="begin"/>
            <w:instrText xml:space="preserve"> PAGEREF _heading=h.cvqoml2o0vpv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1boiok8phti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Reconciliation Status Distribution – Bar Chart</w:t>
              <w:tab/>
            </w:r>
          </w:hyperlink>
          <w:r w:rsidDel="00000000" w:rsidR="00000000" w:rsidRPr="00000000">
            <w:fldChar w:fldCharType="begin"/>
            <w:instrText xml:space="preserve"> PAGEREF _heading=h.1boiok8phtil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fesoqdutfcs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Reconciliation Status Distribution – Pie Chart</w:t>
              <w:tab/>
            </w:r>
          </w:hyperlink>
          <w:r w:rsidDel="00000000" w:rsidR="00000000" w:rsidRPr="00000000">
            <w:fldChar w:fldCharType="begin"/>
            <w:instrText xml:space="preserve"> PAGEREF _heading=h.fesoqdutfcs2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2qd6ms670k5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Bug Severity Distribution (Pie Chart, from Jira Export)</w:t>
              <w:tab/>
            </w:r>
          </w:hyperlink>
          <w:r w:rsidDel="00000000" w:rsidR="00000000" w:rsidRPr="00000000">
            <w:fldChar w:fldCharType="begin"/>
            <w:instrText xml:space="preserve"> PAGEREF _heading=h.2qd6ms670k5j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dot" w:pos="9917.511811023624"/>
            </w:tabs>
            <w:spacing w:before="60" w:lineRule="auto"/>
            <w:ind w:left="360" w:firstLine="0"/>
            <w:rPr>
              <w:color w:val="000000"/>
              <w:u w:val="none"/>
            </w:rPr>
          </w:pPr>
          <w:hyperlink w:anchor="_heading=h.z4sb5vy2ckg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Bug Priority Distribution (Bar Chart, from Jira Export)</w:t>
              <w:tab/>
            </w:r>
          </w:hyperlink>
          <w:r w:rsidDel="00000000" w:rsidR="00000000" w:rsidRPr="00000000">
            <w:fldChar w:fldCharType="begin"/>
            <w:instrText xml:space="preserve"> PAGEREF _heading=h.z4sb5vy2ckgl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keepLines w:val="1"/>
        <w:spacing w:after="80" w:before="360" w:lineRule="auto"/>
        <w:ind w:left="0"/>
        <w:rPr/>
      </w:pPr>
      <w:bookmarkStart w:colFirst="0" w:colLast="0" w:name="_heading=h.n1nqzkrztphl" w:id="1"/>
      <w:bookmarkEnd w:id="1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5A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This report summarizes the results of DWH testing conducted on </w:t>
      </w:r>
      <w:r w:rsidDel="00000000" w:rsidR="00000000" w:rsidRPr="00000000">
        <w:rPr>
          <w:b w:val="1"/>
          <w:rtl w:val="0"/>
        </w:rPr>
        <w:t xml:space="preserve">dwh_src_hw_db</w:t>
      </w:r>
      <w:r w:rsidDel="00000000" w:rsidR="00000000" w:rsidRPr="00000000">
        <w:rPr>
          <w:rtl w:val="0"/>
        </w:rPr>
        <w:t xml:space="preserve"> (Source) and </w:t>
      </w:r>
      <w:r w:rsidDel="00000000" w:rsidR="00000000" w:rsidRPr="00000000">
        <w:rPr>
          <w:b w:val="1"/>
          <w:rtl w:val="0"/>
        </w:rPr>
        <w:t xml:space="preserve">dwh_hw_db</w:t>
      </w:r>
      <w:r w:rsidDel="00000000" w:rsidR="00000000" w:rsidRPr="00000000">
        <w:rPr>
          <w:rtl w:val="0"/>
        </w:rPr>
        <w:t xml:space="preserve"> (Target) databases, including landing, DWH, and dashboard (DM) layers. The focus was on:</w:t>
      </w:r>
    </w:p>
    <w:p w:rsidR="00000000" w:rsidDel="00000000" w:rsidP="00000000" w:rsidRDefault="00000000" w:rsidRPr="00000000" w14:paraId="0000005B">
      <w:pPr>
        <w:keepLines w:val="1"/>
        <w:widowControl w:val="1"/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reconciliation across all layers</w:t>
        <w:br w:type="textWrapping"/>
      </w:r>
    </w:p>
    <w:p w:rsidR="00000000" w:rsidDel="00000000" w:rsidP="00000000" w:rsidRDefault="00000000" w:rsidRPr="00000000" w14:paraId="0000005C">
      <w:pPr>
        <w:keepLines w:val="1"/>
        <w:widowControl w:val="1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Smoke testing for row-level integrity, key uniqueness, schema, referential integrity, and value sanity</w:t>
        <w:br w:type="textWrapping"/>
      </w:r>
    </w:p>
    <w:p w:rsidR="00000000" w:rsidDel="00000000" w:rsidP="00000000" w:rsidRDefault="00000000" w:rsidRPr="00000000" w14:paraId="0000005D">
      <w:pPr>
        <w:keepLines w:val="1"/>
        <w:widowControl w:val="1"/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Extended testing to identify edge cases and potential data quality issues</w:t>
        <w:br w:type="textWrapping"/>
      </w:r>
    </w:p>
    <w:p w:rsidR="00000000" w:rsidDel="00000000" w:rsidP="00000000" w:rsidRDefault="00000000" w:rsidRPr="00000000" w14:paraId="0000005E">
      <w:pPr>
        <w:keepLines w:val="1"/>
        <w:widowControl w:val="1"/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Bug logging and tracking in Jira (prefix </w:t>
      </w:r>
      <w:r w:rsidDel="00000000" w:rsidR="00000000" w:rsidRPr="00000000">
        <w:rPr>
          <w:b w:val="1"/>
          <w:rtl w:val="0"/>
        </w:rPr>
        <w:t xml:space="preserve">DWH_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5F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Testing ensures completeness, consistency, and accuracy of data in the DWH and dashboards.</w:t>
      </w:r>
    </w:p>
    <w:p w:rsidR="00000000" w:rsidDel="00000000" w:rsidP="00000000" w:rsidRDefault="00000000" w:rsidRPr="00000000" w14:paraId="00000060">
      <w:pPr>
        <w:pStyle w:val="Heading1"/>
        <w:keepLines w:val="1"/>
        <w:spacing w:after="80" w:before="360" w:lineRule="auto"/>
        <w:ind w:left="0"/>
        <w:rPr/>
      </w:pPr>
      <w:bookmarkStart w:colFirst="0" w:colLast="0" w:name="_heading=h.561wamsa5y7u" w:id="2"/>
      <w:bookmarkEnd w:id="2"/>
      <w:r w:rsidDel="00000000" w:rsidR="00000000" w:rsidRPr="00000000">
        <w:rPr>
          <w:rtl w:val="0"/>
        </w:rPr>
        <w:t xml:space="preserve"> Test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Ind w:w="108.0" w:type="dxa"/>
        <w:tblBorders>
          <w:top w:color="767171" w:space="0" w:sz="4" w:val="single"/>
          <w:left w:color="767171" w:space="0" w:sz="4" w:val="single"/>
          <w:bottom w:color="767171" w:space="0" w:sz="4" w:val="single"/>
          <w:right w:color="767171" w:space="0" w:sz="4" w:val="single"/>
          <w:insideH w:color="767171" w:space="0" w:sz="4" w:val="single"/>
          <w:insideV w:color="767171" w:space="0" w:sz="4" w:val="single"/>
        </w:tblBorders>
        <w:tblLayout w:type="fixed"/>
        <w:tblLook w:val="04A0"/>
      </w:tblPr>
      <w:tblGrid>
        <w:gridCol w:w="840"/>
        <w:gridCol w:w="2295"/>
        <w:gridCol w:w="1590"/>
        <w:gridCol w:w="5715"/>
        <w:tblGridChange w:id="0">
          <w:tblGrid>
            <w:gridCol w:w="840"/>
            <w:gridCol w:w="2295"/>
            <w:gridCol w:w="1590"/>
            <w:gridCol w:w="5715"/>
          </w:tblGrid>
        </w:tblGridChange>
      </w:tblGrid>
      <w:tr>
        <w:trPr>
          <w:cantSplit w:val="0"/>
          <w:trHeight w:val="300" w:hRule="atLeast"/>
          <w:tblHeader w:val="1"/>
        </w:trPr>
        <w:tc>
          <w:tcPr>
            <w:gridSpan w:val="4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  <w:vAlign w:val="center"/>
          </w:tcPr>
          <w:p w:rsidR="00000000" w:rsidDel="00000000" w:rsidP="00000000" w:rsidRDefault="00000000" w:rsidRPr="00000000" w14:paraId="00000062">
            <w:pPr>
              <w:spacing w:line="276" w:lineRule="auto"/>
              <w:rPr>
                <w:rFonts w:ascii="Trebuchet MS" w:cs="Trebuchet MS" w:eastAsia="Trebuchet MS" w:hAnsi="Trebuchet M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ffffff"/>
                <w:sz w:val="20"/>
                <w:szCs w:val="20"/>
                <w:rtl w:val="0"/>
              </w:rPr>
              <w:t xml:space="preserve">TEST TEAM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vMerge w:val="restart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6">
            <w:pPr>
              <w:spacing w:line="276" w:lineRule="auto"/>
              <w:rPr>
                <w:rFonts w:ascii="Trebuchet MS" w:cs="Trebuchet MS" w:eastAsia="Trebuchet MS" w:hAnsi="Trebuchet M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ffffff"/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vMerge w:val="restart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7">
            <w:pPr>
              <w:spacing w:line="276" w:lineRule="auto"/>
              <w:rPr>
                <w:rFonts w:ascii="Trebuchet MS" w:cs="Trebuchet MS" w:eastAsia="Trebuchet MS" w:hAnsi="Trebuchet M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ffffff"/>
                <w:sz w:val="20"/>
                <w:szCs w:val="20"/>
                <w:rtl w:val="0"/>
              </w:rPr>
              <w:t xml:space="preserve">Role</w:t>
            </w:r>
          </w:p>
        </w:tc>
        <w:tc>
          <w:tcPr>
            <w:vMerge w:val="restart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Trebuchet MS" w:cs="Trebuchet MS" w:eastAsia="Trebuchet MS" w:hAnsi="Trebuchet M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ffffff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vMerge w:val="restart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9">
            <w:pPr>
              <w:spacing w:line="276" w:lineRule="auto"/>
              <w:rPr>
                <w:rFonts w:ascii="Trebuchet MS" w:cs="Trebuchet MS" w:eastAsia="Trebuchet MS" w:hAnsi="Trebuchet M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ffffff"/>
                <w:sz w:val="20"/>
                <w:szCs w:val="20"/>
                <w:rtl w:val="0"/>
              </w:rPr>
              <w:t xml:space="preserve">Responsability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vMerge w:val="continue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A">
            <w:pPr>
              <w:spacing w:line="276" w:lineRule="auto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B">
            <w:pPr>
              <w:spacing w:line="276" w:lineRule="auto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C">
            <w:pPr>
              <w:spacing w:line="276" w:lineRule="auto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  <w:shd w:fill="39c2d7" w:val="clear"/>
          </w:tcPr>
          <w:p w:rsidR="00000000" w:rsidDel="00000000" w:rsidP="00000000" w:rsidRDefault="00000000" w:rsidRPr="00000000" w14:paraId="0000006D">
            <w:pPr>
              <w:spacing w:line="276" w:lineRule="auto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6E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1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6F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QA Lead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0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Artsem Nikulin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Oversight of DWH testing, reconciliation, bug logging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2">
            <w:pPr>
              <w:spacing w:line="276" w:lineRule="auto"/>
              <w:rPr>
                <w:color w:val="525252"/>
              </w:rPr>
            </w:pPr>
            <w:r w:rsidDel="00000000" w:rsidR="00000000" w:rsidRPr="00000000">
              <w:rPr>
                <w:color w:val="525252"/>
                <w:rtl w:val="0"/>
              </w:rPr>
              <w:t xml:space="preserve">2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3">
            <w:pPr>
              <w:spacing w:line="276" w:lineRule="auto"/>
              <w:rPr>
                <w:color w:val="525252"/>
              </w:rPr>
            </w:pPr>
            <w:r w:rsidDel="00000000" w:rsidR="00000000" w:rsidRPr="00000000">
              <w:rPr>
                <w:color w:val="525252"/>
                <w:rtl w:val="0"/>
              </w:rPr>
              <w:t xml:space="preserve">QA Analyst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4">
            <w:pPr>
              <w:spacing w:line="276" w:lineRule="auto"/>
              <w:rPr>
                <w:color w:val="525252"/>
              </w:rPr>
            </w:pPr>
            <w:r w:rsidDel="00000000" w:rsidR="00000000" w:rsidRPr="00000000">
              <w:rPr>
                <w:color w:val="525252"/>
                <w:rtl w:val="0"/>
              </w:rPr>
              <w:t xml:space="preserve">Gabriela Cretu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5">
            <w:pPr>
              <w:spacing w:line="276" w:lineRule="auto"/>
              <w:rPr>
                <w:color w:val="525252"/>
              </w:rPr>
            </w:pPr>
            <w:r w:rsidDel="00000000" w:rsidR="00000000" w:rsidRPr="00000000">
              <w:rPr>
                <w:color w:val="525252"/>
                <w:rtl w:val="0"/>
              </w:rPr>
              <w:t xml:space="preserve">SQL/Python reconciliation, smoke testing, extended path testing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6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3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7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BI Developer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8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Gabriela Cretu</w:t>
            </w:r>
          </w:p>
        </w:tc>
        <w:tc>
          <w:tcPr>
            <w:tc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</w:tcBorders>
          </w:tcPr>
          <w:p w:rsidR="00000000" w:rsidDel="00000000" w:rsidP="00000000" w:rsidRDefault="00000000" w:rsidRPr="00000000" w14:paraId="00000079">
            <w:pPr>
              <w:spacing w:line="276" w:lineRule="auto"/>
              <w:rPr>
                <w:rFonts w:ascii="Trebuchet MS" w:cs="Trebuchet MS" w:eastAsia="Trebuchet MS" w:hAnsi="Trebuchet MS"/>
                <w:color w:val="525252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525252"/>
                <w:rtl w:val="0"/>
              </w:rPr>
              <w:t xml:space="preserve">Dashboard validation, data mapping</w:t>
            </w:r>
          </w:p>
        </w:tc>
      </w:tr>
    </w:tbl>
    <w:p w:rsidR="00000000" w:rsidDel="00000000" w:rsidP="00000000" w:rsidRDefault="00000000" w:rsidRPr="00000000" w14:paraId="0000007A">
      <w:pPr>
        <w:pStyle w:val="Heading1"/>
        <w:keepLines w:val="1"/>
        <w:spacing w:after="80" w:before="360" w:lineRule="auto"/>
        <w:ind w:left="0"/>
        <w:rPr/>
      </w:pPr>
      <w:bookmarkStart w:colFirst="0" w:colLast="0" w:name="_heading=h.80i1ch998fwj" w:id="3"/>
      <w:bookmarkEnd w:id="3"/>
      <w:r w:rsidDel="00000000" w:rsidR="00000000" w:rsidRPr="00000000">
        <w:rPr>
          <w:rtl w:val="0"/>
        </w:rPr>
        <w:t xml:space="preserve">Testing Process Description</w:t>
      </w:r>
    </w:p>
    <w:p w:rsidR="00000000" w:rsidDel="00000000" w:rsidP="00000000" w:rsidRDefault="00000000" w:rsidRPr="00000000" w14:paraId="0000007B">
      <w:pPr>
        <w:pStyle w:val="Heading2"/>
        <w:keepLines w:val="1"/>
        <w:spacing w:after="80" w:before="280" w:lineRule="auto"/>
        <w:ind w:left="0" w:firstLine="0"/>
        <w:rPr/>
      </w:pPr>
      <w:bookmarkStart w:colFirst="0" w:colLast="0" w:name="_heading=h.np7lufi1h1ll" w:id="4"/>
      <w:bookmarkEnd w:id="4"/>
      <w:r w:rsidDel="00000000" w:rsidR="00000000" w:rsidRPr="00000000">
        <w:rPr>
          <w:rtl w:val="0"/>
        </w:rPr>
        <w:t xml:space="preserve"> Pre-requisites</w:t>
      </w:r>
    </w:p>
    <w:p w:rsidR="00000000" w:rsidDel="00000000" w:rsidP="00000000" w:rsidRDefault="00000000" w:rsidRPr="00000000" w14:paraId="0000007C">
      <w:pPr>
        <w:keepLines w:val="1"/>
        <w:widowControl w:val="1"/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Executed scripts to create source, landing, DWH, and DM layers:</w:t>
        <w:br w:type="textWrapping"/>
      </w:r>
    </w:p>
    <w:p w:rsidR="00000000" w:rsidDel="00000000" w:rsidP="00000000" w:rsidRDefault="00000000" w:rsidRPr="00000000" w14:paraId="0000007D">
      <w:pPr>
        <w:keepLines w:val="1"/>
        <w:widowControl w:val="1"/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1_create_sources_postgres.sql</w:t>
        <w:br w:type="textWrapping"/>
      </w:r>
    </w:p>
    <w:p w:rsidR="00000000" w:rsidDel="00000000" w:rsidP="00000000" w:rsidRDefault="00000000" w:rsidRPr="00000000" w14:paraId="0000007E">
      <w:pPr>
        <w:keepLines w:val="1"/>
        <w:widowControl w:val="1"/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2_create_landing_postgres.sql</w:t>
        <w:br w:type="textWrapping"/>
      </w:r>
    </w:p>
    <w:p w:rsidR="00000000" w:rsidDel="00000000" w:rsidP="00000000" w:rsidRDefault="00000000" w:rsidRPr="00000000" w14:paraId="0000007F">
      <w:pPr>
        <w:keepLines w:val="1"/>
        <w:widowControl w:val="1"/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3_create_DWH_layer_postgres.sql</w:t>
        <w:br w:type="textWrapping"/>
      </w:r>
    </w:p>
    <w:p w:rsidR="00000000" w:rsidDel="00000000" w:rsidP="00000000" w:rsidRDefault="00000000" w:rsidRPr="00000000" w14:paraId="00000080">
      <w:pPr>
        <w:keepLines w:val="1"/>
        <w:widowControl w:val="1"/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4_create_DM_layer_postgres.sql</w:t>
        <w:br w:type="textWrapping"/>
      </w:r>
    </w:p>
    <w:p w:rsidR="00000000" w:rsidDel="00000000" w:rsidP="00000000" w:rsidRDefault="00000000" w:rsidRPr="00000000" w14:paraId="00000081">
      <w:pPr>
        <w:keepLines w:val="1"/>
        <w:widowControl w:val="1"/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Verified table creation and initial data population.</w:t>
        <w:br w:type="textWrapping"/>
      </w:r>
    </w:p>
    <w:p w:rsidR="00000000" w:rsidDel="00000000" w:rsidP="00000000" w:rsidRDefault="00000000" w:rsidRPr="00000000" w14:paraId="00000082">
      <w:pPr>
        <w:pStyle w:val="Heading2"/>
        <w:keepLines w:val="1"/>
        <w:widowControl w:val="1"/>
        <w:spacing w:after="240" w:before="240" w:lineRule="auto"/>
        <w:rPr>
          <w:sz w:val="28"/>
          <w:szCs w:val="28"/>
        </w:rPr>
      </w:pPr>
      <w:bookmarkStart w:colFirst="0" w:colLast="0" w:name="_heading=h.rx0g096zi5xs" w:id="5"/>
      <w:bookmarkEnd w:id="5"/>
      <w:r w:rsidDel="00000000" w:rsidR="00000000" w:rsidRPr="00000000">
        <w:rPr>
          <w:sz w:val="28"/>
          <w:szCs w:val="28"/>
          <w:rtl w:val="0"/>
        </w:rPr>
        <w:t xml:space="preserve"> Testing Approach</w:t>
      </w:r>
    </w:p>
    <w:p w:rsidR="00000000" w:rsidDel="00000000" w:rsidP="00000000" w:rsidRDefault="00000000" w:rsidRPr="00000000" w14:paraId="00000083">
      <w:pPr>
        <w:pStyle w:val="Heading3"/>
        <w:keepLines w:val="1"/>
        <w:widowControl w:val="1"/>
        <w:spacing w:after="240" w:before="240" w:lineRule="auto"/>
        <w:ind w:left="284.00000000000006" w:firstLine="0"/>
        <w:rPr>
          <w:color w:val="ff00ff"/>
        </w:rPr>
      </w:pPr>
      <w:bookmarkStart w:colFirst="0" w:colLast="0" w:name="_heading=h.2x4y3yin48sc" w:id="6"/>
      <w:bookmarkEnd w:id="6"/>
      <w:r w:rsidDel="00000000" w:rsidR="00000000" w:rsidRPr="00000000">
        <w:rPr>
          <w:color w:val="ff00ff"/>
          <w:rtl w:val="0"/>
        </w:rPr>
        <w:t xml:space="preserve">Smoke Testing</w:t>
      </w:r>
    </w:p>
    <w:p w:rsidR="00000000" w:rsidDel="00000000" w:rsidP="00000000" w:rsidRDefault="00000000" w:rsidRPr="00000000" w14:paraId="00000084">
      <w:pPr>
        <w:keepLines w:val="1"/>
        <w:widowControl w:val="1"/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Row-level integrity</w:t>
        <w:br w:type="textWrapping"/>
      </w:r>
    </w:p>
    <w:p w:rsidR="00000000" w:rsidDel="00000000" w:rsidP="00000000" w:rsidRDefault="00000000" w:rsidRPr="00000000" w14:paraId="00000085">
      <w:pPr>
        <w:keepLines w:val="1"/>
        <w:widowControl w:val="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Uniqueness of keys</w:t>
        <w:br w:type="textWrapping"/>
      </w:r>
    </w:p>
    <w:p w:rsidR="00000000" w:rsidDel="00000000" w:rsidP="00000000" w:rsidRDefault="00000000" w:rsidRPr="00000000" w14:paraId="00000086">
      <w:pPr>
        <w:keepLines w:val="1"/>
        <w:widowControl w:val="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Null values in key columns</w:t>
        <w:br w:type="textWrapping"/>
      </w:r>
    </w:p>
    <w:p w:rsidR="00000000" w:rsidDel="00000000" w:rsidP="00000000" w:rsidRDefault="00000000" w:rsidRPr="00000000" w14:paraId="00000087">
      <w:pPr>
        <w:keepLines w:val="1"/>
        <w:widowControl w:val="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Schema validation</w:t>
        <w:br w:type="textWrapping"/>
      </w:r>
    </w:p>
    <w:p w:rsidR="00000000" w:rsidDel="00000000" w:rsidP="00000000" w:rsidRDefault="00000000" w:rsidRPr="00000000" w14:paraId="00000088">
      <w:pPr>
        <w:keepLines w:val="1"/>
        <w:widowControl w:val="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Referential integrity</w:t>
        <w:br w:type="textWrapping"/>
      </w:r>
    </w:p>
    <w:p w:rsidR="00000000" w:rsidDel="00000000" w:rsidP="00000000" w:rsidRDefault="00000000" w:rsidRPr="00000000" w14:paraId="00000089">
      <w:pPr>
        <w:keepLines w:val="1"/>
        <w:widowControl w:val="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Value sanity checks</w:t>
        <w:br w:type="textWrapping"/>
      </w:r>
    </w:p>
    <w:p w:rsidR="00000000" w:rsidDel="00000000" w:rsidP="00000000" w:rsidRDefault="00000000" w:rsidRPr="00000000" w14:paraId="0000008A">
      <w:pPr>
        <w:keepLines w:val="1"/>
        <w:widowControl w:val="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type and length checks</w:t>
        <w:br w:type="textWrapping"/>
      </w:r>
    </w:p>
    <w:p w:rsidR="00000000" w:rsidDel="00000000" w:rsidP="00000000" w:rsidRDefault="00000000" w:rsidRPr="00000000" w14:paraId="0000008B">
      <w:pPr>
        <w:keepLines w:val="1"/>
        <w:widowControl w:val="1"/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Code references: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6_smoke_tests.sql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7_smoke_tests_source.sql</w:t>
        <w:br w:type="textWrapping"/>
      </w:r>
    </w:p>
    <w:p w:rsidR="00000000" w:rsidDel="00000000" w:rsidP="00000000" w:rsidRDefault="00000000" w:rsidRPr="00000000" w14:paraId="0000008C">
      <w:pPr>
        <w:pStyle w:val="Heading3"/>
        <w:keepLines w:val="1"/>
        <w:widowControl w:val="1"/>
        <w:spacing w:after="240" w:before="240" w:lineRule="auto"/>
        <w:rPr>
          <w:color w:val="ff00ff"/>
        </w:rPr>
      </w:pPr>
      <w:bookmarkStart w:colFirst="0" w:colLast="0" w:name="_heading=h.qfhqhxpozaj3" w:id="7"/>
      <w:bookmarkEnd w:id="7"/>
      <w:r w:rsidDel="00000000" w:rsidR="00000000" w:rsidRPr="00000000">
        <w:rPr>
          <w:color w:val="ff00ff"/>
          <w:rtl w:val="0"/>
        </w:rPr>
        <w:t xml:space="preserve">Critical Path Testing( using data reconciliation)</w:t>
      </w:r>
    </w:p>
    <w:p w:rsidR="00000000" w:rsidDel="00000000" w:rsidP="00000000" w:rsidRDefault="00000000" w:rsidRPr="00000000" w14:paraId="0000008D">
      <w:pPr>
        <w:keepLines w:val="1"/>
        <w:widowControl w:val="1"/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SQL-based reconciliation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FULL OUTER JOIN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lnd.reconciliation_results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8E">
      <w:pPr>
        <w:keepLines w:val="1"/>
        <w:widowControl w:val="1"/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Python-based reconciliation for flexibility and performance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Python_reconciliation.ipynb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8F">
      <w:pPr>
        <w:keepLines w:val="1"/>
        <w:widowControl w:val="1"/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Layers checked:</w:t>
        <w:br w:type="textWrapping"/>
      </w:r>
    </w:p>
    <w:p w:rsidR="00000000" w:rsidDel="00000000" w:rsidP="00000000" w:rsidRDefault="00000000" w:rsidRPr="00000000" w14:paraId="00000090">
      <w:pPr>
        <w:keepLines w:val="1"/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sdt>
        <w:sdtPr>
          <w:id w:val="835020501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S1 &amp; S2 → Landing</w:t>
            <w:br w:type="textWrapping"/>
          </w:r>
        </w:sdtContent>
      </w:sdt>
    </w:p>
    <w:p w:rsidR="00000000" w:rsidDel="00000000" w:rsidP="00000000" w:rsidRDefault="00000000" w:rsidRPr="00000000" w14:paraId="00000091">
      <w:pPr>
        <w:keepLines w:val="1"/>
        <w:widowControl w:val="1"/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sdt>
        <w:sdtPr>
          <w:id w:val="-1210988272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Landing → DWH</w:t>
            <w:br w:type="textWrapping"/>
          </w:r>
        </w:sdtContent>
      </w:sdt>
    </w:p>
    <w:p w:rsidR="00000000" w:rsidDel="00000000" w:rsidP="00000000" w:rsidRDefault="00000000" w:rsidRPr="00000000" w14:paraId="00000092">
      <w:pPr>
        <w:keepLines w:val="1"/>
        <w:widowControl w:val="1"/>
        <w:numPr>
          <w:ilvl w:val="1"/>
          <w:numId w:val="6"/>
        </w:numPr>
        <w:spacing w:after="240" w:before="0" w:beforeAutospacing="0" w:lineRule="auto"/>
        <w:ind w:left="1440" w:hanging="360"/>
      </w:pPr>
      <w:sdt>
        <w:sdtPr>
          <w:id w:val="-131770834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DWH → Dashboard (DM)</w:t>
            <w:br w:type="textWrapping"/>
          </w:r>
        </w:sdtContent>
      </w:sdt>
    </w:p>
    <w:p w:rsidR="00000000" w:rsidDel="00000000" w:rsidP="00000000" w:rsidRDefault="00000000" w:rsidRPr="00000000" w14:paraId="00000093">
      <w:pPr>
        <w:pStyle w:val="Heading3"/>
        <w:keepLines w:val="1"/>
        <w:widowControl w:val="1"/>
        <w:spacing w:after="240" w:before="240" w:lineRule="auto"/>
        <w:rPr>
          <w:color w:val="ff00ff"/>
        </w:rPr>
      </w:pPr>
      <w:bookmarkStart w:colFirst="0" w:colLast="0" w:name="_heading=h.yvh3mca1zq7x" w:id="8"/>
      <w:bookmarkEnd w:id="8"/>
      <w:r w:rsidDel="00000000" w:rsidR="00000000" w:rsidRPr="00000000">
        <w:rPr>
          <w:color w:val="ff00ff"/>
          <w:rtl w:val="0"/>
        </w:rPr>
        <w:t xml:space="preserve"> Extended Path Testing ( lowest priority checks)</w:t>
      </w:r>
    </w:p>
    <w:p w:rsidR="00000000" w:rsidDel="00000000" w:rsidP="00000000" w:rsidRDefault="00000000" w:rsidRPr="00000000" w14:paraId="00000094">
      <w:pPr>
        <w:keepLines w:val="1"/>
        <w:widowControl w:val="1"/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S1 Clients – middle_name nulls</w:t>
        <w:br w:type="textWrapping"/>
      </w:r>
    </w:p>
    <w:p w:rsidR="00000000" w:rsidDel="00000000" w:rsidP="00000000" w:rsidRDefault="00000000" w:rsidRPr="00000000" w14:paraId="00000095">
      <w:pPr>
        <w:keepLines w:val="1"/>
        <w:widowControl w:val="1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S2 Clients – valid_from / valid_to consistency</w:t>
        <w:br w:type="textWrapping"/>
      </w:r>
    </w:p>
    <w:p w:rsidR="00000000" w:rsidDel="00000000" w:rsidP="00000000" w:rsidRDefault="00000000" w:rsidRPr="00000000" w14:paraId="00000096">
      <w:pPr>
        <w:keepLines w:val="1"/>
        <w:widowControl w:val="1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S1 Sales – units &gt; 0</w:t>
        <w:br w:type="textWrapping"/>
      </w:r>
    </w:p>
    <w:p w:rsidR="00000000" w:rsidDel="00000000" w:rsidP="00000000" w:rsidRDefault="00000000" w:rsidRPr="00000000" w14:paraId="00000097">
      <w:pPr>
        <w:keepLines w:val="1"/>
        <w:widowControl w:val="1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S2 Client Sales – future/missing sale dates</w:t>
        <w:br w:type="textWrapping"/>
      </w:r>
    </w:p>
    <w:p w:rsidR="00000000" w:rsidDel="00000000" w:rsidP="00000000" w:rsidRDefault="00000000" w:rsidRPr="00000000" w14:paraId="00000098">
      <w:pPr>
        <w:keepLines w:val="1"/>
        <w:widowControl w:val="1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S1 Products – missing product_name/cost</w:t>
        <w:br w:type="textWrapping"/>
      </w:r>
    </w:p>
    <w:p w:rsidR="00000000" w:rsidDel="00000000" w:rsidP="00000000" w:rsidRDefault="00000000" w:rsidRPr="00000000" w14:paraId="00000099">
      <w:pPr>
        <w:keepLines w:val="1"/>
        <w:widowControl w:val="1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S1 Channels – channel_location mapping</w:t>
        <w:br w:type="textWrapping"/>
      </w:r>
    </w:p>
    <w:p w:rsidR="00000000" w:rsidDel="00000000" w:rsidP="00000000" w:rsidRDefault="00000000" w:rsidRPr="00000000" w14:paraId="0000009A">
      <w:pPr>
        <w:keepLines w:val="1"/>
        <w:widowControl w:val="1"/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Code reference: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8_extended_path.sql</w:t>
      </w:r>
    </w:p>
    <w:p w:rsidR="00000000" w:rsidDel="00000000" w:rsidP="00000000" w:rsidRDefault="00000000" w:rsidRPr="00000000" w14:paraId="0000009B">
      <w:pPr>
        <w:pStyle w:val="Heading1"/>
        <w:keepLines w:val="1"/>
        <w:widowControl w:val="1"/>
        <w:spacing w:after="240" w:before="240" w:lineRule="auto"/>
        <w:rPr/>
      </w:pPr>
      <w:bookmarkStart w:colFirst="0" w:colLast="0" w:name="_heading=h.qbf6kmb1nekh" w:id="9"/>
      <w:bookmarkEnd w:id="9"/>
      <w:r w:rsidDel="00000000" w:rsidR="00000000" w:rsidRPr="00000000">
        <w:rPr>
          <w:rtl w:val="0"/>
        </w:rPr>
        <w:t xml:space="preserve"> New Defects Statistics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580598338"/>
        <w:tag w:val="goog_rdk_3"/>
      </w:sdtPr>
      <w:sdtContent>
        <w:tbl>
          <w:tblPr>
            <w:tblStyle w:val="Table3"/>
            <w:tblW w:w="8340.0" w:type="dxa"/>
            <w:jc w:val="left"/>
            <w:tblInd w:w="108.0" w:type="dxa"/>
            <w:tbl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  <w:insideH w:color="767171" w:space="0" w:sz="4" w:val="single"/>
              <w:insideV w:color="767171" w:space="0" w:sz="4" w:val="single"/>
            </w:tblBorders>
            <w:tblLayout w:type="fixed"/>
            <w:tblLook w:val="04A0"/>
          </w:tblPr>
          <w:tblGrid>
            <w:gridCol w:w="1080"/>
            <w:gridCol w:w="2040"/>
            <w:gridCol w:w="1170"/>
            <w:gridCol w:w="2295"/>
            <w:gridCol w:w="1755"/>
            <w:tblGridChange w:id="0">
              <w:tblGrid>
                <w:gridCol w:w="1080"/>
                <w:gridCol w:w="2040"/>
                <w:gridCol w:w="1170"/>
                <w:gridCol w:w="2295"/>
                <w:gridCol w:w="1755"/>
              </w:tblGrid>
            </w:tblGridChange>
          </w:tblGrid>
          <w:tr>
            <w:trPr>
              <w:cantSplit w:val="0"/>
              <w:trHeight w:val="300" w:hRule="atLeast"/>
              <w:tblHeader w:val="1"/>
            </w:trPr>
            <w:tc>
              <w:tcPr>
                <w:gridSpan w:val="5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  <w:vAlign w:val="center"/>
              </w:tcPr>
              <w:p w:rsidR="00000000" w:rsidDel="00000000" w:rsidP="00000000" w:rsidRDefault="00000000" w:rsidRPr="00000000" w14:paraId="0000009D">
                <w:pPr>
                  <w:spacing w:line="276" w:lineRule="auto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New defects statsistics</w:t>
                </w:r>
              </w:p>
            </w:tc>
          </w:tr>
          <w:tr>
            <w:trPr>
              <w:cantSplit w:val="0"/>
              <w:trHeight w:val="300" w:hRule="atLeast"/>
              <w:tblHeader w:val="1"/>
            </w:trPr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#</w:t>
                </w:r>
              </w:p>
            </w:tc>
            <w:tc>
              <w:tcPr>
                <w:gridSpan w:val="2"/>
                <w:tcBorders>
                  <w:top w:color="767171" w:space="0" w:sz="4" w:val="single"/>
                  <w:left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Severity</w:t>
                </w:r>
              </w:p>
            </w:tc>
            <w:tc>
              <w:tcPr>
                <w:gridSpan w:val="2"/>
                <w:tcBorders>
                  <w:top w:color="767171" w:space="0" w:sz="4" w:val="single"/>
                  <w:left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5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Priority</w:t>
                </w:r>
              </w:p>
            </w:tc>
          </w:tr>
          <w:tr>
            <w:trPr>
              <w:cantSplit w:val="0"/>
              <w:trHeight w:val="300" w:hRule="atLeast"/>
              <w:tblHeader w:val="1"/>
            </w:trPr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7">
                <w:pPr>
                  <w:spacing w:line="276" w:lineRule="auto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8">
                <w:pPr>
                  <w:spacing w:line="276" w:lineRule="auto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color w:val="ffffff"/>
                    <w:sz w:val="20"/>
                    <w:szCs w:val="20"/>
                    <w:rtl w:val="0"/>
                  </w:rPr>
                  <w:t xml:space="preserve">Type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9">
                <w:pPr>
                  <w:spacing w:line="276" w:lineRule="auto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color w:val="ffffff"/>
                    <w:sz w:val="20"/>
                    <w:szCs w:val="20"/>
                    <w:rtl w:val="0"/>
                  </w:rPr>
                  <w:t xml:space="preserve">Count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A">
                <w:pPr>
                  <w:spacing w:line="276" w:lineRule="auto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color w:val="ffffff"/>
                    <w:sz w:val="20"/>
                    <w:szCs w:val="20"/>
                    <w:rtl w:val="0"/>
                  </w:rPr>
                  <w:t xml:space="preserve">Type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AB">
                <w:pPr>
                  <w:spacing w:line="276" w:lineRule="auto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color w:val="ffffff"/>
                    <w:sz w:val="20"/>
                    <w:szCs w:val="20"/>
                    <w:rtl w:val="0"/>
                  </w:rPr>
                  <w:t xml:space="preserve">Count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A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AD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Critical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A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A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Highest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0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0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2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3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4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9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14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9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18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Trivial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D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0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Low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B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0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C0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Total</w:t>
                </w:r>
              </w:p>
            </w:tc>
            <w:tc>
              <w:tcPr>
                <w:gridSpan w:val="4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C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27</w:t>
                </w:r>
              </w:p>
            </w:tc>
          </w:tr>
        </w:tbl>
      </w:sdtContent>
    </w:sdt>
    <w:p w:rsidR="00000000" w:rsidDel="00000000" w:rsidP="00000000" w:rsidRDefault="00000000" w:rsidRPr="00000000" w14:paraId="000000C5">
      <w:pPr>
        <w:pStyle w:val="Heading1"/>
        <w:keepLines w:val="1"/>
        <w:spacing w:after="80" w:before="360" w:lineRule="auto"/>
        <w:ind w:left="0"/>
        <w:rPr/>
      </w:pPr>
      <w:bookmarkStart w:colFirst="0" w:colLast="0" w:name="_heading=h.n9sh8i7s5m25" w:id="10"/>
      <w:bookmarkEnd w:id="10"/>
      <w:r w:rsidDel="00000000" w:rsidR="00000000" w:rsidRPr="00000000">
        <w:rPr>
          <w:rtl w:val="0"/>
        </w:rPr>
        <w:t xml:space="preserve">New Defects List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853786848"/>
        <w:tag w:val="goog_rdk_4"/>
      </w:sdtPr>
      <w:sdtContent>
        <w:tbl>
          <w:tblPr>
            <w:tblStyle w:val="Table4"/>
            <w:tblW w:w="11490.0" w:type="dxa"/>
            <w:jc w:val="left"/>
            <w:tblInd w:w="-792.0" w:type="dxa"/>
            <w:tblBorders>
              <w:top w:color="767171" w:space="0" w:sz="4" w:val="single"/>
              <w:left w:color="767171" w:space="0" w:sz="4" w:val="single"/>
              <w:bottom w:color="767171" w:space="0" w:sz="4" w:val="single"/>
              <w:right w:color="767171" w:space="0" w:sz="4" w:val="single"/>
              <w:insideH w:color="767171" w:space="0" w:sz="4" w:val="single"/>
              <w:insideV w:color="767171" w:space="0" w:sz="4" w:val="single"/>
            </w:tblBorders>
            <w:tblLayout w:type="fixed"/>
            <w:tblLook w:val="04A0"/>
          </w:tblPr>
          <w:tblGrid>
            <w:gridCol w:w="795"/>
            <w:gridCol w:w="2370"/>
            <w:gridCol w:w="4965"/>
            <w:gridCol w:w="1065"/>
            <w:gridCol w:w="1080"/>
            <w:gridCol w:w="1215"/>
            <w:tblGridChange w:id="0">
              <w:tblGrid>
                <w:gridCol w:w="795"/>
                <w:gridCol w:w="2370"/>
                <w:gridCol w:w="4965"/>
                <w:gridCol w:w="1065"/>
                <w:gridCol w:w="1080"/>
                <w:gridCol w:w="1215"/>
              </w:tblGrid>
            </w:tblGridChange>
          </w:tblGrid>
          <w:tr>
            <w:trPr>
              <w:cantSplit w:val="0"/>
              <w:trHeight w:val="300" w:hRule="atLeast"/>
              <w:tblHeader w:val="1"/>
            </w:trPr>
            <w:tc>
              <w:tcPr>
                <w:gridSpan w:val="6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  <w:vAlign w:val="center"/>
              </w:tcPr>
              <w:p w:rsidR="00000000" w:rsidDel="00000000" w:rsidP="00000000" w:rsidRDefault="00000000" w:rsidRPr="00000000" w14:paraId="000000C8">
                <w:pPr>
                  <w:spacing w:line="276" w:lineRule="auto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New defects list</w:t>
                </w:r>
              </w:p>
            </w:tc>
          </w:tr>
          <w:tr>
            <w:trPr>
              <w:cantSplit w:val="0"/>
              <w:trHeight w:val="300" w:hRule="atLeast"/>
              <w:tblHeader w:val="1"/>
            </w:trPr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C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#</w:t>
                </w:r>
              </w:p>
            </w:tc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CF">
                <w:pPr>
                  <w:spacing w:line="276" w:lineRule="auto"/>
                  <w:jc w:val="left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BUG_ID</w:t>
                </w:r>
              </w:p>
            </w:tc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0">
                <w:pPr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Issue</w:t>
                </w:r>
              </w:p>
            </w:tc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1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Severity</w:t>
                </w:r>
              </w:p>
            </w:tc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2">
                <w:pPr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Priority</w:t>
                </w:r>
              </w:p>
            </w:tc>
            <w:tc>
              <w:tcPr>
                <w:vMerge w:val="restart"/>
                <w:tcBorders>
                  <w:top w:color="767171" w:space="0" w:sz="4" w:val="single"/>
                  <w:left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3">
                <w:pPr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ffffff"/>
                    <w:sz w:val="20"/>
                    <w:szCs w:val="20"/>
                    <w:rtl w:val="0"/>
                  </w:rPr>
                  <w:t xml:space="preserve">Link</w:t>
                </w:r>
              </w:p>
            </w:tc>
          </w:tr>
          <w:tr>
            <w:trPr>
              <w:cantSplit w:val="0"/>
              <w:trHeight w:val="300" w:hRule="atLeast"/>
              <w:tblHeader w:val="1"/>
            </w:trPr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4">
                <w:pPr>
                  <w:spacing w:line="276" w:lineRule="auto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5">
                <w:pPr>
                  <w:spacing w:after="0" w:before="0" w:line="240" w:lineRule="auto"/>
                  <w:ind w:left="0" w:firstLine="0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6">
                <w:pPr>
                  <w:spacing w:after="0" w:before="0" w:line="240" w:lineRule="auto"/>
                  <w:ind w:left="0" w:firstLine="0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7">
                <w:pPr>
                  <w:spacing w:after="0" w:before="0" w:line="240" w:lineRule="auto"/>
                  <w:ind w:left="0" w:firstLine="0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8">
                <w:pPr>
                  <w:spacing w:after="0" w:before="0" w:line="240" w:lineRule="auto"/>
                  <w:ind w:left="0" w:firstLine="0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39c2d7" w:val="clear"/>
              </w:tcPr>
              <w:p w:rsidR="00000000" w:rsidDel="00000000" w:rsidP="00000000" w:rsidRDefault="00000000" w:rsidRPr="00000000" w14:paraId="000000D9">
                <w:pPr>
                  <w:spacing w:after="0" w:before="0" w:line="240" w:lineRule="auto"/>
                  <w:ind w:left="0" w:firstLine="0"/>
                  <w:jc w:val="center"/>
                  <w:rPr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D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D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SCRUM-1750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D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The column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location_name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in table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dwh.dwh_locations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has length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character varying(256)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but should be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character varying(100)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0DD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0D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D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8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0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SCRUM-1749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2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The column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is_valid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in table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dwh.dwh_clients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is defined as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character(1)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but should be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character varying(1)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. This may cause ETL or validation failures.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0E3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0E4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5">
                <w:pPr>
                  <w:spacing w:line="276" w:lineRule="auto"/>
                  <w:jc w:val="center"/>
                  <w:rPr>
                    <w:color w:val="525252"/>
                  </w:rPr>
                </w:pPr>
                <w:hyperlink r:id="rId9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SCRUM-1748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The column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channel_name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in table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dwh.dwh_channels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has incorrect length. Expected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character varying(30)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but found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character varying(50)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0E9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0E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0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C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D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SCRUM-1747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EE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The column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total_cost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in table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dm.dm_main_dashboard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has an incorrect numeric precision. Expected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numeric(18,4)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but found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numeric(16,4)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. This may cause rounding errors or ETL failures.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0EF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Critical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0F0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1">
                <w:pPr>
                  <w:spacing w:line="276" w:lineRule="auto"/>
                  <w:jc w:val="center"/>
                  <w:rPr>
                    <w:color w:val="525252"/>
                  </w:rPr>
                </w:pPr>
                <w:hyperlink r:id="rId11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2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SCRUM-1746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4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S2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lnd_s2_client_sales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s2.s2_client_sales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table, 5 sales exist in the source table but are missing in the landing table.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0F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0F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2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8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9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SCRUM-1745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S2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s2.s2_locations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table, 4 locations exist only in the source table.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0FB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0F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D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3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E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0F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SCRUM-1744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0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S2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s2.s2_locations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table, 1 location exists only in the landing table.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0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0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4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4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SCRUM-1743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table, 176 sales records exist only in the source table.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107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0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9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5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A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SCRUM-1742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lnd_s1_products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s1.s1_products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table, 1 product record exists only in the landing table.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0D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0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0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6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0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SCRUM-1741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table, 1 client record has a last name mismatch.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13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14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5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7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6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11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SCRUM-1740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table, 1 client record has a phone number mismatch.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19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1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8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C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12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D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SCRUM-1739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1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table, 2 records exist in the source database that are missing from the landing table.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1F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20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1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19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2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13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SCRUM-1738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4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table, 1 record was found where the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channel_name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in landing does not match the corresponding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channel_name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in the source database.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2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Minor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2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0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8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9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SCRUM-1737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S1 landing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the source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s1.s1_channels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table, 5 records were found where the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channel_location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in landing does not match the corresponding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channel_location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in the source database.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2B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2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D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1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E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2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SCRUM-1736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0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landing sales tables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/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lnd_s2_client_sales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) and DWH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, 181 sales records exist only in DWH and are missing in the landing layer.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13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3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High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2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4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16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SCRUM-1735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DWH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landing clients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/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), 3 client records have mismatched phone numbers between landing and DWH.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37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3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9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3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A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17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SCRUM-1734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DWH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and landing layer clients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/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), 1 client record has a mismatched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last_name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value between landing and DWH.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3D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3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3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4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0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18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SCRUM-1733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DWH Sales fact and the Dashboard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dm_main_dashboard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), 7 sales records show mismatched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total_cost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values between the dashboard and DWH calculation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quantity * product_cost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43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44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5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5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6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19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SCRUM-1732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DWH channels table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dwh_channels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 and the landing channels data, 1 channel record has a name mismatch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Mismatch in channel_name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49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4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6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C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20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D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SCRUM-1731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4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DWH Sales fact and the Dashboard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dm_main_dashboard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), 2 sales records exist in the dashboard but have no corresponding record in the DWH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Only in dashboard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00ff00" w:val="clear"/>
              </w:tcPr>
              <w:p w:rsidR="00000000" w:rsidDel="00000000" w:rsidP="00000000" w:rsidRDefault="00000000" w:rsidRPr="00000000" w14:paraId="0000014F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Minor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50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Medium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1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7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2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21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SCRUM-1730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4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During reconciliation between the DWH Sales fact and the Dashboard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dm_main_dashboard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), 7 sales records show mismatched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total_cost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values between the dashboard and DWH calculation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quantity * product_cost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15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5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8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8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22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9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SCRUM-1729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43 sales records have mismatched phone numbers between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dm_main_dashboard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and the DWH client dimension.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15B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5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D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29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E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23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5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SCRUM-1728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0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During reconciliation between the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DWH Sales fact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and the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Dashboard (dm_main_dashboard)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view, we identified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67 sales records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where the client email in the dashboard does not match the email stored in the DWH client dimension.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ff00" w:val="clear"/>
              </w:tcPr>
              <w:p w:rsidR="00000000" w:rsidDel="00000000" w:rsidP="00000000" w:rsidRDefault="00000000" w:rsidRPr="00000000" w14:paraId="0000016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Major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9900" w:val="clear"/>
              </w:tcPr>
              <w:p w:rsidR="00000000" w:rsidDel="00000000" w:rsidP="00000000" w:rsidRDefault="00000000" w:rsidRPr="00000000" w14:paraId="0000016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Medium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3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30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4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5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SCRUM-1727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6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Sales transactions in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s1_sales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reference product IDs that do not exist in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s1_products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. This breaks referential integrity.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67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Critical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6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9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31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A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SCRUM-1726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C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The deduplicated warehouse layer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s2_locations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) still contains duplicate IDs, suggesting incorrect ETL logic.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6D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Critical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6E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High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6F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32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0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26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1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SCRUM-1725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2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The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lnd_s1_clients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 table contains duplicate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client_id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rtl w:val="0"/>
                  </w:rPr>
                  <w:t xml:space="preserve">s. This breaks uniqueness assumptions for primary keys and affects sales-to-client relationships.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73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Critical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74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High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5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33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6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27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7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SCRUM-1724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8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The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lnd_s2_locations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 table contains duplicate primary keys 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color w:val="292a2e"/>
                    <w:rtl w:val="0"/>
                  </w:rPr>
                  <w:t xml:space="preserve">location_id</w:t>
                </w:r>
                <w:r w:rsidDel="00000000" w:rsidR="00000000" w:rsidRPr="00000000">
                  <w:rPr>
                    <w:rFonts w:ascii="Arial" w:cs="Arial" w:eastAsia="Arial" w:hAnsi="Arial"/>
                    <w:color w:val="292a2e"/>
                    <w:sz w:val="21"/>
                    <w:szCs w:val="21"/>
                    <w:highlight w:val="white"/>
                    <w:rtl w:val="0"/>
                  </w:rPr>
                  <w:t xml:space="preserve">). This violates uniqueness rules and may cause incorrect joins in downstream transformations.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79">
                <w:pPr>
                  <w:spacing w:line="276" w:lineRule="auto"/>
                  <w:jc w:val="center"/>
                  <w:rPr>
                    <w:color w:val="525252"/>
                  </w:rPr>
                </w:pPr>
                <w:r w:rsidDel="00000000" w:rsidR="00000000" w:rsidRPr="00000000">
                  <w:rPr>
                    <w:color w:val="525252"/>
                    <w:rtl w:val="0"/>
                  </w:rPr>
                  <w:t xml:space="preserve">Critical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  <w:shd w:fill="ff0000" w:val="clear"/>
              </w:tcPr>
              <w:p w:rsidR="00000000" w:rsidDel="00000000" w:rsidP="00000000" w:rsidRDefault="00000000" w:rsidRPr="00000000" w14:paraId="0000017A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r w:rsidDel="00000000" w:rsidR="00000000" w:rsidRPr="00000000">
                  <w:rPr>
                    <w:rFonts w:ascii="Trebuchet MS" w:cs="Trebuchet MS" w:eastAsia="Trebuchet MS" w:hAnsi="Trebuchet MS"/>
                    <w:color w:val="525252"/>
                    <w:rtl w:val="0"/>
                  </w:rPr>
                  <w:t xml:space="preserve">High</w:t>
                </w:r>
              </w:p>
            </w:tc>
            <w:tc>
              <w:tcPr>
                <w:tcBorders>
                  <w:top w:color="767171" w:space="0" w:sz="4" w:val="single"/>
                  <w:left w:color="767171" w:space="0" w:sz="4" w:val="single"/>
                  <w:bottom w:color="767171" w:space="0" w:sz="4" w:val="single"/>
                  <w:right w:color="767171" w:space="0" w:sz="4" w:val="single"/>
                </w:tcBorders>
              </w:tcPr>
              <w:p w:rsidR="00000000" w:rsidDel="00000000" w:rsidP="00000000" w:rsidRDefault="00000000" w:rsidRPr="00000000" w14:paraId="0000017B">
                <w:pPr>
                  <w:spacing w:line="276" w:lineRule="auto"/>
                  <w:jc w:val="center"/>
                  <w:rPr>
                    <w:rFonts w:ascii="Trebuchet MS" w:cs="Trebuchet MS" w:eastAsia="Trebuchet MS" w:hAnsi="Trebuchet MS"/>
                    <w:color w:val="525252"/>
                  </w:rPr>
                </w:pPr>
                <w:hyperlink r:id="rId34">
                  <w:r w:rsidDel="00000000" w:rsidR="00000000" w:rsidRPr="00000000">
                    <w:rPr>
                      <w:rFonts w:ascii="Trebuchet MS" w:cs="Trebuchet MS" w:eastAsia="Trebuchet MS" w:hAnsi="Trebuchet MS"/>
                      <w:color w:val="0000ee"/>
                      <w:u w:val="single"/>
                      <w:rtl w:val="0"/>
                    </w:rPr>
                    <w:t xml:space="preserve">Atlassian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7C">
      <w:pPr>
        <w:pStyle w:val="Heading1"/>
        <w:keepLines w:val="1"/>
        <w:spacing w:after="80" w:before="360" w:lineRule="auto"/>
        <w:ind w:left="0"/>
        <w:rPr/>
      </w:pPr>
      <w:bookmarkStart w:colFirst="0" w:colLast="0" w:name="_heading=h.wijd9vosnl98" w:id="11"/>
      <w:bookmarkEnd w:id="11"/>
      <w:r w:rsidDel="00000000" w:rsidR="00000000" w:rsidRPr="00000000">
        <w:rPr>
          <w:rtl w:val="0"/>
        </w:rPr>
        <w:t xml:space="preserve"> Recommendations</w:t>
      </w:r>
    </w:p>
    <w:p w:rsidR="00000000" w:rsidDel="00000000" w:rsidP="00000000" w:rsidRDefault="00000000" w:rsidRPr="00000000" w14:paraId="0000017D">
      <w:pPr>
        <w:keepLines w:val="1"/>
        <w:widowControl w:val="1"/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Automate reconciliation scripts for future DWH updates</w:t>
        <w:br w:type="textWrapping"/>
      </w:r>
    </w:p>
    <w:p w:rsidR="00000000" w:rsidDel="00000000" w:rsidP="00000000" w:rsidRDefault="00000000" w:rsidRPr="00000000" w14:paraId="0000017E">
      <w:pPr>
        <w:keepLines w:val="1"/>
        <w:widowControl w:val="1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stricter validation at source ingestion stage</w:t>
        <w:br w:type="textWrapping"/>
      </w:r>
    </w:p>
    <w:p w:rsidR="00000000" w:rsidDel="00000000" w:rsidP="00000000" w:rsidRDefault="00000000" w:rsidRPr="00000000" w14:paraId="0000017F">
      <w:pPr>
        <w:keepLines w:val="1"/>
        <w:widowControl w:val="1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Review data mappings for dashboards, especially for edge cases</w:t>
        <w:br w:type="textWrapping"/>
      </w:r>
    </w:p>
    <w:p w:rsidR="00000000" w:rsidDel="00000000" w:rsidP="00000000" w:rsidRDefault="00000000" w:rsidRPr="00000000" w14:paraId="00000180">
      <w:pPr>
        <w:keepLines w:val="1"/>
        <w:widowControl w:val="1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sdt>
        <w:sdtPr>
          <w:id w:val="1470832632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Periodically monitor key metrics and anomalies in S1/S2 → Landing</w:t>
            <w:br w:type="textWrapping"/>
          </w:r>
        </w:sdtContent>
      </w:sdt>
    </w:p>
    <w:p w:rsidR="00000000" w:rsidDel="00000000" w:rsidP="00000000" w:rsidRDefault="00000000" w:rsidRPr="00000000" w14:paraId="00000181">
      <w:pPr>
        <w:keepLines w:val="1"/>
        <w:widowControl w:val="1"/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Standardize middle_name, product_name, and date validations</w:t>
        <w:br w:type="textWrapping"/>
      </w:r>
    </w:p>
    <w:p w:rsidR="00000000" w:rsidDel="00000000" w:rsidP="00000000" w:rsidRDefault="00000000" w:rsidRPr="00000000" w14:paraId="00000182">
      <w:pPr>
        <w:pStyle w:val="Heading1"/>
        <w:keepLines w:val="1"/>
        <w:spacing w:after="80" w:before="360" w:lineRule="auto"/>
        <w:ind w:left="0"/>
        <w:rPr/>
      </w:pPr>
      <w:bookmarkStart w:colFirst="0" w:colLast="0" w:name="_heading=h.yi7wnve4tobv" w:id="12"/>
      <w:bookmarkEnd w:id="12"/>
      <w:r w:rsidDel="00000000" w:rsidR="00000000" w:rsidRPr="00000000">
        <w:rPr>
          <w:rtl w:val="0"/>
        </w:rPr>
        <w:t xml:space="preserve"> Attachments / Visualizations</w:t>
      </w:r>
    </w:p>
    <w:p w:rsidR="00000000" w:rsidDel="00000000" w:rsidP="00000000" w:rsidRDefault="00000000" w:rsidRPr="00000000" w14:paraId="00000183">
      <w:pPr>
        <w:pStyle w:val="Heading2"/>
        <w:keepLines w:val="1"/>
        <w:widowControl w:val="1"/>
        <w:spacing w:after="240" w:before="240" w:lineRule="auto"/>
        <w:ind w:left="720" w:hanging="360"/>
        <w:rPr/>
      </w:pPr>
      <w:bookmarkStart w:colFirst="0" w:colLast="0" w:name="_heading=h.jhmag8h7nbqw" w:id="13"/>
      <w:bookmarkEnd w:id="13"/>
      <w:r w:rsidDel="00000000" w:rsidR="00000000" w:rsidRPr="00000000">
        <w:rPr>
          <w:rtl w:val="0"/>
        </w:rPr>
        <w:t xml:space="preserve">Total Anomalies per Table – Bar Chart</w:t>
        <w:br w:type="textWrapping"/>
      </w:r>
    </w:p>
    <w:p w:rsidR="00000000" w:rsidDel="00000000" w:rsidP="00000000" w:rsidRDefault="00000000" w:rsidRPr="00000000" w14:paraId="00000184">
      <w:pPr>
        <w:keepLines w:val="1"/>
        <w:widowControl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Shows the </w:t>
      </w:r>
      <w:r w:rsidDel="00000000" w:rsidR="00000000" w:rsidRPr="00000000">
        <w:rPr>
          <w:b w:val="1"/>
          <w:rtl w:val="0"/>
        </w:rPr>
        <w:t xml:space="preserve">total number of issues detected per table</w:t>
      </w:r>
      <w:r w:rsidDel="00000000" w:rsidR="00000000" w:rsidRPr="00000000">
        <w:rPr>
          <w:rtl w:val="0"/>
        </w:rPr>
        <w:t xml:space="preserve">. Provides a quick overview of which tables contain the most discrepancies during reconciliation.</w:t>
        <w:br w:type="textWrapping"/>
      </w:r>
    </w:p>
    <w:p w:rsidR="00000000" w:rsidDel="00000000" w:rsidP="00000000" w:rsidRDefault="00000000" w:rsidRPr="00000000" w14:paraId="00000185">
      <w:pPr>
        <w:keepLines w:val="1"/>
        <w:widowControl w:val="1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22343" cy="1448244"/>
            <wp:effectExtent b="0" l="0" r="0" t="0"/>
            <wp:docPr id="17415051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343" cy="144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keepLines w:val="1"/>
        <w:widowControl w:val="1"/>
        <w:spacing w:after="240" w:before="240" w:lineRule="auto"/>
        <w:ind w:left="720" w:hanging="360"/>
        <w:rPr/>
      </w:pPr>
      <w:bookmarkStart w:colFirst="0" w:colLast="0" w:name="_heading=h.cvqoml2o0vpv" w:id="14"/>
      <w:bookmarkEnd w:id="14"/>
      <w:r w:rsidDel="00000000" w:rsidR="00000000" w:rsidRPr="00000000">
        <w:rPr>
          <w:rtl w:val="0"/>
        </w:rPr>
        <w:t xml:space="preserve">Reconciliation Results by Table – Stacked Bar Chart</w:t>
      </w:r>
    </w:p>
    <w:p w:rsidR="00000000" w:rsidDel="00000000" w:rsidP="00000000" w:rsidRDefault="00000000" w:rsidRPr="00000000" w14:paraId="00000187">
      <w:pPr>
        <w:keepLines w:val="1"/>
        <w:widowControl w:val="1"/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 Displays the </w:t>
      </w:r>
      <w:r w:rsidDel="00000000" w:rsidR="00000000" w:rsidRPr="00000000">
        <w:rPr>
          <w:b w:val="1"/>
          <w:rtl w:val="0"/>
        </w:rPr>
        <w:t xml:space="preserve">breakdown of issue types per table</w:t>
      </w:r>
      <w:r w:rsidDel="00000000" w:rsidR="00000000" w:rsidRPr="00000000">
        <w:rPr>
          <w:rtl w:val="0"/>
        </w:rPr>
        <w:t xml:space="preserve">, categorized by reconciliation status:</w:t>
      </w:r>
    </w:p>
    <w:p w:rsidR="00000000" w:rsidDel="00000000" w:rsidP="00000000" w:rsidRDefault="00000000" w:rsidRPr="00000000" w14:paraId="00000188">
      <w:pPr>
        <w:keepLines w:val="1"/>
        <w:widowControl w:val="1"/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Only in Source</w:t>
      </w:r>
      <w:r w:rsidDel="00000000" w:rsidR="00000000" w:rsidRPr="00000000">
        <w:rPr>
          <w:rtl w:val="0"/>
        </w:rPr>
        <w:t xml:space="preserve"> – Records missing in the target.</w:t>
        <w:br w:type="textWrapping"/>
      </w:r>
    </w:p>
    <w:p w:rsidR="00000000" w:rsidDel="00000000" w:rsidP="00000000" w:rsidRDefault="00000000" w:rsidRPr="00000000" w14:paraId="00000189">
      <w:pPr>
        <w:keepLines w:val="1"/>
        <w:widowControl w:val="1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Only in Target/Landing</w:t>
      </w:r>
      <w:r w:rsidDel="00000000" w:rsidR="00000000" w:rsidRPr="00000000">
        <w:rPr>
          <w:rtl w:val="0"/>
        </w:rPr>
        <w:t xml:space="preserve"> – Records missing in the source.</w:t>
        <w:br w:type="textWrapping"/>
      </w:r>
    </w:p>
    <w:p w:rsidR="00000000" w:rsidDel="00000000" w:rsidP="00000000" w:rsidRDefault="00000000" w:rsidRPr="00000000" w14:paraId="0000018A">
      <w:pPr>
        <w:keepLines w:val="1"/>
        <w:widowControl w:val="1"/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Mismatch</w:t>
      </w:r>
      <w:r w:rsidDel="00000000" w:rsidR="00000000" w:rsidRPr="00000000">
        <w:rPr>
          <w:rtl w:val="0"/>
        </w:rPr>
        <w:t xml:space="preserve"> – Records that exist in both but have differing column values.</w:t>
        <w:br w:type="textWrapping"/>
        <w:t xml:space="preserve"> Helps identify both the volume and type of data inconsistencies across tables.</w:t>
        <w:br w:type="textWrapping"/>
      </w:r>
      <w:r w:rsidDel="00000000" w:rsidR="00000000" w:rsidRPr="00000000">
        <w:rPr/>
        <w:drawing>
          <wp:inline distB="114300" distT="114300" distL="114300" distR="114300">
            <wp:extent cx="4110520" cy="2083244"/>
            <wp:effectExtent b="0" l="0" r="0" t="0"/>
            <wp:docPr id="17415051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520" cy="208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2"/>
        <w:keepLines w:val="1"/>
        <w:widowControl w:val="1"/>
        <w:spacing w:after="240" w:before="240" w:lineRule="auto"/>
        <w:ind w:left="720" w:hanging="360"/>
        <w:rPr/>
      </w:pPr>
      <w:bookmarkStart w:colFirst="0" w:colLast="0" w:name="_heading=h.1boiok8phtil" w:id="15"/>
      <w:bookmarkEnd w:id="15"/>
      <w:r w:rsidDel="00000000" w:rsidR="00000000" w:rsidRPr="00000000">
        <w:rPr>
          <w:rtl w:val="0"/>
        </w:rPr>
        <w:t xml:space="preserve">Reconciliation Status Distribution – Bar Chart</w:t>
      </w:r>
    </w:p>
    <w:p w:rsidR="00000000" w:rsidDel="00000000" w:rsidP="00000000" w:rsidRDefault="00000000" w:rsidRPr="00000000" w14:paraId="0000018C">
      <w:pPr>
        <w:keepLines w:val="1"/>
        <w:widowControl w:val="1"/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 Aggregates </w:t>
      </w:r>
      <w:r w:rsidDel="00000000" w:rsidR="00000000" w:rsidRPr="00000000">
        <w:rPr>
          <w:b w:val="1"/>
          <w:rtl w:val="0"/>
        </w:rPr>
        <w:t xml:space="preserve">all tables and shows counts of each reconciliation status</w:t>
      </w:r>
      <w:r w:rsidDel="00000000" w:rsidR="00000000" w:rsidRPr="00000000">
        <w:rPr>
          <w:rtl w:val="0"/>
        </w:rPr>
        <w:t xml:space="preserve">, allowing quick understanding of the overall </w:t>
      </w:r>
    </w:p>
    <w:p w:rsidR="00000000" w:rsidDel="00000000" w:rsidP="00000000" w:rsidRDefault="00000000" w:rsidRPr="00000000" w14:paraId="0000018D">
      <w:pPr>
        <w:keepLines w:val="1"/>
        <w:widowControl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distribution of issue types.</w:t>
        <w:br w:type="textWrapping"/>
      </w:r>
    </w:p>
    <w:p w:rsidR="00000000" w:rsidDel="00000000" w:rsidP="00000000" w:rsidRDefault="00000000" w:rsidRPr="00000000" w14:paraId="0000018E">
      <w:pPr>
        <w:keepLines w:val="1"/>
        <w:widowControl w:val="1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9755" cy="1931824"/>
            <wp:effectExtent b="0" l="0" r="0" t="0"/>
            <wp:docPr id="17415051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755" cy="193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keepLines w:val="1"/>
        <w:widowControl w:val="1"/>
        <w:spacing w:after="240" w:before="240" w:lineRule="auto"/>
        <w:ind w:left="720" w:hanging="360"/>
        <w:rPr/>
      </w:pPr>
      <w:bookmarkStart w:colFirst="0" w:colLast="0" w:name="_heading=h.fesoqdutfcs2" w:id="16"/>
      <w:bookmarkEnd w:id="16"/>
      <w:r w:rsidDel="00000000" w:rsidR="00000000" w:rsidRPr="00000000">
        <w:rPr>
          <w:rtl w:val="0"/>
        </w:rPr>
        <w:t xml:space="preserve">Reconciliation Status Distribution – Pie Chart</w:t>
      </w:r>
    </w:p>
    <w:p w:rsidR="00000000" w:rsidDel="00000000" w:rsidP="00000000" w:rsidRDefault="00000000" w:rsidRPr="00000000" w14:paraId="00000190">
      <w:pPr>
        <w:keepLines w:val="1"/>
        <w:widowControl w:val="1"/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Presents the </w:t>
      </w:r>
      <w:r w:rsidDel="00000000" w:rsidR="00000000" w:rsidRPr="00000000">
        <w:rPr>
          <w:b w:val="1"/>
          <w:rtl w:val="0"/>
        </w:rPr>
        <w:t xml:space="preserve">proportion of each reconciliation status</w:t>
      </w:r>
      <w:r w:rsidDel="00000000" w:rsidR="00000000" w:rsidRPr="00000000">
        <w:rPr>
          <w:rtl w:val="0"/>
        </w:rPr>
        <w:t xml:space="preserve"> across all tables as percentages, providing an easy-to-read </w:t>
      </w:r>
    </w:p>
    <w:p w:rsidR="00000000" w:rsidDel="00000000" w:rsidP="00000000" w:rsidRDefault="00000000" w:rsidRPr="00000000" w14:paraId="00000191">
      <w:pPr>
        <w:keepLines w:val="1"/>
        <w:widowControl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summary of data quality issues.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92">
      <w:pPr>
        <w:keepLines w:val="1"/>
        <w:widowControl w:val="1"/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9121" cy="3157709"/>
            <wp:effectExtent b="0" l="0" r="0" t="0"/>
            <wp:docPr id="17415051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121" cy="3157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Lines w:val="1"/>
        <w:widowControl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Next, I implemented a bugs profiling to see the type of severity or priority among the bugs distribution</w:t>
      </w:r>
    </w:p>
    <w:p w:rsidR="00000000" w:rsidDel="00000000" w:rsidP="00000000" w:rsidRDefault="00000000" w:rsidRPr="00000000" w14:paraId="00000197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keepLines w:val="1"/>
        <w:spacing w:after="240" w:before="240" w:lineRule="auto"/>
        <w:rPr/>
      </w:pPr>
      <w:bookmarkStart w:colFirst="0" w:colLast="0" w:name="_heading=h.2qd6ms670k5j" w:id="17"/>
      <w:bookmarkEnd w:id="17"/>
      <w:r w:rsidDel="00000000" w:rsidR="00000000" w:rsidRPr="00000000">
        <w:rPr>
          <w:rtl w:val="0"/>
        </w:rPr>
        <w:t xml:space="preserve">Bug Severity Distribution (Pie Chart, from Jira Export)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A bar chart showing the number of bugs assigned to each priority level (e.g., Critical, High, Medium, Low).</w:t>
      </w:r>
    </w:p>
    <w:p w:rsidR="00000000" w:rsidDel="00000000" w:rsidP="00000000" w:rsidRDefault="00000000" w:rsidRPr="00000000" w14:paraId="0000019D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Highlights which bugs require immediate attention from the development/BI team and supports resource planning for fixing issues.</w:t>
      </w:r>
    </w:p>
    <w:p w:rsidR="00000000" w:rsidDel="00000000" w:rsidP="00000000" w:rsidRDefault="00000000" w:rsidRPr="00000000" w14:paraId="0000019E">
      <w:pPr>
        <w:keepLines w:val="1"/>
        <w:widowControl w:val="1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47316" cy="2303299"/>
            <wp:effectExtent b="0" l="0" r="0" t="0"/>
            <wp:docPr id="17415051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316" cy="230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keepLines w:val="1"/>
        <w:spacing w:after="240" w:before="240" w:lineRule="auto"/>
        <w:rPr/>
      </w:pPr>
      <w:bookmarkStart w:colFirst="0" w:colLast="0" w:name="_heading=h.z4sb5vy2ckgl" w:id="18"/>
      <w:bookmarkEnd w:id="18"/>
      <w:r w:rsidDel="00000000" w:rsidR="00000000" w:rsidRPr="00000000">
        <w:rPr>
          <w:rtl w:val="0"/>
        </w:rPr>
        <w:t xml:space="preserve">Bug Priority Distribution (Bar Chart, from Jira Export)</w:t>
      </w:r>
    </w:p>
    <w:p w:rsidR="00000000" w:rsidDel="00000000" w:rsidP="00000000" w:rsidRDefault="00000000" w:rsidRPr="00000000" w14:paraId="000001A0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If time-stamped data is available, this line chart can show trends of flagged records per table or layer over the testing period.</w:t>
      </w:r>
    </w:p>
    <w:p w:rsidR="00000000" w:rsidDel="00000000" w:rsidP="00000000" w:rsidRDefault="00000000" w:rsidRPr="00000000" w14:paraId="000001A1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Identifies patterns or recurring problems, enabling proactive measures to prevent repeated issues in future DWH loads.</w:t>
      </w:r>
    </w:p>
    <w:p w:rsidR="00000000" w:rsidDel="00000000" w:rsidP="00000000" w:rsidRDefault="00000000" w:rsidRPr="00000000" w14:paraId="000001A2">
      <w:pPr>
        <w:keepLines w:val="1"/>
        <w:widowControl w:val="1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835419" cy="1931824"/>
            <wp:effectExtent b="0" l="0" r="0" t="0"/>
            <wp:docPr id="17415051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419" cy="193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Lines w:val="1"/>
        <w:widowControl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Lines w:val="1"/>
        <w:widowControl w:val="1"/>
        <w:spacing w:after="240"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footerReference r:id="rId43" w:type="first"/>
      <w:pgSz w:h="16834" w:w="11909" w:orient="portrait"/>
      <w:pgMar w:bottom="1138" w:top="1138" w:left="1138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Arial Black">
    <w:embedRegular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C">
    <w:pPr>
      <w:widowControl w:val="1"/>
      <w:tabs>
        <w:tab w:val="center" w:leader="none" w:pos="4320"/>
        <w:tab w:val="right" w:leader="none" w:pos="8640"/>
      </w:tabs>
      <w:spacing w:line="240" w:lineRule="auto"/>
      <w:rPr>
        <w:rFonts w:ascii="Trebuchet MS" w:cs="Trebuchet MS" w:eastAsia="Trebuchet MS" w:hAnsi="Trebuchet MS"/>
        <w:color w:val="3b3838"/>
        <w:sz w:val="18"/>
        <w:szCs w:val="18"/>
        <w:vertAlign w:val="subscript"/>
      </w:rPr>
    </w:pPr>
    <w:r w:rsidDel="00000000" w:rsidR="00000000" w:rsidRPr="00000000">
      <w:rPr>
        <w:rFonts w:ascii="Trebuchet MS" w:cs="Trebuchet MS" w:eastAsia="Trebuchet MS" w:hAnsi="Trebuchet MS"/>
        <w:color w:val="3b3838"/>
        <w:sz w:val="18"/>
        <w:szCs w:val="18"/>
        <w:vertAlign w:val="subscript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tbl>
    <w:tblPr>
      <w:tblStyle w:val="Table6"/>
      <w:tblpPr w:leftFromText="181" w:rightFromText="181" w:topFromText="0" w:bottomFromText="0" w:vertAnchor="text" w:horzAnchor="text" w:tblpX="109" w:tblpY="1"/>
      <w:tblW w:w="8472.0" w:type="dxa"/>
      <w:jc w:val="left"/>
      <w:tblLayout w:type="fixed"/>
      <w:tblLook w:val="0400"/>
    </w:tblPr>
    <w:tblGrid>
      <w:gridCol w:w="8472"/>
      <w:tblGridChange w:id="0">
        <w:tblGrid>
          <w:gridCol w:w="8472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A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111"/>
            </w:tabs>
            <w:spacing w:after="120" w:before="12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| Effective Date: 23-Nov-2015</w:t>
            <w:tab/>
          </w:r>
        </w:p>
      </w:tc>
    </w:tr>
  </w:tbl>
  <w:p w:rsidR="00000000" w:rsidDel="00000000" w:rsidP="00000000" w:rsidRDefault="00000000" w:rsidRPr="00000000" w14:paraId="000001A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4111"/>
      </w:tabs>
      <w:spacing w:after="120" w:before="120" w:line="240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3b3838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-19683</wp:posOffset>
              </wp:positionH>
              <wp:positionV relativeFrom="paragraph">
                <wp:posOffset>-30479</wp:posOffset>
              </wp:positionV>
              <wp:extent cx="0" cy="25400"/>
              <wp:effectExtent b="0" l="0" r="0" t="0"/>
              <wp:wrapNone/>
              <wp:docPr id="174150512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-19683</wp:posOffset>
              </wp:positionH>
              <wp:positionV relativeFrom="paragraph">
                <wp:posOffset>-30479</wp:posOffset>
              </wp:positionV>
              <wp:extent cx="0" cy="25400"/>
              <wp:effectExtent b="0" l="0" r="0" t="0"/>
              <wp:wrapNone/>
              <wp:docPr id="174150512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3b3838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139.0" w:type="dxa"/>
      <w:jc w:val="left"/>
      <w:tblInd w:w="108.0" w:type="dxa"/>
      <w:tblLayout w:type="fixed"/>
      <w:tblLook w:val="0400"/>
    </w:tblPr>
    <w:tblGrid>
      <w:gridCol w:w="1526"/>
      <w:gridCol w:w="7613"/>
      <w:tblGridChange w:id="0">
        <w:tblGrid>
          <w:gridCol w:w="1526"/>
          <w:gridCol w:w="7613"/>
        </w:tblGrid>
      </w:tblGridChange>
    </w:tblGrid>
    <w:tr>
      <w:trPr>
        <w:cantSplit w:val="0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B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111"/>
            </w:tabs>
            <w:spacing w:after="120" w:before="120" w:line="240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3b3838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3b3838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Legal Notice: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B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111"/>
            </w:tabs>
            <w:spacing w:after="120" w:before="120" w:line="240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This document contains privileged and/or confidential information and may not be disclosed, distributed or reproduced without the prior written permission of EPAM.</w:t>
          </w:r>
        </w:p>
      </w:tc>
    </w:tr>
    <w:tr>
      <w:trPr>
        <w:cantSplit w:val="0"/>
        <w:tblHeader w:val="0"/>
      </w:trPr>
      <w:tc>
        <w:tcPr>
          <w:gridSpan w:val="2"/>
          <w:shd w:fill="auto" w:val="clear"/>
        </w:tcPr>
        <w:p w:rsidR="00000000" w:rsidDel="00000000" w:rsidP="00000000" w:rsidRDefault="00000000" w:rsidRPr="00000000" w14:paraId="000001B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214"/>
            </w:tabs>
            <w:spacing w:after="120" w:before="120" w:line="240" w:lineRule="auto"/>
            <w:ind w:left="-113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"Classification"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Confidential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| Effective Date: </w:t>
          </w:r>
          <w:r w:rsidDel="00000000" w:rsidR="00000000" w:rsidRPr="00000000">
            <w:fldChar w:fldCharType="begin"/>
            <w:instrText xml:space="preserve"> DOCPROPERTY "Approval Date"</w:instrText>
            <w:fldChar w:fldCharType="separate"/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23-Nov-2015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4">
    <w:pPr>
      <w:rPr>
        <w:rFonts w:ascii="Trebuchet MS" w:cs="Trebuchet MS" w:eastAsia="Trebuchet MS" w:hAnsi="Trebuchet MS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-33653</wp:posOffset>
              </wp:positionH>
              <wp:positionV relativeFrom="paragraph">
                <wp:posOffset>-339089</wp:posOffset>
              </wp:positionV>
              <wp:extent cx="0" cy="25400"/>
              <wp:effectExtent b="0" l="0" r="0" t="0"/>
              <wp:wrapSquare wrapText="bothSides" distB="4294967295" distT="4294967295" distL="114300" distR="114300"/>
              <wp:docPr id="174150512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464547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-33653</wp:posOffset>
              </wp:positionH>
              <wp:positionV relativeFrom="paragraph">
                <wp:posOffset>-339089</wp:posOffset>
              </wp:positionV>
              <wp:extent cx="0" cy="25400"/>
              <wp:effectExtent b="0" l="0" r="0" t="0"/>
              <wp:wrapSquare wrapText="bothSides" distB="4294967295" distT="4294967295" distL="114300" distR="114300"/>
              <wp:docPr id="174150512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8472.0" w:type="dxa"/>
      <w:jc w:val="left"/>
      <w:tblLayout w:type="fixed"/>
      <w:tblLook w:val="0400"/>
    </w:tblPr>
    <w:tblGrid>
      <w:gridCol w:w="8472"/>
      <w:tblGridChange w:id="0">
        <w:tblGrid>
          <w:gridCol w:w="8472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A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0"/>
              <w:tab w:val="right" w:leader="none" w:pos="8222"/>
            </w:tabs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0"/>
              <w:i w:val="0"/>
              <w:smallCaps w:val="1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1"/>
              <w:strike w:val="0"/>
              <w:color w:val="3b3838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DQ STRATEGY</w:t>
          </w: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1"/>
              <w:strike w:val="0"/>
              <w:color w:val="999999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40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AA">
          <w:pPr>
            <w:tabs>
              <w:tab w:val="left" w:leader="none" w:pos="0"/>
              <w:tab w:val="right" w:leader="none" w:pos="8222"/>
            </w:tabs>
            <w:rPr>
              <w:rFonts w:ascii="Trebuchet MS" w:cs="Trebuchet MS" w:eastAsia="Trebuchet MS" w:hAnsi="Trebuchet MS"/>
              <w:smallCaps w:val="1"/>
              <w:color w:val="3b3838"/>
              <w:sz w:val="18"/>
              <w:szCs w:val="18"/>
            </w:rPr>
          </w:pPr>
          <w:r w:rsidDel="00000000" w:rsidR="00000000" w:rsidRPr="00000000">
            <w:rPr>
              <w:rFonts w:ascii="Trebuchet MS" w:cs="Trebuchet MS" w:eastAsia="Trebuchet MS" w:hAnsi="Trebuchet MS"/>
              <w:smallCaps w:val="1"/>
              <w:color w:val="3b3838"/>
              <w:sz w:val="18"/>
              <w:szCs w:val="18"/>
              <w:rtl w:val="0"/>
            </w:rPr>
            <w:t xml:space="preserve">PID: </w:t>
          </w:r>
          <w:r w:rsidDel="00000000" w:rsidR="00000000" w:rsidRPr="00000000">
            <w:rPr>
              <w:rFonts w:ascii="Trebuchet MS" w:cs="Trebuchet MS" w:eastAsia="Trebuchet MS" w:hAnsi="Trebuchet MS"/>
              <w:smallCaps w:val="1"/>
              <w:color w:val="464547"/>
              <w:sz w:val="18"/>
              <w:szCs w:val="18"/>
              <w:rtl w:val="0"/>
            </w:rPr>
            <w:t xml:space="preserve">DWH Test Result Summary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0"/>
        <w:tab w:val="right" w:leader="none" w:pos="8222"/>
      </w:tabs>
      <w:spacing w:after="0" w:before="0" w:line="240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1"/>
        <w:strike w:val="0"/>
        <w:color w:val="3b3838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-20953</wp:posOffset>
              </wp:positionH>
              <wp:positionV relativeFrom="paragraph">
                <wp:posOffset>3176</wp:posOffset>
              </wp:positionV>
              <wp:extent cx="0" cy="25400"/>
              <wp:effectExtent b="0" l="0" r="0" t="0"/>
              <wp:wrapNone/>
              <wp:docPr id="1741505127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3A3838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-20953</wp:posOffset>
              </wp:positionH>
              <wp:positionV relativeFrom="paragraph">
                <wp:posOffset>3176</wp:posOffset>
              </wp:positionV>
              <wp:extent cx="0" cy="25400"/>
              <wp:effectExtent b="0" l="0" r="0" t="0"/>
              <wp:wrapNone/>
              <wp:docPr id="174150512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5475605</wp:posOffset>
          </wp:positionH>
          <wp:positionV relativeFrom="paragraph">
            <wp:posOffset>0</wp:posOffset>
          </wp:positionV>
          <wp:extent cx="457200" cy="161925"/>
          <wp:effectExtent b="0" l="0" r="0" t="0"/>
          <wp:wrapSquare wrapText="bothSides" distB="0" distT="0" distL="114300" distR="114300"/>
          <wp:docPr id="174150513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7200" cy="1619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2" w:right="0" w:hanging="432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3b3838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200" w:line="240" w:lineRule="auto"/>
      <w:ind w:left="576" w:right="0" w:hanging="576"/>
      <w:jc w:val="left"/>
    </w:pPr>
    <w:rPr>
      <w:rFonts w:ascii="Arial Black" w:cs="Arial Black" w:eastAsia="Arial Black" w:hAnsi="Arial Black"/>
      <w:b w:val="0"/>
      <w:i w:val="0"/>
      <w:smallCaps w:val="1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1004" w:right="0" w:hanging="720"/>
      <w:jc w:val="left"/>
    </w:pPr>
    <w:rPr>
      <w:rFonts w:ascii="Arial Black" w:cs="Arial Black" w:eastAsia="Arial Black" w:hAnsi="Arial Black"/>
      <w:b w:val="1"/>
      <w:i w:val="0"/>
      <w:smallCaps w:val="0"/>
      <w:strike w:val="0"/>
      <w:color w:val="1a9cb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40" w:lineRule="auto"/>
      <w:ind w:left="864" w:right="0" w:hanging="864"/>
      <w:jc w:val="left"/>
    </w:pPr>
    <w:rPr>
      <w:rFonts w:ascii="Arial Black" w:cs="Arial Black" w:eastAsia="Arial Black" w:hAnsi="Arial Black"/>
      <w:b w:val="0"/>
      <w:i w:val="0"/>
      <w:smallCaps w:val="0"/>
      <w:strike w:val="0"/>
      <w:color w:val="1a9cb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pBdr>
        <w:bottom w:color="a5a5a5" w:space="1" w:sz="4" w:val="single"/>
      </w:pBdr>
      <w:spacing w:after="300" w:before="240" w:lineRule="auto"/>
    </w:pPr>
    <w:rPr>
      <w:rFonts w:ascii="Arial Black" w:cs="Arial Black" w:eastAsia="Arial Black" w:hAnsi="Arial Black"/>
      <w:smallCaps w:val="1"/>
      <w:color w:val="464547"/>
      <w:sz w:val="40"/>
      <w:szCs w:val="40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7">
    <w:name w:val="heading 7"/>
    <w:basedOn w:val="Normal"/>
    <w:next w:val="BodyText"/>
    <w:rsid w:val="005157F8"/>
    <w:pPr>
      <w:numPr>
        <w:ilvl w:val="6"/>
        <w:numId w:val="15"/>
      </w:numPr>
      <w:spacing w:after="60" w:before="240"/>
      <w:outlineLvl w:val="6"/>
    </w:pPr>
  </w:style>
  <w:style w:type="paragraph" w:styleId="Heading8">
    <w:name w:val="heading 8"/>
    <w:basedOn w:val="Normal"/>
    <w:next w:val="BodyText"/>
    <w:rsid w:val="005157F8"/>
    <w:pPr>
      <w:numPr>
        <w:ilvl w:val="7"/>
        <w:numId w:val="15"/>
      </w:numPr>
      <w:spacing w:after="60" w:before="240"/>
      <w:outlineLvl w:val="7"/>
    </w:pPr>
    <w:rPr>
      <w:i w:val="1"/>
    </w:rPr>
  </w:style>
  <w:style w:type="paragraph" w:styleId="Heading9">
    <w:name w:val="heading 9"/>
    <w:basedOn w:val="Normal"/>
    <w:next w:val="BodyText"/>
    <w:rsid w:val="005157F8"/>
    <w:pPr>
      <w:numPr>
        <w:ilvl w:val="8"/>
        <w:numId w:val="15"/>
      </w:numPr>
      <w:spacing w:after="60" w:before="24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aliases w:val="Standaardalinea-lettertype,Standardstycketeckensnitt"/>
    <w:uiPriority w:val="1"/>
    <w:semiHidden w:val="1"/>
    <w:unhideWhenUsed w:val="1"/>
  </w:style>
  <w:style w:type="table" w:styleId="TableNormal" w:default="1">
    <w:name w:val="Normal Table"/>
    <w:aliases w:val="Standaardtabel,Normal tabell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aliases w:val="Geen lijst,Ingen lista"/>
    <w:uiPriority w:val="99"/>
    <w:semiHidden w:val="1"/>
    <w:unhideWhenUsed w:val="1"/>
  </w:style>
  <w:style w:type="numbering" w:styleId="ArticleSection">
    <w:name w:val="Outline List 3"/>
    <w:basedOn w:val="NoList"/>
    <w:rsid w:val="005157F8"/>
    <w:pPr>
      <w:numPr>
        <w:numId w:val="1"/>
      </w:numPr>
    </w:pPr>
  </w:style>
  <w:style w:type="paragraph" w:styleId="BalloonText">
    <w:name w:val="Balloon Text"/>
    <w:basedOn w:val="Normal"/>
    <w:semiHidden w:val="1"/>
    <w:rsid w:val="005157F8"/>
    <w:rPr>
      <w:rFonts w:ascii="Tahoma" w:cs="Tahoma" w:hAnsi="Tahoma"/>
      <w:sz w:val="16"/>
      <w:szCs w:val="16"/>
    </w:rPr>
  </w:style>
  <w:style w:type="paragraph" w:styleId="BlockText">
    <w:name w:val="Block Text"/>
    <w:basedOn w:val="Normal"/>
    <w:rsid w:val="005157F8"/>
    <w:pPr>
      <w:spacing w:after="120"/>
      <w:ind w:left="567" w:right="1440"/>
    </w:pPr>
  </w:style>
  <w:style w:type="paragraph" w:styleId="BodyText">
    <w:name w:val="Body Text"/>
    <w:link w:val="BodyTextChar"/>
    <w:autoRedefine w:val="1"/>
    <w:qFormat w:val="1"/>
    <w:rsid w:val="0033367E"/>
    <w:pPr>
      <w:keepLines w:val="1"/>
      <w:spacing w:after="120"/>
      <w:jc w:val="both"/>
    </w:pPr>
    <w:rPr>
      <w:rFonts w:ascii="Trebuchet MS" w:hAnsi="Trebuchet MS"/>
      <w:color w:val="464547"/>
    </w:rPr>
  </w:style>
  <w:style w:type="paragraph" w:styleId="Caption">
    <w:name w:val="caption"/>
    <w:basedOn w:val="Normal"/>
    <w:next w:val="BodyText"/>
    <w:link w:val="CaptionChar"/>
    <w:qFormat w:val="1"/>
    <w:rsid w:val="005157F8"/>
    <w:pPr>
      <w:spacing w:after="120" w:before="120"/>
    </w:pPr>
    <w:rPr>
      <w:rFonts w:ascii="Trebuchet MS" w:hAnsi="Trebuchet MS"/>
      <w:b w:val="1"/>
      <w:bCs w:val="1"/>
      <w:color w:val="3b3838"/>
      <w:sz w:val="18"/>
    </w:rPr>
  </w:style>
  <w:style w:type="paragraph" w:styleId="Closing">
    <w:name w:val="Closing"/>
    <w:basedOn w:val="Normal"/>
    <w:rsid w:val="005157F8"/>
    <w:pPr>
      <w:ind w:left="4320"/>
    </w:pPr>
  </w:style>
  <w:style w:type="paragraph" w:styleId="CodeText" w:customStyle="1">
    <w:name w:val="Code Text"/>
    <w:basedOn w:val="Normal"/>
    <w:rsid w:val="005157F8"/>
    <w:pPr>
      <w:spacing w:line="180" w:lineRule="atLeast"/>
      <w:ind w:left="567" w:right="432"/>
    </w:pPr>
    <w:rPr>
      <w:rFonts w:ascii="Courier New" w:hAnsi="Courier New"/>
      <w:noProof w:val="1"/>
      <w:sz w:val="16"/>
    </w:rPr>
  </w:style>
  <w:style w:type="paragraph" w:styleId="CompanyName" w:customStyle="1">
    <w:name w:val="Company Name"/>
    <w:basedOn w:val="Normal"/>
    <w:autoRedefine w:val="1"/>
    <w:rsid w:val="005157F8"/>
    <w:pPr>
      <w:keepNext w:val="1"/>
      <w:keepLines w:val="1"/>
      <w:tabs>
        <w:tab w:val="center" w:pos="4678"/>
      </w:tabs>
      <w:spacing w:after="120" w:before="120"/>
    </w:pPr>
    <w:rPr>
      <w:rFonts w:ascii="Arial Black" w:hAnsi="Arial Black"/>
      <w:color w:val="3b3838"/>
      <w:spacing w:val="-25"/>
      <w:kern w:val="28"/>
      <w:sz w:val="28"/>
    </w:rPr>
  </w:style>
  <w:style w:type="paragraph" w:styleId="Date">
    <w:name w:val="Date"/>
    <w:basedOn w:val="Normal"/>
    <w:next w:val="Normal"/>
    <w:autoRedefine w:val="1"/>
    <w:rsid w:val="005157F8"/>
    <w:pPr>
      <w:tabs>
        <w:tab w:val="left" w:pos="4111"/>
      </w:tabs>
      <w:spacing w:after="120" w:before="120"/>
      <w:ind w:left="-113"/>
    </w:pPr>
    <w:rPr>
      <w:rFonts w:ascii="Trebuchet MS" w:eastAsia="MS Gothic" w:hAnsi="Trebuchet MS"/>
      <w:noProof w:val="1"/>
      <w:color w:val="3b3838"/>
      <w:sz w:val="18"/>
    </w:rPr>
  </w:style>
  <w:style w:type="paragraph" w:styleId="DocumentMap">
    <w:name w:val="Document Map"/>
    <w:basedOn w:val="Normal"/>
    <w:semiHidden w:val="1"/>
    <w:rsid w:val="005157F8"/>
    <w:pPr>
      <w:shd w:color="auto" w:fill="000080" w:val="clear"/>
    </w:pPr>
    <w:rPr>
      <w:rFonts w:ascii="Tahoma" w:hAnsi="Tahoma"/>
    </w:rPr>
  </w:style>
  <w:style w:type="paragraph" w:styleId="E-mailSignature">
    <w:name w:val="E-mail Signature"/>
    <w:basedOn w:val="Normal"/>
    <w:rsid w:val="005157F8"/>
  </w:style>
  <w:style w:type="character" w:styleId="Emphasis">
    <w:name w:val="Emphasis"/>
    <w:rsid w:val="005157F8"/>
    <w:rPr>
      <w:i w:val="1"/>
      <w:iCs w:val="1"/>
    </w:rPr>
  </w:style>
  <w:style w:type="paragraph" w:styleId="EnvelopeAddress">
    <w:name w:val="envelope address"/>
    <w:basedOn w:val="Normal"/>
    <w:rsid w:val="005157F8"/>
    <w:pPr>
      <w:framePr w:lines="0" w:w="7920" w:h="1980" w:hSpace="180" w:wrap="auto" w:hAnchor="page" w:xAlign="center" w:yAlign="bottom" w:hRule="exact"/>
      <w:ind w:left="2880"/>
    </w:pPr>
    <w:rPr>
      <w:rFonts w:ascii="Arial" w:cs="Arial" w:hAnsi="Arial"/>
      <w:sz w:val="24"/>
      <w:szCs w:val="24"/>
    </w:rPr>
  </w:style>
  <w:style w:type="paragraph" w:styleId="EnvelopeReturn">
    <w:name w:val="envelope return"/>
    <w:basedOn w:val="Normal"/>
    <w:rsid w:val="005157F8"/>
    <w:rPr>
      <w:rFonts w:ascii="Arial" w:cs="Arial" w:hAnsi="Arial"/>
    </w:rPr>
  </w:style>
  <w:style w:type="character" w:styleId="FollowedHyperlink">
    <w:name w:val="FollowedHyperlink"/>
    <w:rsid w:val="005157F8"/>
    <w:rPr>
      <w:color w:val="800080"/>
      <w:u w:val="single"/>
    </w:rPr>
  </w:style>
  <w:style w:type="paragraph" w:styleId="Footer">
    <w:name w:val="footer"/>
    <w:autoRedefine w:val="1"/>
    <w:rsid w:val="005157F8"/>
    <w:pPr>
      <w:widowControl w:val="0"/>
      <w:tabs>
        <w:tab w:val="right" w:pos="9214"/>
      </w:tabs>
      <w:spacing w:after="120" w:before="120" w:line="240" w:lineRule="atLeast"/>
      <w:ind w:left="-113"/>
    </w:pPr>
    <w:rPr>
      <w:rFonts w:ascii="Trebuchet MS" w:hAnsi="Trebuchet MS"/>
      <w:color w:val="3b3838"/>
      <w:sz w:val="18"/>
      <w:szCs w:val="18"/>
    </w:rPr>
  </w:style>
  <w:style w:type="character" w:styleId="FootnoteReference">
    <w:name w:val="footnote reference"/>
    <w:semiHidden w:val="1"/>
    <w:rsid w:val="005157F8"/>
    <w:rPr>
      <w:sz w:val="20"/>
      <w:vertAlign w:val="superscript"/>
    </w:rPr>
  </w:style>
  <w:style w:type="paragraph" w:styleId="FootnoteText">
    <w:name w:val="footnote text"/>
    <w:basedOn w:val="Normal"/>
    <w:semiHidden w:val="1"/>
    <w:rsid w:val="005157F8"/>
    <w:pPr>
      <w:keepNext w:val="1"/>
      <w:keepLines w:val="1"/>
      <w:spacing w:after="40" w:before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autoRedefine w:val="1"/>
    <w:rsid w:val="005157F8"/>
    <w:pPr>
      <w:tabs>
        <w:tab w:val="left" w:pos="0"/>
        <w:tab w:val="right" w:pos="8222"/>
      </w:tabs>
    </w:pPr>
    <w:rPr>
      <w:rFonts w:ascii="Trebuchet MS" w:hAnsi="Trebuchet MS"/>
      <w:caps w:val="1"/>
      <w:color w:val="3b3838"/>
      <w:sz w:val="18"/>
    </w:rPr>
  </w:style>
  <w:style w:type="character" w:styleId="HTMLAcronym">
    <w:name w:val="HTML Acronym"/>
    <w:rsid w:val="005157F8"/>
  </w:style>
  <w:style w:type="paragraph" w:styleId="HTMLAddress">
    <w:name w:val="HTML Address"/>
    <w:basedOn w:val="Normal"/>
    <w:rsid w:val="005157F8"/>
    <w:rPr>
      <w:i w:val="1"/>
      <w:iCs w:val="1"/>
    </w:rPr>
  </w:style>
  <w:style w:type="character" w:styleId="HTMLCite">
    <w:name w:val="HTML Cite"/>
    <w:rsid w:val="005157F8"/>
    <w:rPr>
      <w:i w:val="1"/>
      <w:iCs w:val="1"/>
    </w:rPr>
  </w:style>
  <w:style w:type="character" w:styleId="HTMLCode">
    <w:name w:val="HTML Code"/>
    <w:rsid w:val="005157F8"/>
    <w:rPr>
      <w:rFonts w:ascii="Courier New" w:cs="Courier New" w:hAnsi="Courier New"/>
      <w:sz w:val="20"/>
      <w:szCs w:val="20"/>
    </w:rPr>
  </w:style>
  <w:style w:type="character" w:styleId="HTMLDefinition">
    <w:name w:val="HTML Definition"/>
    <w:rsid w:val="005157F8"/>
    <w:rPr>
      <w:i w:val="1"/>
      <w:iCs w:val="1"/>
    </w:rPr>
  </w:style>
  <w:style w:type="character" w:styleId="HTMLKeyboard">
    <w:name w:val="HTML Keyboard"/>
    <w:rsid w:val="005157F8"/>
    <w:rPr>
      <w:rFonts w:ascii="Courier New" w:cs="Courier New" w:hAnsi="Courier New"/>
      <w:sz w:val="20"/>
      <w:szCs w:val="20"/>
    </w:rPr>
  </w:style>
  <w:style w:type="paragraph" w:styleId="HTMLPreformatted">
    <w:name w:val="HTML Preformatted"/>
    <w:basedOn w:val="Normal"/>
    <w:rsid w:val="005157F8"/>
    <w:rPr>
      <w:rFonts w:ascii="Courier New" w:cs="Courier New" w:hAnsi="Courier New"/>
    </w:rPr>
  </w:style>
  <w:style w:type="character" w:styleId="HTMLTypewriter">
    <w:name w:val="HTML Typewriter"/>
    <w:rsid w:val="005157F8"/>
    <w:rPr>
      <w:rFonts w:ascii="Courier New" w:cs="Courier New" w:hAnsi="Courier New"/>
      <w:sz w:val="20"/>
      <w:szCs w:val="20"/>
    </w:rPr>
  </w:style>
  <w:style w:type="character" w:styleId="HTMLVariable">
    <w:name w:val="HTML Variable"/>
    <w:rsid w:val="005157F8"/>
    <w:rPr>
      <w:i w:val="1"/>
      <w:iCs w:val="1"/>
    </w:rPr>
  </w:style>
  <w:style w:type="character" w:styleId="Hyperlink">
    <w:name w:val="Hyperlink"/>
    <w:uiPriority w:val="99"/>
    <w:qFormat w:val="1"/>
    <w:rsid w:val="005157F8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 w:val="1"/>
    <w:rsid w:val="005157F8"/>
    <w:pPr>
      <w:ind w:left="202" w:hanging="202"/>
    </w:pPr>
  </w:style>
  <w:style w:type="paragraph" w:styleId="Index2">
    <w:name w:val="index 2"/>
    <w:basedOn w:val="Normal"/>
    <w:semiHidden w:val="1"/>
    <w:rsid w:val="005157F8"/>
    <w:pPr>
      <w:ind w:left="404" w:hanging="202"/>
    </w:pPr>
  </w:style>
  <w:style w:type="paragraph" w:styleId="Index3">
    <w:name w:val="index 3"/>
    <w:basedOn w:val="Normal"/>
    <w:semiHidden w:val="1"/>
    <w:rsid w:val="005157F8"/>
    <w:pPr>
      <w:ind w:left="605" w:hanging="202"/>
    </w:pPr>
  </w:style>
  <w:style w:type="paragraph" w:styleId="Index4">
    <w:name w:val="index 4"/>
    <w:basedOn w:val="Normal"/>
    <w:semiHidden w:val="1"/>
    <w:rsid w:val="005157F8"/>
    <w:pPr>
      <w:ind w:left="807" w:hanging="202"/>
    </w:pPr>
  </w:style>
  <w:style w:type="paragraph" w:styleId="Index5">
    <w:name w:val="index 5"/>
    <w:basedOn w:val="Normal"/>
    <w:semiHidden w:val="1"/>
    <w:rsid w:val="005157F8"/>
    <w:pPr>
      <w:ind w:left="1008" w:hanging="202"/>
    </w:pPr>
  </w:style>
  <w:style w:type="paragraph" w:styleId="Index6">
    <w:name w:val="index 6"/>
    <w:basedOn w:val="Normal"/>
    <w:semiHidden w:val="1"/>
    <w:rsid w:val="005157F8"/>
    <w:pPr>
      <w:ind w:left="1210" w:hanging="202"/>
    </w:pPr>
  </w:style>
  <w:style w:type="paragraph" w:styleId="Index7">
    <w:name w:val="index 7"/>
    <w:basedOn w:val="Normal"/>
    <w:semiHidden w:val="1"/>
    <w:rsid w:val="005157F8"/>
    <w:pPr>
      <w:ind w:left="1412" w:hanging="202"/>
    </w:pPr>
  </w:style>
  <w:style w:type="paragraph" w:styleId="Index8">
    <w:name w:val="index 8"/>
    <w:basedOn w:val="Normal"/>
    <w:next w:val="Index6"/>
    <w:semiHidden w:val="1"/>
    <w:rsid w:val="005157F8"/>
    <w:pPr>
      <w:ind w:left="1613" w:hanging="202"/>
    </w:pPr>
  </w:style>
  <w:style w:type="paragraph" w:styleId="Index9">
    <w:name w:val="index 9"/>
    <w:basedOn w:val="Normal"/>
    <w:semiHidden w:val="1"/>
    <w:rsid w:val="005157F8"/>
    <w:pPr>
      <w:ind w:left="1815" w:hanging="202"/>
    </w:pPr>
  </w:style>
  <w:style w:type="paragraph" w:styleId="InfoBlue" w:customStyle="1">
    <w:name w:val="InfoBlue"/>
    <w:basedOn w:val="Normal"/>
    <w:next w:val="BodyText"/>
    <w:link w:val="InfoBlueChar"/>
    <w:rsid w:val="005157F8"/>
    <w:pPr>
      <w:tabs>
        <w:tab w:val="left" w:pos="162"/>
        <w:tab w:val="left" w:pos="1260"/>
      </w:tabs>
      <w:spacing w:before="120"/>
      <w:ind w:left="158"/>
    </w:pPr>
    <w:rPr>
      <w:i w:val="1"/>
      <w:color w:val="0000ff"/>
    </w:rPr>
  </w:style>
  <w:style w:type="paragraph" w:styleId="List">
    <w:name w:val="List"/>
    <w:basedOn w:val="Normal"/>
    <w:rsid w:val="005157F8"/>
    <w:pPr>
      <w:ind w:left="567"/>
    </w:pPr>
  </w:style>
  <w:style w:type="paragraph" w:styleId="List2">
    <w:name w:val="List 2"/>
    <w:basedOn w:val="Normal"/>
    <w:rsid w:val="005157F8"/>
    <w:pPr>
      <w:ind w:left="851"/>
    </w:pPr>
  </w:style>
  <w:style w:type="paragraph" w:styleId="List3">
    <w:name w:val="List 3"/>
    <w:basedOn w:val="List"/>
    <w:rsid w:val="005157F8"/>
    <w:pPr>
      <w:ind w:left="1134"/>
    </w:pPr>
  </w:style>
  <w:style w:type="paragraph" w:styleId="List4">
    <w:name w:val="List 4"/>
    <w:basedOn w:val="Normal"/>
    <w:rsid w:val="005157F8"/>
    <w:pPr>
      <w:ind w:left="1418"/>
    </w:pPr>
  </w:style>
  <w:style w:type="paragraph" w:styleId="List5">
    <w:name w:val="List 5"/>
    <w:basedOn w:val="Normal"/>
    <w:rsid w:val="005157F8"/>
    <w:pPr>
      <w:ind w:left="1701"/>
    </w:pPr>
  </w:style>
  <w:style w:type="paragraph" w:styleId="ListBullet">
    <w:name w:val="List Bullet"/>
    <w:basedOn w:val="BodyText"/>
    <w:next w:val="ListParagraph"/>
    <w:link w:val="ListBulletChar"/>
    <w:autoRedefine w:val="1"/>
    <w:qFormat w:val="1"/>
    <w:rsid w:val="005157F8"/>
    <w:pPr>
      <w:numPr>
        <w:numId w:val="16"/>
      </w:numPr>
      <w:spacing w:before="120"/>
    </w:pPr>
    <w:rPr>
      <w:color w:val="3b3838"/>
    </w:rPr>
  </w:style>
  <w:style w:type="paragraph" w:styleId="ListBullet2">
    <w:name w:val="List Bullet 2"/>
    <w:basedOn w:val="BodyText"/>
    <w:next w:val="ListParagraph"/>
    <w:autoRedefine w:val="1"/>
    <w:qFormat w:val="1"/>
    <w:rsid w:val="005157F8"/>
    <w:pPr>
      <w:numPr>
        <w:numId w:val="2"/>
      </w:numPr>
      <w:spacing w:before="120"/>
    </w:pPr>
    <w:rPr>
      <w:color w:val="3b3838"/>
    </w:rPr>
  </w:style>
  <w:style w:type="paragraph" w:styleId="ListBullet3">
    <w:name w:val="List Bullet 3"/>
    <w:basedOn w:val="BodyText"/>
    <w:next w:val="ListParagraph"/>
    <w:qFormat w:val="1"/>
    <w:rsid w:val="005157F8"/>
    <w:pPr>
      <w:numPr>
        <w:numId w:val="3"/>
      </w:numPr>
      <w:tabs>
        <w:tab w:val="left" w:pos="1418"/>
      </w:tabs>
      <w:spacing w:before="120"/>
    </w:pPr>
    <w:rPr>
      <w:color w:val="3b3838"/>
    </w:rPr>
  </w:style>
  <w:style w:type="paragraph" w:styleId="ListBullet4">
    <w:name w:val="List Bullet 4"/>
    <w:basedOn w:val="List4"/>
    <w:rsid w:val="005157F8"/>
    <w:pPr>
      <w:numPr>
        <w:numId w:val="4"/>
      </w:numPr>
      <w:tabs>
        <w:tab w:val="clear" w:pos="2138"/>
        <w:tab w:val="num" w:pos="360"/>
      </w:tabs>
    </w:pPr>
  </w:style>
  <w:style w:type="paragraph" w:styleId="ListBullet5">
    <w:name w:val="List Bullet 5"/>
    <w:basedOn w:val="Normal"/>
    <w:rsid w:val="005157F8"/>
    <w:pPr>
      <w:numPr>
        <w:numId w:val="5"/>
      </w:numPr>
      <w:tabs>
        <w:tab w:val="clear" w:pos="1800"/>
        <w:tab w:val="num" w:pos="360"/>
      </w:tabs>
    </w:pPr>
  </w:style>
  <w:style w:type="paragraph" w:styleId="ListContinue">
    <w:name w:val="List Continue"/>
    <w:basedOn w:val="Normal"/>
    <w:rsid w:val="005157F8"/>
    <w:pPr>
      <w:spacing w:after="120"/>
      <w:ind w:left="851"/>
    </w:pPr>
  </w:style>
  <w:style w:type="paragraph" w:styleId="ListContinue2">
    <w:name w:val="List Continue 2"/>
    <w:basedOn w:val="Normal"/>
    <w:rsid w:val="005157F8"/>
    <w:pPr>
      <w:spacing w:after="120"/>
      <w:ind w:left="1134"/>
    </w:pPr>
  </w:style>
  <w:style w:type="paragraph" w:styleId="ListContinue3">
    <w:name w:val="List Continue 3"/>
    <w:basedOn w:val="Normal"/>
    <w:rsid w:val="005157F8"/>
    <w:pPr>
      <w:spacing w:after="120"/>
      <w:ind w:left="1418"/>
    </w:pPr>
  </w:style>
  <w:style w:type="paragraph" w:styleId="ListContinue4">
    <w:name w:val="List Continue 4"/>
    <w:basedOn w:val="Normal"/>
    <w:rsid w:val="005157F8"/>
    <w:pPr>
      <w:spacing w:after="120"/>
      <w:ind w:left="1701"/>
    </w:pPr>
  </w:style>
  <w:style w:type="paragraph" w:styleId="ListContinue5">
    <w:name w:val="List Continue 5"/>
    <w:basedOn w:val="Normal"/>
    <w:rsid w:val="005157F8"/>
    <w:pPr>
      <w:spacing w:after="120"/>
      <w:ind w:left="1985"/>
    </w:pPr>
  </w:style>
  <w:style w:type="paragraph" w:styleId="ListNumber">
    <w:name w:val="List Number"/>
    <w:basedOn w:val="ListParagraph"/>
    <w:autoRedefine w:val="1"/>
    <w:qFormat w:val="1"/>
    <w:rsid w:val="005157F8"/>
    <w:pPr>
      <w:numPr>
        <w:numId w:val="17"/>
      </w:numPr>
      <w:spacing w:after="120" w:before="120"/>
    </w:pPr>
    <w:rPr>
      <w:rFonts w:ascii="Trebuchet MS" w:hAnsi="Trebuchet MS"/>
      <w:color w:val="3b3838"/>
    </w:rPr>
  </w:style>
  <w:style w:type="paragraph" w:styleId="ListNumber2">
    <w:name w:val="List Number 2"/>
    <w:basedOn w:val="Normal"/>
    <w:rsid w:val="005157F8"/>
    <w:pPr>
      <w:numPr>
        <w:numId w:val="6"/>
      </w:numPr>
    </w:pPr>
  </w:style>
  <w:style w:type="paragraph" w:styleId="ListNumber3">
    <w:name w:val="List Number 3"/>
    <w:basedOn w:val="Normal"/>
    <w:rsid w:val="005157F8"/>
    <w:pPr>
      <w:numPr>
        <w:numId w:val="7"/>
      </w:numPr>
      <w:tabs>
        <w:tab w:val="clear" w:pos="1080"/>
        <w:tab w:val="num" w:pos="360"/>
        <w:tab w:val="left" w:pos="1418"/>
      </w:tabs>
    </w:pPr>
  </w:style>
  <w:style w:type="paragraph" w:styleId="ListNumber4">
    <w:name w:val="List Number 4"/>
    <w:basedOn w:val="Normal"/>
    <w:rsid w:val="005157F8"/>
    <w:pPr>
      <w:numPr>
        <w:numId w:val="8"/>
      </w:numPr>
      <w:tabs>
        <w:tab w:val="clear" w:pos="1440"/>
        <w:tab w:val="num" w:pos="360"/>
      </w:tabs>
    </w:pPr>
  </w:style>
  <w:style w:type="paragraph" w:styleId="ListNumber5">
    <w:name w:val="List Number 5"/>
    <w:basedOn w:val="Normal"/>
    <w:rsid w:val="005157F8"/>
    <w:pPr>
      <w:numPr>
        <w:numId w:val="9"/>
      </w:numPr>
      <w:tabs>
        <w:tab w:val="clear" w:pos="1800"/>
        <w:tab w:val="num" w:pos="360"/>
      </w:tabs>
    </w:pPr>
  </w:style>
  <w:style w:type="paragraph" w:styleId="MessageHeader">
    <w:name w:val="Message Header"/>
    <w:basedOn w:val="Normal"/>
    <w:rsid w:val="005157F8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left="1080" w:hanging="1080"/>
    </w:pPr>
    <w:rPr>
      <w:rFonts w:ascii="Arial" w:cs="Arial" w:hAnsi="Arial"/>
      <w:sz w:val="24"/>
      <w:szCs w:val="24"/>
    </w:rPr>
  </w:style>
  <w:style w:type="paragraph" w:styleId="NormalWeb">
    <w:name w:val="Normal (Web)"/>
    <w:basedOn w:val="Normal"/>
    <w:rsid w:val="005157F8"/>
    <w:rPr>
      <w:sz w:val="24"/>
      <w:szCs w:val="24"/>
    </w:rPr>
  </w:style>
  <w:style w:type="paragraph" w:styleId="NormalIndent">
    <w:name w:val="Normal Indent"/>
    <w:basedOn w:val="Normal"/>
    <w:rsid w:val="005157F8"/>
    <w:pPr>
      <w:ind w:left="567"/>
    </w:pPr>
  </w:style>
  <w:style w:type="paragraph" w:styleId="Note" w:customStyle="1">
    <w:name w:val="Note"/>
    <w:basedOn w:val="Normal"/>
    <w:rsid w:val="005157F8"/>
    <w:rPr>
      <w:b w:val="1"/>
    </w:rPr>
  </w:style>
  <w:style w:type="paragraph" w:styleId="NoteHeading">
    <w:name w:val="Note Heading"/>
    <w:basedOn w:val="Normal"/>
    <w:next w:val="BodyText"/>
    <w:rsid w:val="005157F8"/>
  </w:style>
  <w:style w:type="character" w:styleId="PageNumber">
    <w:name w:val="page number"/>
    <w:rsid w:val="005157F8"/>
    <w:rPr>
      <w:rFonts w:ascii="Trebuchet MS" w:hAnsi="Trebuchet MS"/>
      <w:color w:val="3b3838"/>
      <w:position w:val="-6"/>
      <w:sz w:val="20"/>
    </w:rPr>
  </w:style>
  <w:style w:type="paragraph" w:styleId="PlainText">
    <w:name w:val="Plain Text"/>
    <w:basedOn w:val="Normal"/>
    <w:rsid w:val="005157F8"/>
    <w:rPr>
      <w:rFonts w:ascii="Courier" w:cs="Courier New" w:hAnsi="Courier"/>
    </w:rPr>
  </w:style>
  <w:style w:type="paragraph" w:styleId="Salutation">
    <w:name w:val="Salutation"/>
    <w:basedOn w:val="Normal"/>
    <w:next w:val="BodyText"/>
    <w:rsid w:val="005157F8"/>
  </w:style>
  <w:style w:type="paragraph" w:styleId="Signature">
    <w:name w:val="Signature"/>
    <w:basedOn w:val="Normal"/>
    <w:rsid w:val="005157F8"/>
    <w:pPr>
      <w:ind w:left="4320"/>
    </w:pPr>
  </w:style>
  <w:style w:type="character" w:styleId="Strong">
    <w:name w:val="Strong"/>
    <w:rsid w:val="005157F8"/>
    <w:rPr>
      <w:b w:val="1"/>
      <w:bCs w:val="0"/>
    </w:rPr>
  </w:style>
  <w:style w:type="paragraph" w:styleId="TitleSubject" w:customStyle="1">
    <w:name w:val="Title Subject"/>
    <w:basedOn w:val="Normal"/>
    <w:next w:val="Normal"/>
    <w:link w:val="TitleSubjectChar"/>
    <w:rsid w:val="005157F8"/>
    <w:pPr>
      <w:keepNext w:val="1"/>
      <w:keepLines w:val="1"/>
      <w:pBdr>
        <w:bottom w:color="auto" w:space="1" w:sz="24" w:val="single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 w:val="1"/>
      <w:kern w:val="28"/>
      <w:sz w:val="44"/>
    </w:rPr>
  </w:style>
  <w:style w:type="paragraph" w:styleId="SubtitleCover" w:customStyle="1">
    <w:name w:val="Subtitle Cover"/>
    <w:basedOn w:val="TitleSubject"/>
    <w:next w:val="BodyText"/>
    <w:rsid w:val="005157F8"/>
    <w:pPr>
      <w:pBdr>
        <w:top w:color="auto" w:space="24" w:sz="6" w:val="single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5157F8"/>
    <w:pPr>
      <w:widowControl w:val="0"/>
      <w:spacing w:line="240" w:lineRule="atLeast"/>
    </w:pPr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e3Deffects2">
    <w:name w:val="Table 3D effects 2"/>
    <w:basedOn w:val="TableNormal"/>
    <w:rsid w:val="005157F8"/>
    <w:pPr>
      <w:widowControl w:val="0"/>
      <w:spacing w:line="240" w:lineRule="atLeast"/>
    </w:pPr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e3Deffects3">
    <w:name w:val="Table 3D effects 3"/>
    <w:basedOn w:val="TableNormal"/>
    <w:rsid w:val="005157F8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ableofAuthorities">
    <w:name w:val="table of authorities"/>
    <w:basedOn w:val="Normal"/>
    <w:next w:val="BodyText"/>
    <w:semiHidden w:val="1"/>
    <w:rsid w:val="005157F8"/>
    <w:pPr>
      <w:ind w:left="200" w:hanging="200"/>
    </w:pPr>
  </w:style>
  <w:style w:type="paragraph" w:styleId="TableofFigures">
    <w:name w:val="table of figures"/>
    <w:basedOn w:val="Normal"/>
    <w:next w:val="BodyText"/>
    <w:semiHidden w:val="1"/>
    <w:rsid w:val="005157F8"/>
    <w:pPr>
      <w:ind w:left="400" w:hanging="400"/>
    </w:pPr>
  </w:style>
  <w:style w:type="paragraph" w:styleId="TableText" w:customStyle="1">
    <w:name w:val="Table_Text"/>
    <w:basedOn w:val="Normal"/>
    <w:link w:val="TableTextChar"/>
    <w:qFormat w:val="1"/>
    <w:rsid w:val="005157F8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after="40" w:before="40" w:line="200" w:lineRule="atLeast"/>
    </w:pPr>
    <w:rPr>
      <w:rFonts w:ascii="Trebuchet MS" w:hAnsi="Trebuchet MS"/>
      <w:color w:val="3b3838"/>
      <w:sz w:val="18"/>
      <w:lang w:val="en-GB"/>
    </w:rPr>
  </w:style>
  <w:style w:type="paragraph" w:styleId="TOAHeading">
    <w:name w:val="toa heading"/>
    <w:basedOn w:val="Normal"/>
    <w:next w:val="BodyText"/>
    <w:semiHidden w:val="1"/>
    <w:rsid w:val="005157F8"/>
    <w:pPr>
      <w:spacing w:before="120"/>
    </w:pPr>
    <w:rPr>
      <w:rFonts w:ascii="Arial" w:cs="Arial" w:hAnsi="Arial"/>
      <w:b w:val="1"/>
      <w:bCs w:val="1"/>
      <w:sz w:val="24"/>
      <w:szCs w:val="24"/>
    </w:rPr>
  </w:style>
  <w:style w:type="paragraph" w:styleId="TOC1">
    <w:name w:val="toc 1"/>
    <w:basedOn w:val="Normal"/>
    <w:next w:val="Normal"/>
    <w:autoRedefine w:val="1"/>
    <w:uiPriority w:val="39"/>
    <w:qFormat w:val="1"/>
    <w:rsid w:val="005157F8"/>
    <w:pPr>
      <w:spacing w:line="240" w:lineRule="auto"/>
    </w:pPr>
    <w:rPr>
      <w:rFonts w:ascii="Trebuchet MS" w:hAnsi="Trebuchet MS"/>
      <w:bCs w:val="1"/>
      <w:caps w:val="1"/>
      <w:color w:val="3b3838"/>
      <w:szCs w:val="24"/>
    </w:rPr>
  </w:style>
  <w:style w:type="paragraph" w:styleId="TOC2">
    <w:name w:val="toc 2"/>
    <w:basedOn w:val="Normal"/>
    <w:next w:val="Normal"/>
    <w:autoRedefine w:val="1"/>
    <w:uiPriority w:val="39"/>
    <w:qFormat w:val="1"/>
    <w:rsid w:val="005157F8"/>
    <w:pPr>
      <w:ind w:left="200"/>
    </w:pPr>
    <w:rPr>
      <w:rFonts w:ascii="Trebuchet MS" w:hAnsi="Trebuchet MS"/>
      <w:caps w:val="1"/>
      <w:color w:val="3b3838"/>
      <w:szCs w:val="24"/>
    </w:rPr>
  </w:style>
  <w:style w:type="paragraph" w:styleId="TOC3">
    <w:name w:val="toc 3"/>
    <w:basedOn w:val="Normal"/>
    <w:next w:val="Normal"/>
    <w:autoRedefine w:val="1"/>
    <w:uiPriority w:val="39"/>
    <w:qFormat w:val="1"/>
    <w:rsid w:val="005157F8"/>
    <w:pPr>
      <w:ind w:left="400"/>
    </w:pPr>
    <w:rPr>
      <w:rFonts w:ascii="Trebuchet MS" w:hAnsi="Trebuchet MS"/>
      <w:iCs w:val="1"/>
      <w:color w:val="3b3838"/>
      <w:szCs w:val="24"/>
    </w:rPr>
  </w:style>
  <w:style w:type="paragraph" w:styleId="TOC4">
    <w:name w:val="toc 4"/>
    <w:basedOn w:val="Normal"/>
    <w:next w:val="Normal"/>
    <w:autoRedefine w:val="1"/>
    <w:uiPriority w:val="39"/>
    <w:qFormat w:val="1"/>
    <w:rsid w:val="005157F8"/>
    <w:pPr>
      <w:ind w:left="600"/>
    </w:pPr>
    <w:rPr>
      <w:rFonts w:ascii="Trebuchet MS" w:hAnsi="Trebuchet MS"/>
      <w:color w:val="3b3838"/>
      <w:szCs w:val="21"/>
    </w:rPr>
  </w:style>
  <w:style w:type="paragraph" w:styleId="TOC5">
    <w:name w:val="toc 5"/>
    <w:basedOn w:val="Normal"/>
    <w:next w:val="Normal"/>
    <w:semiHidden w:val="1"/>
    <w:rsid w:val="005157F8"/>
    <w:pPr>
      <w:ind w:left="800"/>
    </w:pPr>
    <w:rPr>
      <w:rFonts w:ascii="Trebuchet MS" w:hAnsi="Trebuchet MS"/>
      <w:caps w:val="1"/>
      <w:color w:val="3b3838"/>
      <w:szCs w:val="21"/>
    </w:rPr>
  </w:style>
  <w:style w:type="paragraph" w:styleId="TOC6">
    <w:name w:val="toc 6"/>
    <w:basedOn w:val="Normal"/>
    <w:next w:val="Normal"/>
    <w:semiHidden w:val="1"/>
    <w:rsid w:val="005157F8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 w:val="1"/>
    <w:rsid w:val="005157F8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 w:val="1"/>
    <w:rsid w:val="005157F8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 w:val="1"/>
    <w:rsid w:val="005157F8"/>
    <w:pPr>
      <w:ind w:left="1600"/>
    </w:pPr>
    <w:rPr>
      <w:rFonts w:ascii="Trebuchet MS" w:hAnsi="Trebuchet MS"/>
      <w:szCs w:val="21"/>
    </w:rPr>
  </w:style>
  <w:style w:type="numbering" w:styleId="111111">
    <w:name w:val="Outline List 2"/>
    <w:basedOn w:val="NoList"/>
    <w:rsid w:val="005157F8"/>
    <w:pPr>
      <w:numPr>
        <w:numId w:val="10"/>
      </w:numPr>
    </w:pPr>
  </w:style>
  <w:style w:type="numbering" w:styleId="1ai">
    <w:name w:val="Outline List 1"/>
    <w:basedOn w:val="NoList"/>
    <w:rsid w:val="005157F8"/>
    <w:pPr>
      <w:numPr>
        <w:numId w:val="11"/>
      </w:numPr>
    </w:pPr>
  </w:style>
  <w:style w:type="table" w:styleId="TableGrid">
    <w:name w:val="Table Grid"/>
    <w:basedOn w:val="TableNormal"/>
    <w:rsid w:val="005157F8"/>
    <w:pPr>
      <w:widowControl w:val="0"/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">
    <w:name w:val="Table Grid 2"/>
    <w:basedOn w:val="TableNormal"/>
    <w:rsid w:val="005157F8"/>
    <w:pPr>
      <w:widowControl w:val="0"/>
      <w:spacing w:line="240" w:lineRule="atLeast"/>
    </w:pPr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ableHeading" w:customStyle="1">
    <w:name w:val="Table_Heading"/>
    <w:next w:val="BodyText"/>
    <w:autoRedefine w:val="1"/>
    <w:qFormat w:val="1"/>
    <w:rsid w:val="005157F8"/>
    <w:pPr>
      <w:shd w:color="auto" w:fill="464547" w:val="clear"/>
      <w:spacing w:line="240" w:lineRule="atLeast"/>
      <w:jc w:val="center"/>
    </w:pPr>
    <w:rPr>
      <w:rFonts w:ascii="Trebuchet MS" w:cs="Arial" w:hAnsi="Trebuchet MS"/>
      <w:bCs w:val="1"/>
      <w:color w:val="ffffff"/>
      <w:sz w:val="18"/>
      <w:szCs w:val="16"/>
      <w:lang w:val="en-GB"/>
    </w:rPr>
  </w:style>
  <w:style w:type="paragraph" w:styleId="Captionstyle" w:customStyle="1">
    <w:name w:val="Caption_style"/>
    <w:basedOn w:val="BodyText"/>
    <w:autoRedefine w:val="1"/>
    <w:rsid w:val="005157F8"/>
    <w:rPr>
      <w:b w:val="1"/>
      <w:sz w:val="18"/>
    </w:rPr>
  </w:style>
  <w:style w:type="character" w:styleId="BodyTextChar" w:customStyle="1">
    <w:name w:val="Body Text Char"/>
    <w:link w:val="BodyText"/>
    <w:rsid w:val="0033367E"/>
    <w:rPr>
      <w:rFonts w:ascii="Trebuchet MS" w:hAnsi="Trebuchet MS"/>
      <w:color w:val="464547"/>
    </w:rPr>
  </w:style>
  <w:style w:type="paragraph" w:styleId="ListParagraph">
    <w:name w:val="List Paragraph"/>
    <w:basedOn w:val="Normal"/>
    <w:uiPriority w:val="34"/>
    <w:qFormat w:val="1"/>
    <w:rsid w:val="005157F8"/>
    <w:pPr>
      <w:ind w:left="720"/>
    </w:pPr>
  </w:style>
  <w:style w:type="character" w:styleId="InfoBlueChar" w:customStyle="1">
    <w:name w:val="InfoBlue Char"/>
    <w:link w:val="InfoBlue"/>
    <w:locked w:val="1"/>
    <w:rsid w:val="005157F8"/>
    <w:rPr>
      <w:i w:val="1"/>
      <w:color w:val="0000ff"/>
    </w:rPr>
  </w:style>
  <w:style w:type="character" w:styleId="CommentReference">
    <w:name w:val="annotation reference"/>
    <w:rsid w:val="005157F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157F8"/>
    <w:pPr>
      <w:spacing w:line="240" w:lineRule="auto"/>
    </w:pPr>
  </w:style>
  <w:style w:type="character" w:styleId="CommentTextChar" w:customStyle="1">
    <w:name w:val="Comment Text Char"/>
    <w:link w:val="CommentText"/>
    <w:rsid w:val="005157F8"/>
  </w:style>
  <w:style w:type="paragraph" w:styleId="CommentSubject">
    <w:name w:val="annotation subject"/>
    <w:basedOn w:val="CommentText"/>
    <w:next w:val="CommentText"/>
    <w:link w:val="CommentSubjectChar"/>
    <w:autoRedefine w:val="1"/>
    <w:rsid w:val="005157F8"/>
    <w:pPr>
      <w:spacing w:after="120" w:before="120" w:line="240" w:lineRule="atLeast"/>
    </w:pPr>
    <w:rPr>
      <w:rFonts w:ascii="Arial Black" w:hAnsi="Arial Black"/>
      <w:bCs w:val="1"/>
      <w:color w:val="3b3838"/>
      <w:sz w:val="28"/>
    </w:rPr>
  </w:style>
  <w:style w:type="character" w:styleId="CommentSubjectChar" w:customStyle="1">
    <w:name w:val="Comment Subject Char"/>
    <w:link w:val="CommentSubject"/>
    <w:rsid w:val="005157F8"/>
    <w:rPr>
      <w:rFonts w:ascii="Arial Black" w:hAnsi="Arial Black"/>
      <w:bCs w:val="1"/>
      <w:color w:val="3b3838"/>
      <w:sz w:val="28"/>
    </w:rPr>
  </w:style>
  <w:style w:type="character" w:styleId="ListBulletChar" w:customStyle="1">
    <w:name w:val="List Bullet Char"/>
    <w:link w:val="ListBullet"/>
    <w:rsid w:val="005157F8"/>
    <w:rPr>
      <w:rFonts w:ascii="Trebuchet MS" w:hAnsi="Trebuchet MS"/>
      <w:color w:val="3b3838"/>
    </w:rPr>
  </w:style>
  <w:style w:type="character" w:styleId="TableTextChar" w:customStyle="1">
    <w:name w:val="Table_Text Char"/>
    <w:link w:val="TableText"/>
    <w:rsid w:val="005157F8"/>
    <w:rPr>
      <w:rFonts w:ascii="Trebuchet MS" w:hAnsi="Trebuchet MS"/>
      <w:color w:val="3b3838"/>
      <w:sz w:val="18"/>
      <w:lang w:val="en-GB"/>
    </w:rPr>
  </w:style>
  <w:style w:type="paragraph" w:styleId="TableText0" w:customStyle="1">
    <w:name w:val="Table Text"/>
    <w:basedOn w:val="Normal"/>
    <w:rsid w:val="005157F8"/>
    <w:pPr>
      <w:widowControl w:val="1"/>
      <w:spacing w:line="240" w:lineRule="auto"/>
    </w:pPr>
    <w:rPr>
      <w:rFonts w:ascii="Arial" w:hAnsi="Arial"/>
      <w:sz w:val="18"/>
      <w:lang w:bidi="he-IL"/>
    </w:rPr>
  </w:style>
  <w:style w:type="paragraph" w:styleId="StyleExmpl" w:customStyle="1">
    <w:name w:val="Style Exmpl"/>
    <w:basedOn w:val="BodyText"/>
    <w:link w:val="StyleExmplChar"/>
    <w:autoRedefine w:val="1"/>
    <w:qFormat w:val="1"/>
    <w:rsid w:val="005157F8"/>
    <w:pPr>
      <w:pBdr>
        <w:top w:color="auto" w:space="1" w:sz="4" w:val="dotted"/>
        <w:left w:color="auto" w:space="4" w:sz="4" w:val="dotted"/>
        <w:bottom w:color="auto" w:space="1" w:sz="4" w:val="dotted"/>
        <w:right w:color="auto" w:space="4" w:sz="4" w:val="dotted"/>
      </w:pBdr>
      <w:shd w:color="auto" w:fill="eaeaea" w:val="clear"/>
    </w:pPr>
    <w:rPr>
      <w:color w:val="3b3838"/>
    </w:rPr>
  </w:style>
  <w:style w:type="paragraph" w:styleId="ProjectName" w:customStyle="1">
    <w:name w:val="ProjectName"/>
    <w:basedOn w:val="TitleSubject"/>
    <w:link w:val="ProjectNameChar"/>
    <w:autoRedefine w:val="1"/>
    <w:qFormat w:val="1"/>
    <w:rsid w:val="005157F8"/>
    <w:pPr>
      <w:pBdr>
        <w:bottom w:color="auto" w:space="0" w:sz="0" w:val="none"/>
      </w:pBdr>
      <w:spacing w:after="120" w:before="120" w:line="240" w:lineRule="atLeast"/>
      <w:ind w:right="0"/>
      <w:jc w:val="left"/>
    </w:pPr>
    <w:rPr>
      <w:b w:val="0"/>
      <w:color w:val="464547"/>
      <w:sz w:val="28"/>
      <w:szCs w:val="28"/>
    </w:rPr>
  </w:style>
  <w:style w:type="character" w:styleId="StyleExmplChar" w:customStyle="1">
    <w:name w:val="Style Exmpl Char"/>
    <w:link w:val="StyleExmpl"/>
    <w:rsid w:val="005157F8"/>
    <w:rPr>
      <w:rFonts w:ascii="Trebuchet MS" w:hAnsi="Trebuchet MS"/>
      <w:color w:val="3b3838"/>
      <w:shd w:color="auto" w:fill="eaeaea" w:val="clear"/>
    </w:rPr>
  </w:style>
  <w:style w:type="character" w:styleId="ProjectNameChar" w:customStyle="1">
    <w:name w:val="ProjectName Char"/>
    <w:link w:val="ProjectName"/>
    <w:rsid w:val="005157F8"/>
    <w:rPr>
      <w:rFonts w:ascii="Arial Black" w:hAnsi="Arial Black"/>
      <w:color w:val="464547"/>
      <w:kern w:val="28"/>
      <w:sz w:val="28"/>
      <w:szCs w:val="28"/>
    </w:rPr>
  </w:style>
  <w:style w:type="paragraph" w:styleId="TOCHeading">
    <w:name w:val="TOC Heading"/>
    <w:basedOn w:val="Heading1"/>
    <w:next w:val="Normal"/>
    <w:autoRedefine w:val="1"/>
    <w:uiPriority w:val="39"/>
    <w:unhideWhenUsed w:val="1"/>
    <w:qFormat w:val="1"/>
    <w:rsid w:val="005157F8"/>
    <w:pPr>
      <w:keepLines w:val="1"/>
      <w:numPr>
        <w:numId w:val="0"/>
      </w:numPr>
      <w:spacing w:after="0"/>
      <w:jc w:val="center"/>
      <w:outlineLvl w:val="9"/>
    </w:pPr>
    <w:rPr>
      <w:b w:val="1"/>
      <w:szCs w:val="32"/>
    </w:rPr>
  </w:style>
  <w:style w:type="paragraph" w:styleId="AppendixLevel1" w:customStyle="1">
    <w:name w:val="Appendix Level 1"/>
    <w:next w:val="Normal"/>
    <w:qFormat w:val="1"/>
    <w:rsid w:val="005157F8"/>
    <w:pPr>
      <w:keepNext w:val="1"/>
      <w:pageBreakBefore w:val="1"/>
      <w:numPr>
        <w:numId w:val="12"/>
      </w:numPr>
    </w:pPr>
    <w:rPr>
      <w:rFonts w:ascii="Arial Black" w:hAnsi="Arial Black"/>
      <w:caps w:val="1"/>
      <w:color w:val="000000"/>
      <w:sz w:val="28"/>
      <w:szCs w:val="22"/>
    </w:rPr>
  </w:style>
  <w:style w:type="paragraph" w:styleId="AppendixLevel2" w:customStyle="1">
    <w:name w:val="Appendix Level 2"/>
    <w:next w:val="Normal"/>
    <w:qFormat w:val="1"/>
    <w:rsid w:val="005157F8"/>
    <w:pPr>
      <w:numPr>
        <w:ilvl w:val="1"/>
        <w:numId w:val="13"/>
      </w:numPr>
      <w:spacing w:after="120" w:before="240"/>
    </w:pPr>
    <w:rPr>
      <w:rFonts w:ascii="Arial Black" w:hAnsi="Arial Black"/>
      <w:bCs w:val="1"/>
      <w:caps w:val="1"/>
      <w:color w:val="1a9cb0"/>
      <w:sz w:val="24"/>
      <w:szCs w:val="22"/>
    </w:rPr>
  </w:style>
  <w:style w:type="paragraph" w:styleId="Code" w:customStyle="1">
    <w:name w:val="Code"/>
    <w:link w:val="CodeChar"/>
    <w:qFormat w:val="1"/>
    <w:rsid w:val="005157F8"/>
    <w:pPr>
      <w:shd w:color="auto" w:fill="e0e0e0" w:val="clear"/>
      <w:spacing w:after="120" w:before="120"/>
    </w:pPr>
    <w:rPr>
      <w:rFonts w:ascii="Courier New" w:hAnsi="Courier New"/>
      <w:color w:val="464547"/>
      <w:szCs w:val="22"/>
    </w:rPr>
  </w:style>
  <w:style w:type="character" w:styleId="CodeChar" w:customStyle="1">
    <w:name w:val="Code Char"/>
    <w:link w:val="Code"/>
    <w:rsid w:val="005157F8"/>
    <w:rPr>
      <w:rFonts w:ascii="Courier New" w:hAnsi="Courier New"/>
      <w:color w:val="464547"/>
      <w:szCs w:val="22"/>
      <w:shd w:color="auto" w:fill="e0e0e0" w:val="clear"/>
    </w:rPr>
  </w:style>
  <w:style w:type="table" w:styleId="TableGridLight1" w:customStyle="1">
    <w:name w:val="Table Grid Light1"/>
    <w:basedOn w:val="TableNormal"/>
    <w:uiPriority w:val="40"/>
    <w:rsid w:val="005157F8"/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table" w:styleId="EPAM" w:customStyle="1">
    <w:name w:val="EPAM"/>
    <w:basedOn w:val="TableGridLight7"/>
    <w:uiPriority w:val="99"/>
    <w:rsid w:val="005157F8"/>
    <w:rPr>
      <w:rFonts w:ascii="Calibri" w:hAnsi="Calibri"/>
      <w:lang w:eastAsia="ru-RU" w:val="ru-RU"/>
    </w:rPr>
    <w:tblPr>
      <w:tblBorders>
        <w:top w:color="999999" w:space="0" w:sz="4" w:val="single"/>
        <w:left w:color="999999" w:space="0" w:sz="4" w:val="single"/>
        <w:bottom w:color="999999" w:space="0" w:sz="4" w:val="single"/>
        <w:right w:color="999999" w:space="0" w:sz="4" w:val="single"/>
        <w:insideH w:color="999999" w:space="0" w:sz="4" w:val="single"/>
        <w:insideV w:color="999999" w:space="0" w:sz="4" w:val="single"/>
      </w:tblBorders>
    </w:tblPr>
    <w:tblStylePr w:type="firstRow">
      <w:pPr>
        <w:jc w:val="left"/>
      </w:pPr>
      <w:rPr>
        <w:rFonts w:ascii="Cambria" w:hAnsi="Cambria"/>
        <w:b w:val="1"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 w:val="1"/>
      </w:trPr>
      <w:tcPr>
        <w:tc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  <w:tl2br w:space="0" w:sz="0" w:val="nil"/>
          <w:tr2bl w:space="0" w:sz="0" w:val="nil"/>
        </w:tcBorders>
        <w:shd w:color="auto" w:fill="cccccc" w:val="clear"/>
      </w:tcPr>
    </w:tblStylePr>
    <w:tblStylePr w:type="lastRow">
      <w:rPr>
        <w:rFonts w:ascii="Tahoma" w:hAnsi="Tahoma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numbering" w:styleId="EPAMBullets" w:customStyle="1">
    <w:name w:val="EPAM Bullets"/>
    <w:uiPriority w:val="99"/>
    <w:rsid w:val="005157F8"/>
    <w:pPr>
      <w:numPr>
        <w:numId w:val="14"/>
      </w:numPr>
    </w:pPr>
  </w:style>
  <w:style w:type="character" w:styleId="Heading2Char" w:customStyle="1">
    <w:name w:val="Heading 2 Char"/>
    <w:link w:val="Heading2"/>
    <w:rsid w:val="00D37A7F"/>
    <w:rPr>
      <w:rFonts w:ascii="Arial Black" w:hAnsi="Arial Black"/>
      <w:caps w:val="1"/>
      <w:color w:val="1a9cb0"/>
      <w:sz w:val="24"/>
    </w:rPr>
  </w:style>
  <w:style w:type="numbering" w:styleId="Multylevelbulletlist" w:customStyle="1">
    <w:name w:val="Multylevel bullet list"/>
    <w:uiPriority w:val="99"/>
    <w:rsid w:val="005157F8"/>
    <w:pPr>
      <w:numPr>
        <w:numId w:val="18"/>
      </w:numPr>
    </w:pPr>
  </w:style>
  <w:style w:type="paragraph" w:styleId="NoteStyle" w:customStyle="1">
    <w:name w:val="Note Style"/>
    <w:next w:val="BodyText"/>
    <w:qFormat w:val="1"/>
    <w:rsid w:val="005157F8"/>
    <w:pPr>
      <w:numPr>
        <w:numId w:val="19"/>
      </w:numPr>
      <w:spacing w:after="120" w:before="120"/>
    </w:pPr>
    <w:rPr>
      <w:rFonts w:ascii="Trebuchet MS" w:eastAsia="Arial Unicode MS" w:hAnsi="Trebuchet MS"/>
      <w:color w:val="464547"/>
      <w:sz w:val="18"/>
      <w:szCs w:val="22"/>
    </w:rPr>
  </w:style>
  <w:style w:type="character" w:styleId="TitleSubjectChar" w:customStyle="1">
    <w:name w:val="Title Subject Char"/>
    <w:link w:val="TitleSubject"/>
    <w:rsid w:val="005157F8"/>
    <w:rPr>
      <w:rFonts w:ascii="Arial Black" w:hAnsi="Arial Black"/>
      <w:b w:val="1"/>
      <w:kern w:val="28"/>
      <w:sz w:val="44"/>
    </w:rPr>
  </w:style>
  <w:style w:type="table" w:styleId="Style1" w:customStyle="1">
    <w:name w:val="Style1"/>
    <w:basedOn w:val="TableNormal"/>
    <w:uiPriority w:val="99"/>
    <w:rsid w:val="005157F8"/>
    <w:tblPr/>
    <w:tblStylePr w:type="firstRow">
      <w:pPr>
        <w:jc w:val="center"/>
      </w:pPr>
      <w:rPr>
        <w:rFonts w:ascii="Tahoma" w:hAnsi="Tahoma"/>
        <w:color w:val="ffffff"/>
        <w:sz w:val="18"/>
      </w:rPr>
      <w:tblPr/>
      <w:tcPr>
        <w:shd w:color="auto" w:fill="767171" w:val="clear"/>
      </w:tcPr>
    </w:tblStylePr>
  </w:style>
  <w:style w:type="paragraph" w:styleId="TableBulletList" w:customStyle="1">
    <w:name w:val="Table Bullet List"/>
    <w:basedOn w:val="Normal"/>
    <w:qFormat w:val="1"/>
    <w:rsid w:val="005157F8"/>
    <w:pPr>
      <w:widowControl w:val="1"/>
      <w:numPr>
        <w:numId w:val="20"/>
      </w:numPr>
      <w:spacing w:after="80" w:before="120" w:line="240" w:lineRule="auto"/>
      <w:contextualSpacing w:val="1"/>
    </w:pPr>
    <w:rPr>
      <w:rFonts w:ascii="Trebuchet MS" w:hAnsi="Trebuchet MS"/>
      <w:color w:val="464547"/>
      <w:sz w:val="18"/>
      <w:szCs w:val="22"/>
    </w:rPr>
  </w:style>
  <w:style w:type="paragraph" w:styleId="TableNote" w:customStyle="1">
    <w:name w:val="Table Note"/>
    <w:basedOn w:val="NoteStyle"/>
    <w:qFormat w:val="1"/>
    <w:rsid w:val="005157F8"/>
    <w:pPr>
      <w:ind w:left="567" w:hanging="567"/>
    </w:pPr>
    <w:rPr>
      <w:rFonts w:ascii="Calibri" w:eastAsia="Times New Roman" w:hAnsi="Calibri"/>
    </w:rPr>
  </w:style>
  <w:style w:type="paragraph" w:styleId="TableNumberedList" w:customStyle="1">
    <w:name w:val="Table Numbered List"/>
    <w:qFormat w:val="1"/>
    <w:rsid w:val="005157F8"/>
    <w:pPr>
      <w:numPr>
        <w:numId w:val="21"/>
      </w:numPr>
      <w:spacing w:after="120" w:before="120"/>
      <w:contextualSpacing w:val="1"/>
      <w:outlineLvl w:val="0"/>
    </w:pPr>
    <w:rPr>
      <w:rFonts w:ascii="Trebuchet MS" w:hAnsi="Trebuchet MS"/>
      <w:color w:val="000000"/>
      <w:sz w:val="18"/>
      <w:szCs w:val="22"/>
    </w:rPr>
  </w:style>
  <w:style w:type="table" w:styleId="TableEPAM" w:customStyle="1">
    <w:name w:val="Table_EPAM"/>
    <w:basedOn w:val="TableGridLight7"/>
    <w:uiPriority w:val="99"/>
    <w:rsid w:val="005157F8"/>
    <w:rPr>
      <w:rFonts w:ascii="Trebuchet MS" w:hAnsi="Trebuchet MS"/>
      <w:color w:val="3b3838"/>
      <w:sz w:val="18"/>
      <w:lang w:eastAsia="ru-RU" w:val="ru-RU"/>
    </w:rPr>
    <w:tblPr>
      <w:tblStyleRowBandSize w:val="1"/>
      <w:tblBorders>
        <w:top w:color="767171" w:space="0" w:sz="4" w:val="single"/>
        <w:left w:color="767171" w:space="0" w:sz="4" w:val="single"/>
        <w:bottom w:color="767171" w:space="0" w:sz="4" w:val="single"/>
        <w:right w:color="767171" w:space="0" w:sz="4" w:val="single"/>
        <w:insideH w:color="767171" w:space="0" w:sz="4" w:val="single"/>
        <w:insideV w:color="767171" w:space="0" w:sz="4" w:val="single"/>
      </w:tblBorders>
    </w:tblPr>
    <w:tcPr>
      <w:vAlign w:val="center"/>
    </w:tcPr>
    <w:tblStylePr w:type="firstRow">
      <w:pPr>
        <w:jc w:val="center"/>
      </w:pPr>
      <w:rPr>
        <w:rFonts w:ascii="Tahoma" w:hAnsi="Tahoma"/>
        <w:b w:val="1"/>
        <w:color w:val="3b3838"/>
        <w:sz w:val="18"/>
      </w:rPr>
      <w:tblPr/>
      <w:tcPr>
        <w:shd w:color="auto" w:fill="d0cece" w:val="clear"/>
      </w:tcPr>
    </w:tblStylePr>
    <w:tblStylePr w:type="lastRow">
      <w:rPr>
        <w:rFonts w:ascii="Tahoma" w:hAnsi="Tahoma"/>
        <w:color w:val="3b3838"/>
        <w:sz w:val="18"/>
      </w:rPr>
      <w:tblPr/>
      <w:tcPr>
        <w:shd w:color="auto" w:fill="ffffff" w:val="clear"/>
      </w:tcPr>
    </w:tblStylePr>
    <w:tblStylePr w:type="firstCol">
      <w:rPr>
        <w:color w:val="3b3838"/>
      </w:rPr>
    </w:tblStylePr>
    <w:tblStylePr w:type="band1Horz">
      <w:rPr>
        <w:rFonts w:ascii="Tahoma" w:hAnsi="Tahoma"/>
        <w:b w:val="0"/>
        <w:sz w:val="18"/>
      </w:rPr>
      <w:tblPr/>
      <w:tcPr>
        <w:shd w:color="auto" w:fill="ffffff" w:val="clear"/>
      </w:tcPr>
    </w:tblStylePr>
    <w:tblStylePr w:type="band2Horz">
      <w:rPr>
        <w:color w:val="3b3838"/>
      </w:rPr>
    </w:tblStylePr>
  </w:style>
  <w:style w:type="paragraph" w:styleId="TableSubheading" w:customStyle="1">
    <w:name w:val="Table_Subheading"/>
    <w:next w:val="BodyText"/>
    <w:qFormat w:val="1"/>
    <w:rsid w:val="005157F8"/>
    <w:pPr>
      <w:shd w:color="auto" w:fill="d0cece" w:val="clear"/>
      <w:spacing w:after="40" w:before="40"/>
      <w:jc w:val="center"/>
    </w:pPr>
    <w:rPr>
      <w:rFonts w:ascii="Trebuchet MS" w:cs="Arial" w:hAnsi="Trebuchet MS"/>
      <w:b w:val="1"/>
      <w:color w:val="3b3838"/>
      <w:sz w:val="18"/>
      <w:szCs w:val="16"/>
    </w:rPr>
  </w:style>
  <w:style w:type="paragraph" w:styleId="WarningStyle" w:customStyle="1">
    <w:name w:val="Warning Style"/>
    <w:qFormat w:val="1"/>
    <w:rsid w:val="005157F8"/>
    <w:pPr>
      <w:numPr>
        <w:numId w:val="22"/>
      </w:numPr>
    </w:pPr>
    <w:rPr>
      <w:rFonts w:ascii="Calibri" w:hAnsi="Calibri"/>
      <w:color w:val="464547"/>
      <w:szCs w:val="22"/>
    </w:rPr>
  </w:style>
  <w:style w:type="table" w:styleId="TableGridLight2" w:customStyle="1">
    <w:name w:val="Table Grid Light2"/>
    <w:basedOn w:val="TableNormal"/>
    <w:uiPriority w:val="40"/>
    <w:rsid w:val="005157F8"/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table" w:styleId="TableGridLight3" w:customStyle="1">
    <w:name w:val="Table Grid Light3"/>
    <w:basedOn w:val="TableNormal"/>
    <w:uiPriority w:val="40"/>
    <w:rsid w:val="005157F8"/>
    <w:rPr>
      <w:lang w:eastAsia="ru-RU" w:val="ru-RU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table" w:styleId="TableGridLight4" w:customStyle="1">
    <w:name w:val="Table Grid Light4"/>
    <w:basedOn w:val="TableNormal"/>
    <w:uiPriority w:val="40"/>
    <w:rsid w:val="005157F8"/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table" w:styleId="TableGridLight5" w:customStyle="1">
    <w:name w:val="Table Grid Light5"/>
    <w:basedOn w:val="TableNormal"/>
    <w:uiPriority w:val="40"/>
    <w:rsid w:val="005157F8"/>
    <w:rPr>
      <w:lang w:eastAsia="ru-RU" w:val="ru-RU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table" w:styleId="TableGridLight6" w:customStyle="1">
    <w:name w:val="Table Grid Light6"/>
    <w:basedOn w:val="TableNormal"/>
    <w:uiPriority w:val="40"/>
    <w:rsid w:val="005157F8"/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table" w:styleId="TableGridLight7" w:customStyle="1">
    <w:name w:val="Table Grid Light7"/>
    <w:basedOn w:val="TableNormal"/>
    <w:uiPriority w:val="40"/>
    <w:rsid w:val="005157F8"/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character" w:styleId="termtext" w:customStyle="1">
    <w:name w:val="termtext"/>
    <w:basedOn w:val="DefaultParagraphFont"/>
    <w:rsid w:val="00825F6B"/>
  </w:style>
  <w:style w:type="character" w:styleId="apple-converted-space" w:customStyle="1">
    <w:name w:val="apple-converted-space"/>
    <w:basedOn w:val="DefaultParagraphFont"/>
    <w:rsid w:val="00570029"/>
  </w:style>
  <w:style w:type="paragraph" w:styleId="Default" w:customStyle="1">
    <w:name w:val="Default"/>
    <w:rsid w:val="00570029"/>
    <w:pPr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</w:rPr>
  </w:style>
  <w:style w:type="character" w:styleId="CaptionChar" w:customStyle="1">
    <w:name w:val="Caption Char"/>
    <w:link w:val="Caption"/>
    <w:rsid w:val="001E5724"/>
    <w:rPr>
      <w:rFonts w:ascii="Trebuchet MS" w:hAnsi="Trebuchet MS"/>
      <w:b w:val="1"/>
      <w:bCs w:val="1"/>
      <w:color w:val="3b3838"/>
      <w:sz w:val="1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rPr>
      <w:rFonts w:ascii="Trebuchet MS" w:cs="Trebuchet MS" w:eastAsia="Trebuchet MS" w:hAnsi="Trebuchet MS"/>
      <w:color w:val="3b3838"/>
      <w:sz w:val="18"/>
      <w:szCs w:val="18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band1Horz">
      <w:rPr>
        <w:rFonts w:ascii="Tahoma" w:cs="Tahoma" w:eastAsia="Tahoma" w:hAnsi="Tahoma"/>
        <w:b w:val="0"/>
        <w:sz w:val="18"/>
        <w:szCs w:val="18"/>
      </w:rPr>
      <w:tcPr>
        <w:shd w:fill="ffffff" w:val="clear"/>
      </w:tcPr>
    </w:tblStylePr>
    <w:tblStylePr w:type="band2Horz">
      <w:rPr>
        <w:color w:val="3b3838"/>
      </w:rPr>
    </w:tblStylePr>
    <w:tblStylePr w:type="firstCol">
      <w:rPr>
        <w:color w:val="3b3838"/>
      </w:rPr>
    </w:tblStylePr>
    <w:tblStylePr w:type="firstRow">
      <w:pPr>
        <w:jc w:val="center"/>
      </w:pPr>
      <w:rPr>
        <w:rFonts w:ascii="Tahoma" w:cs="Tahoma" w:eastAsia="Tahoma" w:hAnsi="Tahoma"/>
        <w:b w:val="1"/>
        <w:color w:val="3b3838"/>
        <w:sz w:val="18"/>
        <w:szCs w:val="18"/>
      </w:rPr>
      <w:tcPr>
        <w:shd w:fill="d0cece" w:val="clear"/>
      </w:tcPr>
    </w:tblStylePr>
    <w:tblStylePr w:type="lastRow">
      <w:rPr>
        <w:rFonts w:ascii="Tahoma" w:cs="Tahoma" w:eastAsia="Tahoma" w:hAnsi="Tahoma"/>
        <w:color w:val="3b3838"/>
        <w:sz w:val="18"/>
        <w:szCs w:val="18"/>
      </w:rPr>
      <w:tcPr>
        <w:shd w:fill="ffffff" w:val="clear"/>
      </w:tcPr>
    </w:tblStylePr>
  </w:style>
  <w:style w:type="table" w:styleId="Table3">
    <w:basedOn w:val="TableNormal"/>
    <w:rPr>
      <w:rFonts w:ascii="Trebuchet MS" w:cs="Trebuchet MS" w:eastAsia="Trebuchet MS" w:hAnsi="Trebuchet MS"/>
      <w:color w:val="3b3838"/>
      <w:sz w:val="18"/>
      <w:szCs w:val="18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band1Horz">
      <w:rPr>
        <w:rFonts w:ascii="Tahoma" w:cs="Tahoma" w:eastAsia="Tahoma" w:hAnsi="Tahoma"/>
        <w:b w:val="0"/>
        <w:sz w:val="18"/>
        <w:szCs w:val="18"/>
      </w:rPr>
      <w:tcPr>
        <w:shd w:fill="ffffff" w:val="clear"/>
      </w:tcPr>
    </w:tblStylePr>
    <w:tblStylePr w:type="band2Horz">
      <w:rPr>
        <w:color w:val="3b3838"/>
      </w:rPr>
    </w:tblStylePr>
    <w:tblStylePr w:type="firstCol">
      <w:rPr>
        <w:color w:val="3b3838"/>
      </w:rPr>
    </w:tblStylePr>
    <w:tblStylePr w:type="firstRow">
      <w:pPr>
        <w:jc w:val="center"/>
      </w:pPr>
      <w:rPr>
        <w:rFonts w:ascii="Tahoma" w:cs="Tahoma" w:eastAsia="Tahoma" w:hAnsi="Tahoma"/>
        <w:b w:val="1"/>
        <w:color w:val="3b3838"/>
        <w:sz w:val="18"/>
        <w:szCs w:val="18"/>
      </w:rPr>
      <w:tcPr>
        <w:shd w:fill="d0cece" w:val="clear"/>
      </w:tcPr>
    </w:tblStylePr>
    <w:tblStylePr w:type="lastRow">
      <w:rPr>
        <w:rFonts w:ascii="Tahoma" w:cs="Tahoma" w:eastAsia="Tahoma" w:hAnsi="Tahoma"/>
        <w:color w:val="3b3838"/>
        <w:sz w:val="18"/>
        <w:szCs w:val="18"/>
      </w:rPr>
      <w:tcPr>
        <w:shd w:fill="ffffff" w:val="clear"/>
      </w:tcPr>
    </w:tblStyle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rPr>
      <w:rFonts w:ascii="Trebuchet MS" w:cs="Trebuchet MS" w:eastAsia="Trebuchet MS" w:hAnsi="Trebuchet MS"/>
      <w:color w:val="3b3838"/>
      <w:sz w:val="18"/>
      <w:szCs w:val="18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band1Horz">
      <w:rPr>
        <w:rFonts w:ascii="Tahoma" w:cs="Tahoma" w:eastAsia="Tahoma" w:hAnsi="Tahoma"/>
        <w:b w:val="0"/>
        <w:sz w:val="18"/>
        <w:szCs w:val="18"/>
      </w:rPr>
      <w:tcPr>
        <w:shd w:fill="ffffff" w:val="clear"/>
      </w:tcPr>
    </w:tblStylePr>
    <w:tblStylePr w:type="band2Horz">
      <w:rPr>
        <w:color w:val="3b3838"/>
      </w:rPr>
    </w:tblStylePr>
    <w:tblStylePr w:type="firstCol">
      <w:rPr>
        <w:color w:val="3b3838"/>
      </w:rPr>
    </w:tblStylePr>
    <w:tblStylePr w:type="firstRow">
      <w:pPr>
        <w:jc w:val="center"/>
      </w:pPr>
      <w:rPr>
        <w:rFonts w:ascii="Tahoma" w:cs="Tahoma" w:eastAsia="Tahoma" w:hAnsi="Tahoma"/>
        <w:b w:val="1"/>
        <w:color w:val="3b3838"/>
        <w:sz w:val="18"/>
        <w:szCs w:val="18"/>
      </w:rPr>
      <w:tcPr>
        <w:shd w:fill="d0cece" w:val="clear"/>
      </w:tcPr>
    </w:tblStylePr>
    <w:tblStylePr w:type="lastRow">
      <w:rPr>
        <w:rFonts w:ascii="Tahoma" w:cs="Tahoma" w:eastAsia="Tahoma" w:hAnsi="Tahoma"/>
        <w:color w:val="3b3838"/>
        <w:sz w:val="18"/>
        <w:szCs w:val="18"/>
      </w:rPr>
      <w:tcPr>
        <w:shd w:fill="ffffff" w:val="clear"/>
      </w:tcPr>
    </w:tblStylePr>
  </w:style>
  <w:style w:type="table" w:styleId="Table3">
    <w:basedOn w:val="TableNormal"/>
    <w:rPr>
      <w:rFonts w:ascii="Trebuchet MS" w:cs="Trebuchet MS" w:eastAsia="Trebuchet MS" w:hAnsi="Trebuchet MS"/>
      <w:color w:val="3b3838"/>
      <w:sz w:val="18"/>
      <w:szCs w:val="18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band1Horz">
      <w:rPr>
        <w:rFonts w:ascii="Tahoma" w:cs="Tahoma" w:eastAsia="Tahoma" w:hAnsi="Tahoma"/>
        <w:b w:val="0"/>
        <w:sz w:val="18"/>
        <w:szCs w:val="18"/>
      </w:rPr>
      <w:tcPr>
        <w:shd w:fill="ffffff" w:val="clear"/>
      </w:tcPr>
    </w:tblStylePr>
    <w:tblStylePr w:type="band2Horz">
      <w:rPr>
        <w:color w:val="3b3838"/>
      </w:rPr>
    </w:tblStylePr>
    <w:tblStylePr w:type="firstCol">
      <w:rPr>
        <w:color w:val="3b3838"/>
      </w:rPr>
    </w:tblStylePr>
    <w:tblStylePr w:type="firstRow">
      <w:pPr>
        <w:jc w:val="center"/>
      </w:pPr>
      <w:rPr>
        <w:rFonts w:ascii="Tahoma" w:cs="Tahoma" w:eastAsia="Tahoma" w:hAnsi="Tahoma"/>
        <w:b w:val="1"/>
        <w:color w:val="3b3838"/>
        <w:sz w:val="18"/>
        <w:szCs w:val="18"/>
      </w:rPr>
      <w:tcPr>
        <w:shd w:fill="d0cece" w:val="clear"/>
      </w:tcPr>
    </w:tblStylePr>
    <w:tblStylePr w:type="lastRow">
      <w:rPr>
        <w:rFonts w:ascii="Tahoma" w:cs="Tahoma" w:eastAsia="Tahoma" w:hAnsi="Tahoma"/>
        <w:color w:val="3b3838"/>
        <w:sz w:val="18"/>
        <w:szCs w:val="18"/>
      </w:rPr>
      <w:tcPr>
        <w:shd w:fill="ffffff" w:val="clear"/>
      </w:tcPr>
    </w:tblStylePr>
  </w:style>
  <w:style w:type="table" w:styleId="Table4">
    <w:basedOn w:val="TableNormal"/>
    <w:rPr>
      <w:rFonts w:ascii="Trebuchet MS" w:cs="Trebuchet MS" w:eastAsia="Trebuchet MS" w:hAnsi="Trebuchet MS"/>
      <w:color w:val="3b3838"/>
      <w:sz w:val="18"/>
      <w:szCs w:val="18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band1Horz">
      <w:rPr>
        <w:rFonts w:ascii="Tahoma" w:cs="Tahoma" w:eastAsia="Tahoma" w:hAnsi="Tahoma"/>
        <w:b w:val="0"/>
        <w:sz w:val="18"/>
        <w:szCs w:val="18"/>
      </w:rPr>
      <w:tcPr>
        <w:shd w:fill="ffffff" w:val="clear"/>
      </w:tcPr>
    </w:tblStylePr>
    <w:tblStylePr w:type="band2Horz">
      <w:rPr>
        <w:color w:val="3b3838"/>
      </w:rPr>
    </w:tblStylePr>
    <w:tblStylePr w:type="firstCol">
      <w:rPr>
        <w:color w:val="3b3838"/>
      </w:rPr>
    </w:tblStylePr>
    <w:tblStylePr w:type="firstRow">
      <w:pPr>
        <w:jc w:val="center"/>
      </w:pPr>
      <w:rPr>
        <w:rFonts w:ascii="Tahoma" w:cs="Tahoma" w:eastAsia="Tahoma" w:hAnsi="Tahoma"/>
        <w:b w:val="1"/>
        <w:color w:val="3b3838"/>
        <w:sz w:val="18"/>
        <w:szCs w:val="18"/>
      </w:rPr>
      <w:tcPr>
        <w:shd w:fill="d0cece" w:val="clear"/>
      </w:tcPr>
    </w:tblStylePr>
    <w:tblStylePr w:type="lastRow">
      <w:rPr>
        <w:rFonts w:ascii="Tahoma" w:cs="Tahoma" w:eastAsia="Tahoma" w:hAnsi="Tahoma"/>
        <w:color w:val="3b3838"/>
        <w:sz w:val="18"/>
        <w:szCs w:val="18"/>
      </w:rPr>
      <w:tcPr>
        <w:shd w:fill="ffffff" w:val="clear"/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hyperlink" Target="https://dq-team-1-mimlefokko.atlassian.net/browse/SCRUM-1738?atlOrigin=eyJpIjoiODM4NmYwMGJiZmY3NGRjMjhmYzE4OWQzOTA5ODQwZDAiLCJwIjoiaiJ9" TargetMode="External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hyperlink" Target="https://dq-team-1-mimlefokko.atlassian.net/browse/SCRUM-1736?atlOrigin=eyJpIjoiMzlhY2ExNzhmNGJlNGMxYjhmOTg3ODc0M2ZlNThiNmIiLCJwIjoiaiJ9" TargetMode="External"/><Relationship Id="rId21" Type="http://schemas.openxmlformats.org/officeDocument/2006/relationships/hyperlink" Target="https://dq-team-1-mimlefokko.atlassian.net/browse/SCRUM-1737?atlOrigin=eyJpIjoiZWRlODVhYzY3YWY0NGZmNWFjMzZjNzYzMjcwM2YxMWMiLCJwIjoiaiJ9" TargetMode="External"/><Relationship Id="rId43" Type="http://schemas.openxmlformats.org/officeDocument/2006/relationships/footer" Target="footer2.xml"/><Relationship Id="rId24" Type="http://schemas.openxmlformats.org/officeDocument/2006/relationships/hyperlink" Target="https://dq-team-1-mimlefokko.atlassian.net/browse/SCRUM-1734?atlOrigin=eyJpIjoiM2U1YTg4NTQzZTBkNDBhYzk2Nzg1YjVkYzA5M2UzOTAiLCJwIjoiaiJ9" TargetMode="External"/><Relationship Id="rId23" Type="http://schemas.openxmlformats.org/officeDocument/2006/relationships/hyperlink" Target="https://dq-team-1-mimlefokko.atlassian.net/browse/SCRUM-1735?atlOrigin=eyJpIjoiNjE5NTgwNTk1NThhNDRjODhjZmU0Yjc2MmNhZTA4M2UiLCJwIjoiaiJ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q-team-1-mimlefokko.atlassian.net/browse/SCRUM-1749?atlOrigin=eyJpIjoiMTIyZjRlOWRiYWI1NGQxODg0MmIwMzEyMmM3MjRkNzYiLCJwIjoiaiJ9" TargetMode="External"/><Relationship Id="rId26" Type="http://schemas.openxmlformats.org/officeDocument/2006/relationships/hyperlink" Target="https://dq-team-1-mimlefokko.atlassian.net/browse/SCRUM-1732?atlOrigin=eyJpIjoiOTQ4OWQ2ZjIxNDdjNDFmYjg2ZTgyYjZhMjYwNjI5MzkiLCJwIjoiaiJ9" TargetMode="External"/><Relationship Id="rId25" Type="http://schemas.openxmlformats.org/officeDocument/2006/relationships/hyperlink" Target="https://dq-team-1-mimlefokko.atlassian.net/browse/SCRUM-1733?atlOrigin=eyJpIjoiYzI2MWVkNmQ1NTk3NDRkMTlkNmFkZTcyMTk3YzRhYWEiLCJwIjoiaiJ9" TargetMode="External"/><Relationship Id="rId28" Type="http://schemas.openxmlformats.org/officeDocument/2006/relationships/hyperlink" Target="https://dq-team-1-mimlefokko.atlassian.net/browse/SCRUM-1730?atlOrigin=eyJpIjoiZWEzZDAwOTFhNDQ3NGYzNmFhZGIyNjg2OWUyZWYzMzciLCJwIjoiaiJ9" TargetMode="External"/><Relationship Id="rId27" Type="http://schemas.openxmlformats.org/officeDocument/2006/relationships/hyperlink" Target="https://dq-team-1-mimlefokko.atlassian.net/browse/SCRUM-1731?atlOrigin=eyJpIjoiZDI5Mzk2ZTIxZWM2NDgzMmEzMzQ2NDI0NDRhNTUwNmMiLCJwIjoiaiJ9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q-team-1-mimlefokko.atlassian.net/browse/SCRUM-1729?atlOrigin=eyJpIjoiOWMxYWIyZWU1NTJkNDdiMDhhMDQ3NzU3NTA2NTg1NTQiLCJwIjoiaiJ9" TargetMode="External"/><Relationship Id="rId7" Type="http://schemas.openxmlformats.org/officeDocument/2006/relationships/image" Target="media/image7.png"/><Relationship Id="rId8" Type="http://schemas.openxmlformats.org/officeDocument/2006/relationships/hyperlink" Target="https://dq-team-1-mimlefokko.atlassian.net/browse/SCRUM-1750?atlOrigin=eyJpIjoiZmU0Y2FlNjNkZjFiNGIwYzllODdjY2MzZTg1ZWUxNDkiLCJwIjoiaiJ9" TargetMode="External"/><Relationship Id="rId31" Type="http://schemas.openxmlformats.org/officeDocument/2006/relationships/hyperlink" Target="https://dq-team-1-mimlefokko.atlassian.net/browse/SCRUM-1727?atlOrigin=eyJpIjoiZjU0YmM5NzYzMWZhNGMwMDhmMGZjMzE0OWUwMzBmZDYiLCJwIjoiaiJ9" TargetMode="External"/><Relationship Id="rId30" Type="http://schemas.openxmlformats.org/officeDocument/2006/relationships/hyperlink" Target="https://dq-team-1-mimlefokko.atlassian.net/browse/SCRUM-1728?atlOrigin=eyJpIjoiYmM1NmJkN2QwMWVhNDBjMzhjZDc3NWFmNTE5NGI3M2MiLCJwIjoiaiJ9" TargetMode="External"/><Relationship Id="rId11" Type="http://schemas.openxmlformats.org/officeDocument/2006/relationships/hyperlink" Target="https://dq-team-1-mimlefokko.atlassian.net/browse/SCRUM-1747?atlOrigin=eyJpIjoiYWM2Mzg3MWVlZmQyNGNiYWIyNDEyODM1ZDM0NmIzNWYiLCJwIjoiaiJ9" TargetMode="External"/><Relationship Id="rId33" Type="http://schemas.openxmlformats.org/officeDocument/2006/relationships/hyperlink" Target="https://dq-team-1-mimlefokko.atlassian.net/browse/SCRUM-1725?atlOrigin=eyJpIjoiOTg0MWFjNTJjZmM3NGMxYWFiNDc4NWRkNTZlYjNhMWYiLCJwIjoiaiJ9" TargetMode="External"/><Relationship Id="rId10" Type="http://schemas.openxmlformats.org/officeDocument/2006/relationships/hyperlink" Target="https://dq-team-1-mimlefokko.atlassian.net/browse/SCRUM-1748?atlOrigin=eyJpIjoiMGU0ZmM0ZmNhMDcwNDA4YTg1MmQ5MTY4MjQyMmEzMGIiLCJwIjoiaiJ9" TargetMode="External"/><Relationship Id="rId32" Type="http://schemas.openxmlformats.org/officeDocument/2006/relationships/hyperlink" Target="https://dq-team-1-mimlefokko.atlassian.net/browse/SCRUM-1726?atlOrigin=eyJpIjoiYzYwMzQ2YzhiN2Y3NGI3OThjMTM1Mzg1NDc3ZDdlOTgiLCJwIjoiaiJ9" TargetMode="External"/><Relationship Id="rId13" Type="http://schemas.openxmlformats.org/officeDocument/2006/relationships/hyperlink" Target="https://dq-team-1-mimlefokko.atlassian.net/browse/SCRUM-1745?atlOrigin=eyJpIjoiZDAxZjhmOThkZmZlNGU1MjgxNTkyNjA5ZjY3MGE5MTIiLCJwIjoiaiJ9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dq-team-1-mimlefokko.atlassian.net/browse/SCRUM-1746?atlOrigin=eyJpIjoiMTRhYWU4NDVhZmQ3NDNiYmFkYzQ5YTFiYTZlYmRlOTkiLCJwIjoiaiJ9" TargetMode="External"/><Relationship Id="rId34" Type="http://schemas.openxmlformats.org/officeDocument/2006/relationships/hyperlink" Target="https://dq-team-1-mimlefokko.atlassian.net/browse/SCRUM-1724?atlOrigin=eyJpIjoiNTIzM2EwZWU2NDM3NDIyNTk3MmE1ZmFhYmVlODAwNTEiLCJwIjoiaiJ9" TargetMode="External"/><Relationship Id="rId15" Type="http://schemas.openxmlformats.org/officeDocument/2006/relationships/hyperlink" Target="https://dq-team-1-mimlefokko.atlassian.net/browse/SCRUM-1743?atlOrigin=eyJpIjoiZTk5OGVlOWU3MDdlNGFiMDk0YjNkMTk5MjM5NGRiMTQiLCJwIjoiaiJ9" TargetMode="External"/><Relationship Id="rId37" Type="http://schemas.openxmlformats.org/officeDocument/2006/relationships/image" Target="media/image1.png"/><Relationship Id="rId14" Type="http://schemas.openxmlformats.org/officeDocument/2006/relationships/hyperlink" Target="https://dq-team-1-mimlefokko.atlassian.net/browse/SCRUM-1744?atlOrigin=eyJpIjoiMWVjMTQwMWI3OTVkNGE3ZWEwOGZlYTBkMWY3YzQwYzIiLCJwIjoiaiJ9" TargetMode="External"/><Relationship Id="rId36" Type="http://schemas.openxmlformats.org/officeDocument/2006/relationships/image" Target="media/image9.png"/><Relationship Id="rId17" Type="http://schemas.openxmlformats.org/officeDocument/2006/relationships/hyperlink" Target="https://dq-team-1-mimlefokko.atlassian.net/browse/SCRUM-1741?atlOrigin=eyJpIjoiNjhhNzNlNGE2MDMwNGI0N2FiNWFjNTc0YTA2OTgzYjEiLCJwIjoiaiJ9" TargetMode="External"/><Relationship Id="rId39" Type="http://schemas.openxmlformats.org/officeDocument/2006/relationships/image" Target="media/image11.png"/><Relationship Id="rId16" Type="http://schemas.openxmlformats.org/officeDocument/2006/relationships/hyperlink" Target="https://dq-team-1-mimlefokko.atlassian.net/browse/SCRUM-1742?atlOrigin=eyJpIjoiMmFiMTNiY2NiNmNhNGU1OGE5NTU2ZGFlNDdhMWJhY2QiLCJwIjoiaiJ9" TargetMode="External"/><Relationship Id="rId38" Type="http://schemas.openxmlformats.org/officeDocument/2006/relationships/image" Target="media/image6.png"/><Relationship Id="rId19" Type="http://schemas.openxmlformats.org/officeDocument/2006/relationships/hyperlink" Target="https://dq-team-1-mimlefokko.atlassian.net/browse/SCRUM-1739?atlOrigin=eyJpIjoiYjdmOTRiMzZkYmFhNDQ5Yjg0MTgxZDk4OTVkNDNlYjEiLCJwIjoiaiJ9" TargetMode="External"/><Relationship Id="rId18" Type="http://schemas.openxmlformats.org/officeDocument/2006/relationships/hyperlink" Target="https://dq-team-1-mimlefokko.atlassian.net/browse/SCRUM-1740?atlOrigin=eyJpIjoiNmVhMDQwY2UzYzQ2NDY0NDkwZWY4NDBjMzYyNWY4YzEiLCJwIjoiaiJ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bold.ttf"/><Relationship Id="rId6" Type="http://schemas.openxmlformats.org/officeDocument/2006/relationships/font" Target="fonts/ArialBlack-regular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iEfLKfjOn4CWz7mkgA7f4lk9CQ==">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2023-04-28T11:59:00.0000000Z</dcterms:created>
  <dc:creator>Marina_Skuryat@epam.com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  <property fmtid="{D5CDD505-2E9C-101B-9397-08002B2CF9AE}" pid="4" name="Approval Date">
    <vt:lpwstr>19-Jun-2015</vt:lpwstr>
  </property>
  <property fmtid="{D5CDD505-2E9C-101B-9397-08002B2CF9AE}" pid="5" name="ContentTypeId">
    <vt:lpwstr>0x0101002F54897E54BA54408664CA011F7489F6</vt:lpwstr>
  </property>
  <property fmtid="{D5CDD505-2E9C-101B-9397-08002B2CF9AE}" pid="6" name="MSIP_Label_2a535040-0af2-483f-adc3-a132c21e3e2b_Enabled">
    <vt:lpwstr>true</vt:lpwstr>
  </property>
  <property fmtid="{D5CDD505-2E9C-101B-9397-08002B2CF9AE}" pid="7" name="MSIP_Label_2a535040-0af2-483f-adc3-a132c21e3e2b_SetDate">
    <vt:lpwstr>2023-04-28T11:59:01Z</vt:lpwstr>
  </property>
  <property fmtid="{D5CDD505-2E9C-101B-9397-08002B2CF9AE}" pid="8" name="MSIP_Label_2a535040-0af2-483f-adc3-a132c21e3e2b_Method">
    <vt:lpwstr>Standard</vt:lpwstr>
  </property>
  <property fmtid="{D5CDD505-2E9C-101B-9397-08002B2CF9AE}" pid="9" name="MSIP_Label_2a535040-0af2-483f-adc3-a132c21e3e2b_Name">
    <vt:lpwstr>EPAM_Confidential</vt:lpwstr>
  </property>
  <property fmtid="{D5CDD505-2E9C-101B-9397-08002B2CF9AE}" pid="10" name="MSIP_Label_2a535040-0af2-483f-adc3-a132c21e3e2b_SiteId">
    <vt:lpwstr>b41b72d0-4e9f-4c26-8a69-f949f367c91d</vt:lpwstr>
  </property>
  <property fmtid="{D5CDD505-2E9C-101B-9397-08002B2CF9AE}" pid="11" name="MSIP_Label_2a535040-0af2-483f-adc3-a132c21e3e2b_ActionId">
    <vt:lpwstr>97c8bb27-d0ff-4ab9-be87-95ad427c6ec3</vt:lpwstr>
  </property>
  <property fmtid="{D5CDD505-2E9C-101B-9397-08002B2CF9AE}" pid="12" name="MSIP_Label_2a535040-0af2-483f-adc3-a132c21e3e2b_ContentBits">
    <vt:lpwstr>0</vt:lpwstr>
  </property>
  <property fmtid="{D5CDD505-2E9C-101B-9397-08002B2CF9AE}" pid="13" name="MediaServiceImageTags">
    <vt:lpwstr/>
  </property>
</Properties>
</file>