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1"/>
        <w:tblpPr w:leftFromText="181" w:rightFromText="181" w:topFromText="0" w:bottomFromText="0" w:vertAnchor="text" w:horzAnchor="text" w:tblpX="0" w:tblpY="4480"/>
        <w:tblW w:w="9298.0" w:type="dxa"/>
        <w:jc w:val="left"/>
        <w:tblLayout w:type="fixed"/>
        <w:tblLook w:val="0000"/>
      </w:tblPr>
      <w:tblGrid>
        <w:gridCol w:w="9298"/>
        <w:tblGridChange w:id="0">
          <w:tblGrid>
            <w:gridCol w:w="9298"/>
          </w:tblGrid>
        </w:tblGridChange>
      </w:tblGrid>
      <w:tr>
        <w:trPr>
          <w:cantSplit w:val="0"/>
          <w:trHeight w:val="1039" w:hRule="atLeast"/>
          <w:tblHeader w:val="0"/>
        </w:trPr>
        <w:tc>
          <w:tcPr/>
          <w:p w:rsidR="00000000" w:rsidDel="00000000" w:rsidP="00000000" w:rsidRDefault="00000000" w:rsidRPr="00000000" w14:paraId="00000002">
            <w:pPr>
              <w:pStyle w:val="Title"/>
              <w:rPr/>
            </w:pPr>
            <w:bookmarkStart w:colFirst="0" w:colLast="0" w:name="_heading=h.ptuoxwlxu9n6" w:id="0"/>
            <w:bookmarkEnd w:id="0"/>
            <w:r w:rsidDel="00000000" w:rsidR="00000000" w:rsidRPr="00000000">
              <w:rPr>
                <w:b w:val="1"/>
                <w:sz w:val="46"/>
                <w:szCs w:val="46"/>
                <w:rtl w:val="0"/>
              </w:rPr>
              <w:t xml:space="preserve">Power BI Dashboards Test Plan / DQ Strategy</w:t>
            </w:r>
            <w:r w:rsidDel="00000000" w:rsidR="00000000" w:rsidRPr="00000000">
              <w:rPr>
                <w:rtl w:val="0"/>
              </w:rPr>
            </w:r>
          </w:p>
        </w:tc>
      </w:tr>
      <w:tr>
        <w:trPr>
          <w:cantSplit w:val="0"/>
          <w:trHeight w:val="438" w:hRule="atLeast"/>
          <w:tblHeader w:val="0"/>
        </w:trPr>
        <w:tc>
          <w:tcPr/>
          <w:p w:rsidR="00000000" w:rsidDel="00000000" w:rsidP="00000000" w:rsidRDefault="00000000" w:rsidRPr="00000000" w14:paraId="00000003">
            <w:pPr>
              <w:keepNext w:val="1"/>
              <w:keepLines w:val="1"/>
              <w:pageBreakBefore w:val="0"/>
              <w:widowControl w:val="0"/>
              <w:pBdr>
                <w:top w:space="0" w:sz="0" w:val="nil"/>
                <w:left w:space="0" w:sz="0" w:val="nil"/>
                <w:bottom w:color="000000" w:space="0" w:sz="0" w:val="none"/>
                <w:right w:space="0" w:sz="0" w:val="nil"/>
                <w:between w:space="0" w:sz="0" w:val="nil"/>
              </w:pBdr>
              <w:shd w:fill="auto" w:val="clear"/>
              <w:tabs>
                <w:tab w:val="left" w:leader="none" w:pos="0"/>
              </w:tabs>
              <w:spacing w:after="120" w:before="120" w:line="640" w:lineRule="auto"/>
              <w:ind w:left="0" w:right="0" w:firstLine="0"/>
              <w:jc w:val="left"/>
              <w:rPr>
                <w:rFonts w:ascii="Arial Black" w:cs="Arial Black" w:eastAsia="Arial Black" w:hAnsi="Arial Black"/>
                <w:b w:val="0"/>
                <w:i w:val="0"/>
                <w:smallCaps w:val="0"/>
                <w:strike w:val="0"/>
                <w:color w:val="464547"/>
                <w:sz w:val="28"/>
                <w:szCs w:val="28"/>
                <w:u w:val="none"/>
                <w:shd w:fill="auto" w:val="clear"/>
                <w:vertAlign w:val="baseline"/>
              </w:rPr>
            </w:pPr>
            <w:r w:rsidDel="00000000" w:rsidR="00000000" w:rsidRPr="00000000">
              <w:rPr>
                <w:rFonts w:ascii="Arial Black" w:cs="Arial Black" w:eastAsia="Arial Black" w:hAnsi="Arial Black"/>
                <w:b w:val="0"/>
                <w:i w:val="0"/>
                <w:smallCaps w:val="0"/>
                <w:strike w:val="0"/>
                <w:color w:val="464547"/>
                <w:sz w:val="28"/>
                <w:szCs w:val="28"/>
                <w:u w:val="none"/>
                <w:shd w:fill="auto" w:val="clear"/>
                <w:vertAlign w:val="baseline"/>
                <w:rtl w:val="0"/>
              </w:rPr>
              <w:t xml:space="preserve">DQ Strategy </w:t>
            </w:r>
          </w:p>
        </w:tc>
      </w:tr>
    </w:tbl>
    <w:p w:rsidR="00000000" w:rsidDel="00000000" w:rsidP="00000000" w:rsidRDefault="00000000" w:rsidRPr="00000000" w14:paraId="0000000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196215</wp:posOffset>
            </wp:positionV>
            <wp:extent cx="914400" cy="324485"/>
            <wp:effectExtent b="0" l="0" r="0" t="0"/>
            <wp:wrapNone/>
            <wp:docPr id="174150512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14400" cy="324485"/>
                    </a:xfrm>
                    <a:prstGeom prst="rect"/>
                    <a:ln/>
                  </pic:spPr>
                </pic:pic>
              </a:graphicData>
            </a:graphic>
          </wp:anchor>
        </w:drawing>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tabs>
          <w:tab w:val="left" w:leader="none" w:pos="2715"/>
        </w:tabs>
        <w:rPr/>
      </w:pPr>
      <w:r w:rsidDel="00000000" w:rsidR="00000000" w:rsidRPr="00000000">
        <w:rPr>
          <w:rtl w:val="0"/>
        </w:rPr>
        <w:tab/>
      </w:r>
    </w:p>
    <w:p w:rsidR="00000000" w:rsidDel="00000000" w:rsidP="00000000" w:rsidRDefault="00000000" w:rsidRPr="00000000" w14:paraId="0000000B">
      <w:pPr>
        <w:tabs>
          <w:tab w:val="left" w:leader="none" w:pos="2715"/>
        </w:tabs>
        <w:rPr/>
      </w:pPr>
      <w:r w:rsidDel="00000000" w:rsidR="00000000" w:rsidRPr="00000000">
        <w:rPr>
          <w:rtl w:val="0"/>
        </w:rPr>
        <w:tab/>
      </w:r>
    </w:p>
    <w:p w:rsidR="00000000" w:rsidDel="00000000" w:rsidP="00000000" w:rsidRDefault="00000000" w:rsidRPr="00000000" w14:paraId="0000000C">
      <w:pPr>
        <w:tabs>
          <w:tab w:val="left" w:leader="none" w:pos="2715"/>
        </w:tabs>
        <w:rPr/>
      </w:pPr>
      <w:r w:rsidDel="00000000" w:rsidR="00000000" w:rsidRPr="00000000">
        <w:rPr>
          <w:rtl w:val="0"/>
        </w:rPr>
      </w:r>
    </w:p>
    <w:p w:rsidR="00000000" w:rsidDel="00000000" w:rsidP="00000000" w:rsidRDefault="00000000" w:rsidRPr="00000000" w14:paraId="0000000D">
      <w:pPr>
        <w:tabs>
          <w:tab w:val="left" w:leader="none" w:pos="2715"/>
        </w:tabs>
        <w:rPr/>
      </w:pPr>
      <w:r w:rsidDel="00000000" w:rsidR="00000000" w:rsidRPr="00000000">
        <w:rPr>
          <w:rtl w:val="0"/>
        </w:rPr>
      </w:r>
    </w:p>
    <w:p w:rsidR="00000000" w:rsidDel="00000000" w:rsidP="00000000" w:rsidRDefault="00000000" w:rsidRPr="00000000" w14:paraId="0000000E">
      <w:pPr>
        <w:tabs>
          <w:tab w:val="left" w:leader="none" w:pos="2715"/>
        </w:tabs>
        <w:rPr/>
      </w:pPr>
      <w:r w:rsidDel="00000000" w:rsidR="00000000" w:rsidRPr="00000000">
        <w:rPr>
          <w:rtl w:val="0"/>
        </w:rPr>
      </w:r>
    </w:p>
    <w:p w:rsidR="00000000" w:rsidDel="00000000" w:rsidP="00000000" w:rsidRDefault="00000000" w:rsidRPr="00000000" w14:paraId="0000000F">
      <w:pPr>
        <w:tabs>
          <w:tab w:val="left" w:leader="none" w:pos="2715"/>
        </w:tabs>
        <w:rPr/>
      </w:pPr>
      <w:r w:rsidDel="00000000" w:rsidR="00000000" w:rsidRPr="00000000">
        <w:rPr>
          <w:rtl w:val="0"/>
        </w:rPr>
      </w:r>
    </w:p>
    <w:p w:rsidR="00000000" w:rsidDel="00000000" w:rsidP="00000000" w:rsidRDefault="00000000" w:rsidRPr="00000000" w14:paraId="00000010">
      <w:pPr>
        <w:tabs>
          <w:tab w:val="left" w:leader="none" w:pos="2715"/>
        </w:tabs>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tabs>
          <w:tab w:val="left" w:leader="none" w:pos="2985"/>
        </w:tabs>
        <w:rPr/>
      </w:pPr>
      <w:r w:rsidDel="00000000" w:rsidR="00000000" w:rsidRPr="00000000">
        <w:rPr>
          <w:rtl w:val="0"/>
        </w:rPr>
        <w:tab/>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widowControl w:val="1"/>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tbl>
      <w:tblPr>
        <w:tblStyle w:val="Table2"/>
        <w:tblW w:w="9138.0" w:type="dxa"/>
        <w:jc w:val="left"/>
        <w:tblInd w:w="108.0" w:type="dxa"/>
        <w:tblBorders>
          <w:top w:color="767171" w:space="0" w:sz="4" w:val="single"/>
          <w:left w:color="767171" w:space="0" w:sz="4" w:val="single"/>
          <w:bottom w:color="767171" w:space="0" w:sz="4" w:val="single"/>
          <w:right w:color="767171" w:space="0" w:sz="4" w:val="single"/>
          <w:insideH w:color="767171" w:space="0" w:sz="4" w:val="single"/>
          <w:insideV w:color="767171" w:space="0" w:sz="4" w:val="single"/>
        </w:tblBorders>
        <w:tblLayout w:type="fixed"/>
        <w:tblLook w:val="04A0"/>
      </w:tblPr>
      <w:tblGrid>
        <w:gridCol w:w="833"/>
        <w:gridCol w:w="2294"/>
        <w:gridCol w:w="1590"/>
        <w:gridCol w:w="1590"/>
        <w:gridCol w:w="1385"/>
        <w:gridCol w:w="1446"/>
        <w:tblGridChange w:id="0">
          <w:tblGrid>
            <w:gridCol w:w="833"/>
            <w:gridCol w:w="2294"/>
            <w:gridCol w:w="1590"/>
            <w:gridCol w:w="1590"/>
            <w:gridCol w:w="1385"/>
            <w:gridCol w:w="1446"/>
          </w:tblGrid>
        </w:tblGridChange>
      </w:tblGrid>
      <w:tr>
        <w:trPr>
          <w:cantSplit w:val="0"/>
          <w:trHeight w:val="300" w:hRule="atLeast"/>
          <w:tblHeader w:val="1"/>
        </w:trPr>
        <w:tc>
          <w:tcPr>
            <w:gridSpan w:val="6"/>
            <w:tcBorders>
              <w:top w:color="767171" w:space="0" w:sz="4" w:val="single"/>
              <w:left w:color="767171" w:space="0" w:sz="4" w:val="single"/>
              <w:bottom w:color="767171" w:space="0" w:sz="4" w:val="single"/>
              <w:right w:color="767171" w:space="0" w:sz="4" w:val="single"/>
            </w:tcBorders>
            <w:shd w:fill="39c2d7" w:val="clear"/>
            <w:vAlign w:val="center"/>
          </w:tcPr>
          <w:p w:rsidR="00000000" w:rsidDel="00000000" w:rsidP="00000000" w:rsidRDefault="00000000" w:rsidRPr="00000000" w14:paraId="00000030">
            <w:pPr>
              <w:spacing w:line="276" w:lineRule="auto"/>
              <w:rPr>
                <w:rFonts w:ascii="Trebuchet MS" w:cs="Trebuchet MS" w:eastAsia="Trebuchet MS" w:hAnsi="Trebuchet MS"/>
                <w:color w:val="ffffff"/>
                <w:sz w:val="20"/>
                <w:szCs w:val="20"/>
              </w:rPr>
            </w:pPr>
            <w:r w:rsidDel="00000000" w:rsidR="00000000" w:rsidRPr="00000000">
              <w:rPr>
                <w:rFonts w:ascii="Trebuchet MS" w:cs="Trebuchet MS" w:eastAsia="Trebuchet MS" w:hAnsi="Trebuchet MS"/>
                <w:color w:val="ffffff"/>
                <w:sz w:val="20"/>
                <w:szCs w:val="20"/>
                <w:rtl w:val="0"/>
              </w:rPr>
              <w:t xml:space="preserve">REVISION HISTORY</w:t>
            </w:r>
          </w:p>
        </w:tc>
      </w:tr>
      <w:tr>
        <w:trPr>
          <w:cantSplit w:val="0"/>
          <w:trHeight w:val="300" w:hRule="atLeast"/>
          <w:tblHeader w:val="1"/>
        </w:trPr>
        <w:tc>
          <w:tcPr>
            <w:vMerge w:val="restart"/>
            <w:tcBorders>
              <w:top w:color="767171" w:space="0" w:sz="4" w:val="single"/>
              <w:left w:color="767171" w:space="0" w:sz="4" w:val="single"/>
              <w:bottom w:color="767171" w:space="0" w:sz="4" w:val="single"/>
              <w:right w:color="767171" w:space="0" w:sz="4" w:val="single"/>
            </w:tcBorders>
            <w:shd w:fill="39c2d7" w:val="clear"/>
          </w:tcPr>
          <w:p w:rsidR="00000000" w:rsidDel="00000000" w:rsidP="00000000" w:rsidRDefault="00000000" w:rsidRPr="00000000" w14:paraId="00000036">
            <w:pPr>
              <w:spacing w:line="276" w:lineRule="auto"/>
              <w:rPr>
                <w:rFonts w:ascii="Trebuchet MS" w:cs="Trebuchet MS" w:eastAsia="Trebuchet MS" w:hAnsi="Trebuchet MS"/>
                <w:color w:val="ffffff"/>
                <w:sz w:val="20"/>
                <w:szCs w:val="20"/>
              </w:rPr>
            </w:pPr>
            <w:r w:rsidDel="00000000" w:rsidR="00000000" w:rsidRPr="00000000">
              <w:rPr>
                <w:rFonts w:ascii="Trebuchet MS" w:cs="Trebuchet MS" w:eastAsia="Trebuchet MS" w:hAnsi="Trebuchet MS"/>
                <w:color w:val="ffffff"/>
                <w:sz w:val="20"/>
                <w:szCs w:val="20"/>
                <w:rtl w:val="0"/>
              </w:rPr>
              <w:t xml:space="preserve">Ver.</w:t>
            </w:r>
          </w:p>
        </w:tc>
        <w:tc>
          <w:tcPr>
            <w:vMerge w:val="restart"/>
            <w:tcBorders>
              <w:top w:color="767171" w:space="0" w:sz="4" w:val="single"/>
              <w:left w:color="767171" w:space="0" w:sz="4" w:val="single"/>
              <w:bottom w:color="767171" w:space="0" w:sz="4" w:val="single"/>
              <w:right w:color="767171" w:space="0" w:sz="4" w:val="single"/>
            </w:tcBorders>
            <w:shd w:fill="39c2d7" w:val="clear"/>
          </w:tcPr>
          <w:p w:rsidR="00000000" w:rsidDel="00000000" w:rsidP="00000000" w:rsidRDefault="00000000" w:rsidRPr="00000000" w14:paraId="00000037">
            <w:pPr>
              <w:spacing w:line="276" w:lineRule="auto"/>
              <w:rPr>
                <w:rFonts w:ascii="Trebuchet MS" w:cs="Trebuchet MS" w:eastAsia="Trebuchet MS" w:hAnsi="Trebuchet MS"/>
                <w:color w:val="ffffff"/>
                <w:sz w:val="20"/>
                <w:szCs w:val="20"/>
              </w:rPr>
            </w:pPr>
            <w:r w:rsidDel="00000000" w:rsidR="00000000" w:rsidRPr="00000000">
              <w:rPr>
                <w:rFonts w:ascii="Trebuchet MS" w:cs="Trebuchet MS" w:eastAsia="Trebuchet MS" w:hAnsi="Trebuchet MS"/>
                <w:color w:val="ffffff"/>
                <w:sz w:val="20"/>
                <w:szCs w:val="20"/>
                <w:rtl w:val="0"/>
              </w:rPr>
              <w:t xml:space="preserve">Description of Change</w:t>
            </w:r>
          </w:p>
        </w:tc>
        <w:tc>
          <w:tcPr>
            <w:vMerge w:val="restart"/>
            <w:tcBorders>
              <w:top w:color="767171" w:space="0" w:sz="4" w:val="single"/>
              <w:left w:color="767171" w:space="0" w:sz="4" w:val="single"/>
              <w:bottom w:color="767171" w:space="0" w:sz="4" w:val="single"/>
              <w:right w:color="767171" w:space="0" w:sz="4" w:val="single"/>
            </w:tcBorders>
            <w:shd w:fill="39c2d7" w:val="clear"/>
          </w:tcPr>
          <w:p w:rsidR="00000000" w:rsidDel="00000000" w:rsidP="00000000" w:rsidRDefault="00000000" w:rsidRPr="00000000" w14:paraId="00000038">
            <w:pPr>
              <w:spacing w:line="276" w:lineRule="auto"/>
              <w:rPr>
                <w:rFonts w:ascii="Trebuchet MS" w:cs="Trebuchet MS" w:eastAsia="Trebuchet MS" w:hAnsi="Trebuchet MS"/>
                <w:color w:val="ffffff"/>
                <w:sz w:val="20"/>
                <w:szCs w:val="20"/>
              </w:rPr>
            </w:pPr>
            <w:r w:rsidDel="00000000" w:rsidR="00000000" w:rsidRPr="00000000">
              <w:rPr>
                <w:rFonts w:ascii="Trebuchet MS" w:cs="Trebuchet MS" w:eastAsia="Trebuchet MS" w:hAnsi="Trebuchet MS"/>
                <w:color w:val="ffffff"/>
                <w:sz w:val="20"/>
                <w:szCs w:val="20"/>
                <w:rtl w:val="0"/>
              </w:rPr>
              <w:t xml:space="preserve">Author</w:t>
            </w:r>
          </w:p>
        </w:tc>
        <w:tc>
          <w:tcPr>
            <w:vMerge w:val="restart"/>
            <w:tcBorders>
              <w:top w:color="767171" w:space="0" w:sz="4" w:val="single"/>
              <w:left w:color="767171" w:space="0" w:sz="4" w:val="single"/>
              <w:bottom w:color="767171" w:space="0" w:sz="4" w:val="single"/>
              <w:right w:color="767171" w:space="0" w:sz="4" w:val="single"/>
            </w:tcBorders>
            <w:shd w:fill="39c2d7" w:val="clear"/>
          </w:tcPr>
          <w:p w:rsidR="00000000" w:rsidDel="00000000" w:rsidP="00000000" w:rsidRDefault="00000000" w:rsidRPr="00000000" w14:paraId="00000039">
            <w:pPr>
              <w:spacing w:line="276" w:lineRule="auto"/>
              <w:rPr>
                <w:rFonts w:ascii="Trebuchet MS" w:cs="Trebuchet MS" w:eastAsia="Trebuchet MS" w:hAnsi="Trebuchet MS"/>
                <w:color w:val="ffffff"/>
                <w:sz w:val="20"/>
                <w:szCs w:val="20"/>
              </w:rPr>
            </w:pPr>
            <w:r w:rsidDel="00000000" w:rsidR="00000000" w:rsidRPr="00000000">
              <w:rPr>
                <w:rFonts w:ascii="Trebuchet MS" w:cs="Trebuchet MS" w:eastAsia="Trebuchet MS" w:hAnsi="Trebuchet MS"/>
                <w:color w:val="ffffff"/>
                <w:sz w:val="20"/>
                <w:szCs w:val="20"/>
                <w:rtl w:val="0"/>
              </w:rPr>
              <w:t xml:space="preserve">Date</w:t>
            </w:r>
          </w:p>
        </w:tc>
        <w:tc>
          <w:tcPr>
            <w:gridSpan w:val="2"/>
            <w:tcBorders>
              <w:top w:color="767171" w:space="0" w:sz="4" w:val="single"/>
              <w:left w:color="767171" w:space="0" w:sz="4" w:val="single"/>
              <w:bottom w:color="767171" w:space="0" w:sz="4" w:val="single"/>
              <w:right w:color="767171" w:space="0" w:sz="4" w:val="single"/>
            </w:tcBorders>
            <w:shd w:fill="39c2d7" w:val="clear"/>
          </w:tcPr>
          <w:p w:rsidR="00000000" w:rsidDel="00000000" w:rsidP="00000000" w:rsidRDefault="00000000" w:rsidRPr="00000000" w14:paraId="0000003A">
            <w:pPr>
              <w:spacing w:line="276" w:lineRule="auto"/>
              <w:rPr>
                <w:rFonts w:ascii="Trebuchet MS" w:cs="Trebuchet MS" w:eastAsia="Trebuchet MS" w:hAnsi="Trebuchet MS"/>
                <w:color w:val="ffffff"/>
                <w:sz w:val="20"/>
                <w:szCs w:val="20"/>
              </w:rPr>
            </w:pPr>
            <w:r w:rsidDel="00000000" w:rsidR="00000000" w:rsidRPr="00000000">
              <w:rPr>
                <w:rFonts w:ascii="Trebuchet MS" w:cs="Trebuchet MS" w:eastAsia="Trebuchet MS" w:hAnsi="Trebuchet MS"/>
                <w:color w:val="ffffff"/>
                <w:sz w:val="20"/>
                <w:szCs w:val="20"/>
                <w:rtl w:val="0"/>
              </w:rPr>
              <w:t xml:space="preserve">Approved</w:t>
            </w:r>
          </w:p>
        </w:tc>
      </w:tr>
      <w:tr>
        <w:trPr>
          <w:cantSplit w:val="0"/>
          <w:trHeight w:val="300" w:hRule="atLeast"/>
          <w:tblHeader w:val="1"/>
        </w:trPr>
        <w:tc>
          <w:tcPr>
            <w:vMerge w:val="continue"/>
            <w:tcBorders>
              <w:top w:color="767171" w:space="0" w:sz="4" w:val="single"/>
              <w:left w:color="767171" w:space="0" w:sz="4" w:val="single"/>
              <w:bottom w:color="767171" w:space="0" w:sz="4" w:val="single"/>
              <w:right w:color="767171" w:space="0" w:sz="4" w:val="single"/>
            </w:tcBorders>
            <w:shd w:fill="39c2d7" w:val="clea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color w:val="ffffff"/>
                <w:sz w:val="20"/>
                <w:szCs w:val="20"/>
              </w:rPr>
            </w:pPr>
            <w:r w:rsidDel="00000000" w:rsidR="00000000" w:rsidRPr="00000000">
              <w:rPr>
                <w:rtl w:val="0"/>
              </w:rPr>
            </w:r>
          </w:p>
        </w:tc>
        <w:tc>
          <w:tcPr>
            <w:vMerge w:val="continue"/>
            <w:tcBorders>
              <w:top w:color="767171" w:space="0" w:sz="4" w:val="single"/>
              <w:left w:color="767171" w:space="0" w:sz="4" w:val="single"/>
              <w:bottom w:color="767171" w:space="0" w:sz="4" w:val="single"/>
              <w:right w:color="767171" w:space="0" w:sz="4" w:val="single"/>
            </w:tcBorders>
            <w:shd w:fill="39c2d7" w:val="clea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color w:val="ffffff"/>
                <w:sz w:val="20"/>
                <w:szCs w:val="20"/>
              </w:rPr>
            </w:pPr>
            <w:r w:rsidDel="00000000" w:rsidR="00000000" w:rsidRPr="00000000">
              <w:rPr>
                <w:rtl w:val="0"/>
              </w:rPr>
            </w:r>
          </w:p>
        </w:tc>
        <w:tc>
          <w:tcPr>
            <w:vMerge w:val="continue"/>
            <w:tcBorders>
              <w:top w:color="767171" w:space="0" w:sz="4" w:val="single"/>
              <w:left w:color="767171" w:space="0" w:sz="4" w:val="single"/>
              <w:bottom w:color="767171" w:space="0" w:sz="4" w:val="single"/>
              <w:right w:color="767171" w:space="0" w:sz="4" w:val="single"/>
            </w:tcBorders>
            <w:shd w:fill="39c2d7" w:val="clea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color w:val="ffffff"/>
                <w:sz w:val="20"/>
                <w:szCs w:val="20"/>
              </w:rPr>
            </w:pPr>
            <w:r w:rsidDel="00000000" w:rsidR="00000000" w:rsidRPr="00000000">
              <w:rPr>
                <w:rtl w:val="0"/>
              </w:rPr>
            </w:r>
          </w:p>
        </w:tc>
        <w:tc>
          <w:tcPr>
            <w:vMerge w:val="continue"/>
            <w:tcBorders>
              <w:top w:color="767171" w:space="0" w:sz="4" w:val="single"/>
              <w:left w:color="767171" w:space="0" w:sz="4" w:val="single"/>
              <w:bottom w:color="767171" w:space="0" w:sz="4" w:val="single"/>
              <w:right w:color="767171" w:space="0" w:sz="4" w:val="single"/>
            </w:tcBorders>
            <w:shd w:fill="39c2d7" w:val="clea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color w:val="ffffff"/>
                <w:sz w:val="20"/>
                <w:szCs w:val="20"/>
              </w:rPr>
            </w:pPr>
            <w:r w:rsidDel="00000000" w:rsidR="00000000" w:rsidRPr="00000000">
              <w:rPr>
                <w:rtl w:val="0"/>
              </w:rPr>
            </w:r>
          </w:p>
        </w:tc>
        <w:tc>
          <w:tcPr>
            <w:tcBorders>
              <w:top w:color="767171" w:space="0" w:sz="4" w:val="single"/>
              <w:left w:color="767171" w:space="0" w:sz="4" w:val="single"/>
              <w:bottom w:color="767171" w:space="0" w:sz="4" w:val="single"/>
              <w:right w:color="767171" w:space="0" w:sz="4" w:val="single"/>
            </w:tcBorders>
            <w:shd w:fill="39c2d7" w:val="clear"/>
          </w:tcPr>
          <w:p w:rsidR="00000000" w:rsidDel="00000000" w:rsidP="00000000" w:rsidRDefault="00000000" w:rsidRPr="00000000" w14:paraId="00000040">
            <w:pPr>
              <w:spacing w:line="276" w:lineRule="auto"/>
              <w:rPr>
                <w:rFonts w:ascii="Trebuchet MS" w:cs="Trebuchet MS" w:eastAsia="Trebuchet MS" w:hAnsi="Trebuchet MS"/>
                <w:color w:val="ffffff"/>
                <w:sz w:val="20"/>
                <w:szCs w:val="20"/>
              </w:rPr>
            </w:pPr>
            <w:r w:rsidDel="00000000" w:rsidR="00000000" w:rsidRPr="00000000">
              <w:rPr>
                <w:rFonts w:ascii="Trebuchet MS" w:cs="Trebuchet MS" w:eastAsia="Trebuchet MS" w:hAnsi="Trebuchet MS"/>
                <w:color w:val="ffffff"/>
                <w:sz w:val="20"/>
                <w:szCs w:val="20"/>
                <w:rtl w:val="0"/>
              </w:rPr>
              <w:t xml:space="preserve">Name</w:t>
            </w:r>
          </w:p>
        </w:tc>
        <w:tc>
          <w:tcPr>
            <w:tcBorders>
              <w:top w:color="767171" w:space="0" w:sz="4" w:val="single"/>
              <w:left w:color="767171" w:space="0" w:sz="4" w:val="single"/>
              <w:bottom w:color="767171" w:space="0" w:sz="4" w:val="single"/>
              <w:right w:color="767171" w:space="0" w:sz="4" w:val="single"/>
            </w:tcBorders>
            <w:shd w:fill="39c2d7" w:val="clear"/>
          </w:tcPr>
          <w:p w:rsidR="00000000" w:rsidDel="00000000" w:rsidP="00000000" w:rsidRDefault="00000000" w:rsidRPr="00000000" w14:paraId="00000041">
            <w:pPr>
              <w:spacing w:line="276" w:lineRule="auto"/>
              <w:rPr>
                <w:rFonts w:ascii="Trebuchet MS" w:cs="Trebuchet MS" w:eastAsia="Trebuchet MS" w:hAnsi="Trebuchet MS"/>
                <w:color w:val="ffffff"/>
                <w:sz w:val="20"/>
                <w:szCs w:val="20"/>
              </w:rPr>
            </w:pPr>
            <w:r w:rsidDel="00000000" w:rsidR="00000000" w:rsidRPr="00000000">
              <w:rPr>
                <w:rFonts w:ascii="Trebuchet MS" w:cs="Trebuchet MS" w:eastAsia="Trebuchet MS" w:hAnsi="Trebuchet MS"/>
                <w:color w:val="ffffff"/>
                <w:sz w:val="20"/>
                <w:szCs w:val="20"/>
                <w:rtl w:val="0"/>
              </w:rPr>
              <w:t xml:space="preserve">Effective Date</w:t>
            </w:r>
          </w:p>
        </w:tc>
      </w:tr>
      <w:tr>
        <w:trPr>
          <w:cantSplit w:val="0"/>
          <w:trHeight w:val="300" w:hRule="atLeast"/>
          <w:tblHeader w:val="0"/>
        </w:trPr>
        <w:tc>
          <w:tcPr>
            <w:tcBorders>
              <w:top w:color="767171" w:space="0" w:sz="4" w:val="single"/>
              <w:left w:color="767171" w:space="0" w:sz="4" w:val="single"/>
              <w:bottom w:color="767171" w:space="0" w:sz="4" w:val="single"/>
              <w:right w:color="767171" w:space="0" w:sz="4" w:val="single"/>
            </w:tcBorders>
          </w:tcPr>
          <w:p w:rsidR="00000000" w:rsidDel="00000000" w:rsidP="00000000" w:rsidRDefault="00000000" w:rsidRPr="00000000" w14:paraId="00000042">
            <w:pPr>
              <w:spacing w:line="276" w:lineRule="auto"/>
              <w:rPr>
                <w:rFonts w:ascii="Trebuchet MS" w:cs="Trebuchet MS" w:eastAsia="Trebuchet MS" w:hAnsi="Trebuchet MS"/>
                <w:color w:val="525252"/>
              </w:rPr>
            </w:pPr>
            <w:r w:rsidDel="00000000" w:rsidR="00000000" w:rsidRPr="00000000">
              <w:rPr>
                <w:rFonts w:ascii="Trebuchet MS" w:cs="Trebuchet MS" w:eastAsia="Trebuchet MS" w:hAnsi="Trebuchet MS"/>
                <w:color w:val="525252"/>
                <w:rtl w:val="0"/>
              </w:rPr>
              <w:t xml:space="preserve">0.1</w:t>
            </w:r>
          </w:p>
        </w:tc>
        <w:tc>
          <w:tcPr>
            <w:tcBorders>
              <w:top w:color="767171" w:space="0" w:sz="4" w:val="single"/>
              <w:left w:color="767171" w:space="0" w:sz="4" w:val="single"/>
              <w:bottom w:color="767171" w:space="0" w:sz="4" w:val="single"/>
              <w:right w:color="767171" w:space="0" w:sz="4" w:val="single"/>
            </w:tcBorders>
          </w:tcPr>
          <w:p w:rsidR="00000000" w:rsidDel="00000000" w:rsidP="00000000" w:rsidRDefault="00000000" w:rsidRPr="00000000" w14:paraId="00000043">
            <w:pPr>
              <w:spacing w:line="276" w:lineRule="auto"/>
              <w:rPr>
                <w:rFonts w:ascii="Trebuchet MS" w:cs="Trebuchet MS" w:eastAsia="Trebuchet MS" w:hAnsi="Trebuchet MS"/>
                <w:color w:val="525252"/>
              </w:rPr>
            </w:pPr>
            <w:r w:rsidDel="00000000" w:rsidR="00000000" w:rsidRPr="00000000">
              <w:rPr>
                <w:rFonts w:ascii="Trebuchet MS" w:cs="Trebuchet MS" w:eastAsia="Trebuchet MS" w:hAnsi="Trebuchet MS"/>
                <w:color w:val="525252"/>
                <w:rtl w:val="0"/>
              </w:rPr>
              <w:t xml:space="preserve">Initial Draft</w:t>
            </w:r>
          </w:p>
        </w:tc>
        <w:tc>
          <w:tcPr>
            <w:tcBorders>
              <w:top w:color="767171" w:space="0" w:sz="4" w:val="single"/>
              <w:left w:color="767171" w:space="0" w:sz="4" w:val="single"/>
              <w:bottom w:color="767171" w:space="0" w:sz="4" w:val="single"/>
              <w:right w:color="767171" w:space="0" w:sz="4" w:val="single"/>
            </w:tcBorders>
          </w:tcPr>
          <w:p w:rsidR="00000000" w:rsidDel="00000000" w:rsidP="00000000" w:rsidRDefault="00000000" w:rsidRPr="00000000" w14:paraId="00000044">
            <w:pPr>
              <w:spacing w:line="276" w:lineRule="auto"/>
              <w:rPr>
                <w:rFonts w:ascii="Trebuchet MS" w:cs="Trebuchet MS" w:eastAsia="Trebuchet MS" w:hAnsi="Trebuchet MS"/>
                <w:color w:val="525252"/>
              </w:rPr>
            </w:pPr>
            <w:r w:rsidDel="00000000" w:rsidR="00000000" w:rsidRPr="00000000">
              <w:rPr>
                <w:rFonts w:ascii="Trebuchet MS" w:cs="Trebuchet MS" w:eastAsia="Trebuchet MS" w:hAnsi="Trebuchet MS"/>
                <w:color w:val="525252"/>
                <w:rtl w:val="0"/>
              </w:rPr>
              <w:t xml:space="preserve">Gabriela Cretu</w:t>
            </w:r>
          </w:p>
        </w:tc>
        <w:tc>
          <w:tcPr>
            <w:tcBorders>
              <w:top w:color="767171" w:space="0" w:sz="4" w:val="single"/>
              <w:left w:color="767171" w:space="0" w:sz="4" w:val="single"/>
              <w:bottom w:color="767171" w:space="0" w:sz="4" w:val="single"/>
              <w:right w:color="767171" w:space="0" w:sz="4" w:val="single"/>
            </w:tcBorders>
          </w:tcPr>
          <w:p w:rsidR="00000000" w:rsidDel="00000000" w:rsidP="00000000" w:rsidRDefault="00000000" w:rsidRPr="00000000" w14:paraId="00000045">
            <w:pPr>
              <w:spacing w:line="276" w:lineRule="auto"/>
              <w:rPr>
                <w:rFonts w:ascii="Trebuchet MS" w:cs="Trebuchet MS" w:eastAsia="Trebuchet MS" w:hAnsi="Trebuchet MS"/>
                <w:color w:val="525252"/>
              </w:rPr>
            </w:pPr>
            <w:r w:rsidDel="00000000" w:rsidR="00000000" w:rsidRPr="00000000">
              <w:rPr>
                <w:rFonts w:ascii="Trebuchet MS" w:cs="Trebuchet MS" w:eastAsia="Trebuchet MS" w:hAnsi="Trebuchet MS"/>
                <w:color w:val="525252"/>
                <w:rtl w:val="0"/>
              </w:rPr>
              <w:t xml:space="preserve">12-09-2025</w:t>
            </w:r>
          </w:p>
        </w:tc>
        <w:tc>
          <w:tcPr>
            <w:tcBorders>
              <w:top w:color="767171" w:space="0" w:sz="4" w:val="single"/>
              <w:left w:color="767171" w:space="0" w:sz="4" w:val="single"/>
              <w:bottom w:color="767171" w:space="0" w:sz="4" w:val="single"/>
              <w:right w:color="767171" w:space="0" w:sz="4" w:val="single"/>
            </w:tcBorders>
          </w:tcPr>
          <w:p w:rsidR="00000000" w:rsidDel="00000000" w:rsidP="00000000" w:rsidRDefault="00000000" w:rsidRPr="00000000" w14:paraId="00000046">
            <w:pPr>
              <w:spacing w:line="276" w:lineRule="auto"/>
              <w:rPr>
                <w:rFonts w:ascii="Trebuchet MS" w:cs="Trebuchet MS" w:eastAsia="Trebuchet MS" w:hAnsi="Trebuchet MS"/>
                <w:color w:val="525252"/>
              </w:rPr>
            </w:pPr>
            <w:r w:rsidDel="00000000" w:rsidR="00000000" w:rsidRPr="00000000">
              <w:rPr>
                <w:rtl w:val="0"/>
              </w:rPr>
            </w:r>
          </w:p>
        </w:tc>
        <w:tc>
          <w:tcPr>
            <w:tcBorders>
              <w:top w:color="767171" w:space="0" w:sz="4" w:val="single"/>
              <w:left w:color="767171" w:space="0" w:sz="4" w:val="single"/>
              <w:bottom w:color="767171" w:space="0" w:sz="4" w:val="single"/>
              <w:right w:color="767171" w:space="0" w:sz="4" w:val="single"/>
            </w:tcBorders>
          </w:tcPr>
          <w:p w:rsidR="00000000" w:rsidDel="00000000" w:rsidP="00000000" w:rsidRDefault="00000000" w:rsidRPr="00000000" w14:paraId="00000047">
            <w:pPr>
              <w:spacing w:line="276" w:lineRule="auto"/>
              <w:rPr>
                <w:rFonts w:ascii="Trebuchet MS" w:cs="Trebuchet MS" w:eastAsia="Trebuchet MS" w:hAnsi="Trebuchet MS"/>
                <w:color w:val="525252"/>
              </w:rPr>
            </w:pPr>
            <w:r w:rsidDel="00000000" w:rsidR="00000000" w:rsidRPr="00000000">
              <w:rPr>
                <w:rtl w:val="0"/>
              </w:rPr>
            </w:r>
          </w:p>
        </w:tc>
      </w:tr>
      <w:tr>
        <w:trPr>
          <w:cantSplit w:val="0"/>
          <w:trHeight w:val="300" w:hRule="atLeast"/>
          <w:tblHeader w:val="0"/>
        </w:trPr>
        <w:tc>
          <w:tcPr>
            <w:tcBorders>
              <w:top w:color="767171" w:space="0" w:sz="4" w:val="single"/>
              <w:left w:color="767171" w:space="0" w:sz="4" w:val="single"/>
              <w:bottom w:color="767171" w:space="0" w:sz="4" w:val="single"/>
              <w:right w:color="767171" w:space="0" w:sz="4" w:val="single"/>
            </w:tcBorders>
          </w:tcPr>
          <w:p w:rsidR="00000000" w:rsidDel="00000000" w:rsidP="00000000" w:rsidRDefault="00000000" w:rsidRPr="00000000" w14:paraId="00000048">
            <w:pPr>
              <w:spacing w:line="276" w:lineRule="auto"/>
              <w:rPr>
                <w:color w:val="525252"/>
              </w:rPr>
            </w:pPr>
            <w:r w:rsidDel="00000000" w:rsidR="00000000" w:rsidRPr="00000000">
              <w:rPr>
                <w:rtl w:val="0"/>
              </w:rPr>
            </w:r>
          </w:p>
        </w:tc>
        <w:tc>
          <w:tcPr>
            <w:tcBorders>
              <w:top w:color="767171" w:space="0" w:sz="4" w:val="single"/>
              <w:left w:color="767171" w:space="0" w:sz="4" w:val="single"/>
              <w:bottom w:color="767171" w:space="0" w:sz="4" w:val="single"/>
              <w:right w:color="767171" w:space="0" w:sz="4" w:val="single"/>
            </w:tcBorders>
          </w:tcPr>
          <w:p w:rsidR="00000000" w:rsidDel="00000000" w:rsidP="00000000" w:rsidRDefault="00000000" w:rsidRPr="00000000" w14:paraId="00000049">
            <w:pPr>
              <w:spacing w:line="276" w:lineRule="auto"/>
              <w:rPr>
                <w:color w:val="525252"/>
              </w:rPr>
            </w:pPr>
            <w:r w:rsidDel="00000000" w:rsidR="00000000" w:rsidRPr="00000000">
              <w:rPr>
                <w:rtl w:val="0"/>
              </w:rPr>
            </w:r>
          </w:p>
        </w:tc>
        <w:tc>
          <w:tcPr>
            <w:tcBorders>
              <w:top w:color="767171" w:space="0" w:sz="4" w:val="single"/>
              <w:left w:color="767171" w:space="0" w:sz="4" w:val="single"/>
              <w:bottom w:color="767171" w:space="0" w:sz="4" w:val="single"/>
              <w:right w:color="767171" w:space="0" w:sz="4" w:val="single"/>
            </w:tcBorders>
          </w:tcPr>
          <w:p w:rsidR="00000000" w:rsidDel="00000000" w:rsidP="00000000" w:rsidRDefault="00000000" w:rsidRPr="00000000" w14:paraId="0000004A">
            <w:pPr>
              <w:spacing w:line="276" w:lineRule="auto"/>
              <w:rPr>
                <w:color w:val="525252"/>
              </w:rPr>
            </w:pPr>
            <w:r w:rsidDel="00000000" w:rsidR="00000000" w:rsidRPr="00000000">
              <w:rPr>
                <w:rtl w:val="0"/>
              </w:rPr>
            </w:r>
          </w:p>
        </w:tc>
        <w:tc>
          <w:tcPr>
            <w:tcBorders>
              <w:top w:color="767171" w:space="0" w:sz="4" w:val="single"/>
              <w:left w:color="767171" w:space="0" w:sz="4" w:val="single"/>
              <w:bottom w:color="767171" w:space="0" w:sz="4" w:val="single"/>
              <w:right w:color="767171" w:space="0" w:sz="4" w:val="single"/>
            </w:tcBorders>
          </w:tcPr>
          <w:p w:rsidR="00000000" w:rsidDel="00000000" w:rsidP="00000000" w:rsidRDefault="00000000" w:rsidRPr="00000000" w14:paraId="0000004B">
            <w:pPr>
              <w:spacing w:line="276" w:lineRule="auto"/>
              <w:rPr>
                <w:color w:val="525252"/>
              </w:rPr>
            </w:pPr>
            <w:r w:rsidDel="00000000" w:rsidR="00000000" w:rsidRPr="00000000">
              <w:rPr>
                <w:rtl w:val="0"/>
              </w:rPr>
            </w:r>
          </w:p>
        </w:tc>
        <w:tc>
          <w:tcPr>
            <w:tcBorders>
              <w:top w:color="767171" w:space="0" w:sz="4" w:val="single"/>
              <w:left w:color="767171" w:space="0" w:sz="4" w:val="single"/>
              <w:bottom w:color="767171" w:space="0" w:sz="4" w:val="single"/>
              <w:right w:color="767171" w:space="0" w:sz="4" w:val="single"/>
            </w:tcBorders>
          </w:tcPr>
          <w:p w:rsidR="00000000" w:rsidDel="00000000" w:rsidP="00000000" w:rsidRDefault="00000000" w:rsidRPr="00000000" w14:paraId="0000004C">
            <w:pPr>
              <w:spacing w:line="276" w:lineRule="auto"/>
              <w:rPr>
                <w:color w:val="525252"/>
              </w:rPr>
            </w:pPr>
            <w:r w:rsidDel="00000000" w:rsidR="00000000" w:rsidRPr="00000000">
              <w:rPr>
                <w:rtl w:val="0"/>
              </w:rPr>
            </w:r>
          </w:p>
        </w:tc>
        <w:tc>
          <w:tcPr>
            <w:tcBorders>
              <w:top w:color="767171" w:space="0" w:sz="4" w:val="single"/>
              <w:left w:color="767171" w:space="0" w:sz="4" w:val="single"/>
              <w:bottom w:color="767171" w:space="0" w:sz="4" w:val="single"/>
              <w:right w:color="767171" w:space="0" w:sz="4" w:val="single"/>
            </w:tcBorders>
          </w:tcPr>
          <w:p w:rsidR="00000000" w:rsidDel="00000000" w:rsidP="00000000" w:rsidRDefault="00000000" w:rsidRPr="00000000" w14:paraId="0000004D">
            <w:pPr>
              <w:spacing w:line="276" w:lineRule="auto"/>
              <w:rPr>
                <w:color w:val="525252"/>
              </w:rPr>
            </w:pPr>
            <w:r w:rsidDel="00000000" w:rsidR="00000000" w:rsidRPr="00000000">
              <w:rPr>
                <w:rtl w:val="0"/>
              </w:rPr>
            </w:r>
          </w:p>
        </w:tc>
      </w:tr>
      <w:tr>
        <w:trPr>
          <w:cantSplit w:val="0"/>
          <w:trHeight w:val="300" w:hRule="atLeast"/>
          <w:tblHeader w:val="0"/>
        </w:trPr>
        <w:tc>
          <w:tcPr>
            <w:tcBorders>
              <w:top w:color="767171" w:space="0" w:sz="4" w:val="single"/>
              <w:left w:color="767171" w:space="0" w:sz="4" w:val="single"/>
              <w:bottom w:color="767171" w:space="0" w:sz="4" w:val="single"/>
              <w:right w:color="767171" w:space="0" w:sz="4" w:val="single"/>
            </w:tcBorders>
          </w:tcPr>
          <w:p w:rsidR="00000000" w:rsidDel="00000000" w:rsidP="00000000" w:rsidRDefault="00000000" w:rsidRPr="00000000" w14:paraId="0000004E">
            <w:pPr>
              <w:spacing w:line="276" w:lineRule="auto"/>
              <w:rPr>
                <w:rFonts w:ascii="Trebuchet MS" w:cs="Trebuchet MS" w:eastAsia="Trebuchet MS" w:hAnsi="Trebuchet MS"/>
                <w:color w:val="525252"/>
              </w:rPr>
            </w:pPr>
            <w:r w:rsidDel="00000000" w:rsidR="00000000" w:rsidRPr="00000000">
              <w:rPr>
                <w:rtl w:val="0"/>
              </w:rPr>
            </w:r>
          </w:p>
        </w:tc>
        <w:tc>
          <w:tcPr>
            <w:tcBorders>
              <w:top w:color="767171" w:space="0" w:sz="4" w:val="single"/>
              <w:left w:color="767171" w:space="0" w:sz="4" w:val="single"/>
              <w:bottom w:color="767171" w:space="0" w:sz="4" w:val="single"/>
              <w:right w:color="767171" w:space="0" w:sz="4" w:val="single"/>
            </w:tcBorders>
          </w:tcPr>
          <w:p w:rsidR="00000000" w:rsidDel="00000000" w:rsidP="00000000" w:rsidRDefault="00000000" w:rsidRPr="00000000" w14:paraId="0000004F">
            <w:pPr>
              <w:spacing w:line="276" w:lineRule="auto"/>
              <w:rPr>
                <w:rFonts w:ascii="Trebuchet MS" w:cs="Trebuchet MS" w:eastAsia="Trebuchet MS" w:hAnsi="Trebuchet MS"/>
                <w:color w:val="525252"/>
              </w:rPr>
            </w:pPr>
            <w:r w:rsidDel="00000000" w:rsidR="00000000" w:rsidRPr="00000000">
              <w:rPr>
                <w:rtl w:val="0"/>
              </w:rPr>
            </w:r>
          </w:p>
        </w:tc>
        <w:tc>
          <w:tcPr>
            <w:tcBorders>
              <w:top w:color="767171" w:space="0" w:sz="4" w:val="single"/>
              <w:left w:color="767171" w:space="0" w:sz="4" w:val="single"/>
              <w:bottom w:color="767171" w:space="0" w:sz="4" w:val="single"/>
              <w:right w:color="767171" w:space="0" w:sz="4" w:val="single"/>
            </w:tcBorders>
          </w:tcPr>
          <w:p w:rsidR="00000000" w:rsidDel="00000000" w:rsidP="00000000" w:rsidRDefault="00000000" w:rsidRPr="00000000" w14:paraId="00000050">
            <w:pPr>
              <w:spacing w:line="276" w:lineRule="auto"/>
              <w:rPr>
                <w:rFonts w:ascii="Trebuchet MS" w:cs="Trebuchet MS" w:eastAsia="Trebuchet MS" w:hAnsi="Trebuchet MS"/>
                <w:color w:val="525252"/>
              </w:rPr>
            </w:pPr>
            <w:r w:rsidDel="00000000" w:rsidR="00000000" w:rsidRPr="00000000">
              <w:rPr>
                <w:rtl w:val="0"/>
              </w:rPr>
            </w:r>
          </w:p>
        </w:tc>
        <w:tc>
          <w:tcPr>
            <w:tcBorders>
              <w:top w:color="767171" w:space="0" w:sz="4" w:val="single"/>
              <w:left w:color="767171" w:space="0" w:sz="4" w:val="single"/>
              <w:bottom w:color="767171" w:space="0" w:sz="4" w:val="single"/>
              <w:right w:color="767171" w:space="0" w:sz="4" w:val="single"/>
            </w:tcBorders>
          </w:tcPr>
          <w:p w:rsidR="00000000" w:rsidDel="00000000" w:rsidP="00000000" w:rsidRDefault="00000000" w:rsidRPr="00000000" w14:paraId="00000051">
            <w:pPr>
              <w:spacing w:line="276" w:lineRule="auto"/>
              <w:rPr>
                <w:rFonts w:ascii="Trebuchet MS" w:cs="Trebuchet MS" w:eastAsia="Trebuchet MS" w:hAnsi="Trebuchet MS"/>
                <w:color w:val="525252"/>
              </w:rPr>
            </w:pPr>
            <w:r w:rsidDel="00000000" w:rsidR="00000000" w:rsidRPr="00000000">
              <w:rPr>
                <w:rtl w:val="0"/>
              </w:rPr>
            </w:r>
          </w:p>
        </w:tc>
        <w:tc>
          <w:tcPr>
            <w:tcBorders>
              <w:top w:color="767171" w:space="0" w:sz="4" w:val="single"/>
              <w:left w:color="767171" w:space="0" w:sz="4" w:val="single"/>
              <w:bottom w:color="767171" w:space="0" w:sz="4" w:val="single"/>
              <w:right w:color="767171" w:space="0" w:sz="4" w:val="single"/>
            </w:tcBorders>
          </w:tcPr>
          <w:p w:rsidR="00000000" w:rsidDel="00000000" w:rsidP="00000000" w:rsidRDefault="00000000" w:rsidRPr="00000000" w14:paraId="00000052">
            <w:pPr>
              <w:spacing w:line="276" w:lineRule="auto"/>
              <w:rPr>
                <w:rFonts w:ascii="Trebuchet MS" w:cs="Trebuchet MS" w:eastAsia="Trebuchet MS" w:hAnsi="Trebuchet MS"/>
                <w:color w:val="525252"/>
              </w:rPr>
            </w:pPr>
            <w:r w:rsidDel="00000000" w:rsidR="00000000" w:rsidRPr="00000000">
              <w:rPr>
                <w:rtl w:val="0"/>
              </w:rPr>
            </w:r>
          </w:p>
        </w:tc>
        <w:tc>
          <w:tcPr>
            <w:tcBorders>
              <w:top w:color="767171" w:space="0" w:sz="4" w:val="single"/>
              <w:left w:color="767171" w:space="0" w:sz="4" w:val="single"/>
              <w:bottom w:color="767171" w:space="0" w:sz="4" w:val="single"/>
              <w:right w:color="767171" w:space="0" w:sz="4" w:val="single"/>
            </w:tcBorders>
          </w:tcPr>
          <w:p w:rsidR="00000000" w:rsidDel="00000000" w:rsidP="00000000" w:rsidRDefault="00000000" w:rsidRPr="00000000" w14:paraId="00000053">
            <w:pPr>
              <w:spacing w:line="276" w:lineRule="auto"/>
              <w:rPr>
                <w:rFonts w:ascii="Trebuchet MS" w:cs="Trebuchet MS" w:eastAsia="Trebuchet MS" w:hAnsi="Trebuchet MS"/>
                <w:color w:val="525252"/>
              </w:rPr>
            </w:pPr>
            <w:r w:rsidDel="00000000" w:rsidR="00000000" w:rsidRPr="00000000">
              <w:rPr>
                <w:rtl w:val="0"/>
              </w:rPr>
            </w:r>
          </w:p>
        </w:tc>
      </w:tr>
    </w:tbl>
    <w:p w:rsidR="00000000" w:rsidDel="00000000" w:rsidP="00000000" w:rsidRDefault="00000000" w:rsidRPr="00000000" w14:paraId="00000054">
      <w:pPr>
        <w:rPr/>
        <w:sectPr>
          <w:headerReference r:id="rId8" w:type="default"/>
          <w:footerReference r:id="rId9" w:type="default"/>
          <w:footerReference r:id="rId10" w:type="first"/>
          <w:pgSz w:h="16834" w:w="11909" w:orient="portrait"/>
          <w:pgMar w:bottom="1138" w:top="1138" w:left="1138" w:right="850" w:header="720" w:footer="720"/>
          <w:pgNumType w:start="1"/>
          <w:titlePg w:val="1"/>
        </w:sectPr>
      </w:pPr>
      <w:r w:rsidDel="00000000" w:rsidR="00000000" w:rsidRPr="00000000">
        <w:rPr>
          <w:rtl w:val="0"/>
        </w:rPr>
      </w:r>
    </w:p>
    <w:p w:rsidR="00000000" w:rsidDel="00000000" w:rsidP="00000000" w:rsidRDefault="00000000" w:rsidRPr="00000000" w14:paraId="0000005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56">
      <w:pPr>
        <w:spacing w:line="276" w:lineRule="auto"/>
        <w:rPr/>
      </w:pPr>
      <w:r w:rsidDel="00000000" w:rsidR="00000000" w:rsidRPr="00000000">
        <w:rPr>
          <w:rtl w:val="0"/>
        </w:rPr>
      </w:r>
    </w:p>
    <w:tbl>
      <w:tblPr>
        <w:tblStyle w:val="Table3"/>
        <w:tblpPr w:leftFromText="180" w:rightFromText="180" w:topFromText="180" w:bottomFromText="180" w:vertAnchor="text" w:horzAnchor="text" w:tblpX="15077" w:tblpY="199.86230468749682"/>
        <w:tblW w:w="9138.0" w:type="dxa"/>
        <w:jc w:val="left"/>
        <w:tblInd w:w="108.0" w:type="dxa"/>
        <w:tblBorders>
          <w:top w:color="767171" w:space="0" w:sz="4" w:val="single"/>
          <w:left w:color="767171" w:space="0" w:sz="4" w:val="single"/>
          <w:bottom w:color="767171" w:space="0" w:sz="4" w:val="single"/>
          <w:right w:color="767171" w:space="0" w:sz="4" w:val="single"/>
          <w:insideH w:color="767171" w:space="0" w:sz="4" w:val="single"/>
          <w:insideV w:color="767171" w:space="0" w:sz="4" w:val="single"/>
        </w:tblBorders>
        <w:tblLayout w:type="fixed"/>
        <w:tblLook w:val="04A0"/>
      </w:tblPr>
      <w:tblGrid>
        <w:gridCol w:w="1246"/>
        <w:gridCol w:w="7892"/>
        <w:tblGridChange w:id="0">
          <w:tblGrid>
            <w:gridCol w:w="1246"/>
            <w:gridCol w:w="7892"/>
          </w:tblGrid>
        </w:tblGridChange>
      </w:tblGrid>
      <w:tr>
        <w:trPr>
          <w:cantSplit w:val="0"/>
          <w:trHeight w:val="430" w:hRule="atLeast"/>
          <w:tblHeader w:val="1"/>
        </w:trPr>
        <w:tc>
          <w:tcPr>
            <w:gridSpan w:val="2"/>
            <w:shd w:fill="39c2d7" w:val="clear"/>
            <w:vAlign w:val="center"/>
          </w:tcPr>
          <w:p w:rsidR="00000000" w:rsidDel="00000000" w:rsidP="00000000" w:rsidRDefault="00000000" w:rsidRPr="00000000" w14:paraId="00000057">
            <w:pPr>
              <w:spacing w:line="276" w:lineRule="auto"/>
              <w:jc w:val="left"/>
              <w:rPr>
                <w:rFonts w:ascii="Trebuchet MS" w:cs="Trebuchet MS" w:eastAsia="Trebuchet MS" w:hAnsi="Trebuchet MS"/>
                <w:color w:val="ffffff"/>
                <w:sz w:val="20"/>
                <w:szCs w:val="20"/>
              </w:rPr>
            </w:pPr>
            <w:bookmarkStart w:colFirst="0" w:colLast="0" w:name="_heading=h.i1dkzns20u9u" w:id="1"/>
            <w:bookmarkEnd w:id="1"/>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59">
            <w:pPr>
              <w:rPr>
                <w:rFonts w:ascii="Trebuchet MS" w:cs="Trebuchet MS" w:eastAsia="Trebuchet MS" w:hAnsi="Trebuchet MS"/>
              </w:rPr>
            </w:pPr>
            <w:r w:rsidDel="00000000" w:rsidR="00000000" w:rsidRPr="00000000">
              <w:rPr>
                <w:rtl w:val="0"/>
              </w:rPr>
            </w:r>
          </w:p>
        </w:tc>
        <w:tc>
          <w:tcPr>
            <w:vAlign w:val="top"/>
          </w:tcPr>
          <w:p w:rsidR="00000000" w:rsidDel="00000000" w:rsidP="00000000" w:rsidRDefault="00000000" w:rsidRPr="00000000" w14:paraId="0000005A">
            <w:pPr>
              <w:rPr>
                <w:rFonts w:ascii="Trebuchet MS" w:cs="Trebuchet MS" w:eastAsia="Trebuchet MS" w:hAnsi="Trebuchet MS"/>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5B">
            <w:pPr>
              <w:rPr/>
            </w:pPr>
            <w:r w:rsidDel="00000000" w:rsidR="00000000" w:rsidRPr="00000000">
              <w:rPr>
                <w:rtl w:val="0"/>
              </w:rPr>
            </w:r>
          </w:p>
        </w:tc>
        <w:tc>
          <w:tcPr>
            <w:vAlign w:val="top"/>
          </w:tcPr>
          <w:p w:rsidR="00000000" w:rsidDel="00000000" w:rsidP="00000000" w:rsidRDefault="00000000" w:rsidRPr="00000000" w14:paraId="0000005C">
            <w:pPr>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5D">
            <w:pPr>
              <w:rPr>
                <w:rFonts w:ascii="Trebuchet MS" w:cs="Trebuchet MS" w:eastAsia="Trebuchet MS" w:hAnsi="Trebuchet MS"/>
              </w:rPr>
            </w:pPr>
            <w:r w:rsidDel="00000000" w:rsidR="00000000" w:rsidRPr="00000000">
              <w:rPr>
                <w:rtl w:val="0"/>
              </w:rPr>
            </w:r>
          </w:p>
        </w:tc>
        <w:tc>
          <w:tcPr>
            <w:vAlign w:val="top"/>
          </w:tcPr>
          <w:p w:rsidR="00000000" w:rsidDel="00000000" w:rsidP="00000000" w:rsidRDefault="00000000" w:rsidRPr="00000000" w14:paraId="0000005E">
            <w:pPr>
              <w:rPr>
                <w:rFonts w:ascii="Trebuchet MS" w:cs="Trebuchet MS" w:eastAsia="Trebuchet MS" w:hAnsi="Trebuchet MS"/>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5F">
            <w:pPr>
              <w:rPr/>
            </w:pPr>
            <w:r w:rsidDel="00000000" w:rsidR="00000000" w:rsidRPr="00000000">
              <w:rPr>
                <w:rtl w:val="0"/>
              </w:rPr>
            </w:r>
          </w:p>
        </w:tc>
        <w:tc>
          <w:tcPr>
            <w:vAlign w:val="top"/>
          </w:tcPr>
          <w:p w:rsidR="00000000" w:rsidDel="00000000" w:rsidP="00000000" w:rsidRDefault="00000000" w:rsidRPr="00000000" w14:paraId="00000060">
            <w:pPr>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61">
            <w:pPr>
              <w:rPr>
                <w:rFonts w:ascii="Trebuchet MS" w:cs="Trebuchet MS" w:eastAsia="Trebuchet MS" w:hAnsi="Trebuchet MS"/>
              </w:rPr>
            </w:pPr>
            <w:r w:rsidDel="00000000" w:rsidR="00000000" w:rsidRPr="00000000">
              <w:rPr>
                <w:rtl w:val="0"/>
              </w:rPr>
            </w:r>
          </w:p>
        </w:tc>
        <w:tc>
          <w:tcPr>
            <w:vAlign w:val="top"/>
          </w:tcPr>
          <w:p w:rsidR="00000000" w:rsidDel="00000000" w:rsidP="00000000" w:rsidRDefault="00000000" w:rsidRPr="00000000" w14:paraId="00000062">
            <w:pPr>
              <w:rPr>
                <w:rFonts w:ascii="Trebuchet MS" w:cs="Trebuchet MS" w:eastAsia="Trebuchet MS" w:hAnsi="Trebuchet MS"/>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63">
            <w:pPr>
              <w:rPr/>
            </w:pPr>
            <w:r w:rsidDel="00000000" w:rsidR="00000000" w:rsidRPr="00000000">
              <w:rPr>
                <w:rtl w:val="0"/>
              </w:rPr>
            </w:r>
          </w:p>
        </w:tc>
        <w:tc>
          <w:tcPr>
            <w:vAlign w:val="top"/>
          </w:tcPr>
          <w:p w:rsidR="00000000" w:rsidDel="00000000" w:rsidP="00000000" w:rsidRDefault="00000000" w:rsidRPr="00000000" w14:paraId="00000064">
            <w:pPr>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65">
            <w:pPr>
              <w:rPr>
                <w:rFonts w:ascii="Trebuchet MS" w:cs="Trebuchet MS" w:eastAsia="Trebuchet MS" w:hAnsi="Trebuchet MS"/>
              </w:rPr>
            </w:pPr>
            <w:r w:rsidDel="00000000" w:rsidR="00000000" w:rsidRPr="00000000">
              <w:rPr>
                <w:rtl w:val="0"/>
              </w:rPr>
            </w:r>
          </w:p>
        </w:tc>
        <w:tc>
          <w:tcPr>
            <w:vAlign w:val="top"/>
          </w:tcPr>
          <w:p w:rsidR="00000000" w:rsidDel="00000000" w:rsidP="00000000" w:rsidRDefault="00000000" w:rsidRPr="00000000" w14:paraId="00000066">
            <w:pPr>
              <w:rPr>
                <w:rFonts w:ascii="Trebuchet MS" w:cs="Trebuchet MS" w:eastAsia="Trebuchet MS" w:hAnsi="Trebuchet MS"/>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67">
            <w:pPr>
              <w:rPr/>
            </w:pPr>
            <w:r w:rsidDel="00000000" w:rsidR="00000000" w:rsidRPr="00000000">
              <w:rPr>
                <w:rtl w:val="0"/>
              </w:rPr>
            </w:r>
          </w:p>
        </w:tc>
        <w:tc>
          <w:tcPr>
            <w:vAlign w:val="top"/>
          </w:tcPr>
          <w:p w:rsidR="00000000" w:rsidDel="00000000" w:rsidP="00000000" w:rsidRDefault="00000000" w:rsidRPr="00000000" w14:paraId="00000068">
            <w:pPr>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69">
            <w:pPr>
              <w:rPr>
                <w:rFonts w:ascii="Trebuchet MS" w:cs="Trebuchet MS" w:eastAsia="Trebuchet MS" w:hAnsi="Trebuchet MS"/>
              </w:rPr>
            </w:pPr>
            <w:r w:rsidDel="00000000" w:rsidR="00000000" w:rsidRPr="00000000">
              <w:rPr>
                <w:rtl w:val="0"/>
              </w:rPr>
            </w:r>
          </w:p>
        </w:tc>
        <w:tc>
          <w:tcPr>
            <w:vAlign w:val="top"/>
          </w:tcPr>
          <w:p w:rsidR="00000000" w:rsidDel="00000000" w:rsidP="00000000" w:rsidRDefault="00000000" w:rsidRPr="00000000" w14:paraId="0000006A">
            <w:pPr>
              <w:rPr>
                <w:rFonts w:ascii="Trebuchet MS" w:cs="Trebuchet MS" w:eastAsia="Trebuchet MS" w:hAnsi="Trebuchet MS"/>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6B">
            <w:pPr>
              <w:rPr/>
            </w:pPr>
            <w:r w:rsidDel="00000000" w:rsidR="00000000" w:rsidRPr="00000000">
              <w:rPr>
                <w:rtl w:val="0"/>
              </w:rPr>
            </w:r>
          </w:p>
        </w:tc>
        <w:tc>
          <w:tcPr>
            <w:vAlign w:val="top"/>
          </w:tcPr>
          <w:p w:rsidR="00000000" w:rsidDel="00000000" w:rsidP="00000000" w:rsidRDefault="00000000" w:rsidRPr="00000000" w14:paraId="0000006C">
            <w:pPr>
              <w:rPr/>
            </w:pPr>
            <w:r w:rsidDel="00000000" w:rsidR="00000000" w:rsidRPr="00000000">
              <w:rPr>
                <w:rtl w:val="0"/>
              </w:rPr>
            </w:r>
          </w:p>
        </w:tc>
      </w:tr>
    </w:tbl>
    <w:p w:rsidR="00000000" w:rsidDel="00000000" w:rsidP="00000000" w:rsidRDefault="00000000" w:rsidRPr="00000000" w14:paraId="0000006D">
      <w:pPr>
        <w:keepLines w:val="1"/>
        <w:widowControl w:val="1"/>
        <w:spacing w:after="120" w:lineRule="auto"/>
        <w:jc w:val="both"/>
        <w:rPr/>
      </w:pPr>
      <w:r w:rsidDel="00000000" w:rsidR="00000000" w:rsidRPr="00000000">
        <w:rPr>
          <w:rtl w:val="0"/>
        </w:rPr>
      </w:r>
    </w:p>
    <w:tbl>
      <w:tblPr>
        <w:tblStyle w:val="Table4"/>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7455"/>
        <w:tblGridChange w:id="0">
          <w:tblGrid>
            <w:gridCol w:w="1185"/>
            <w:gridCol w:w="7455"/>
          </w:tblGrid>
        </w:tblGridChange>
      </w:tblGrid>
      <w:tr>
        <w:trPr>
          <w:cantSplit w:val="0"/>
          <w:trHeight w:val="735" w:hRule="atLeast"/>
          <w:tblHeader w:val="0"/>
        </w:trPr>
        <w:tc>
          <w:tcPr>
            <w:gridSpan w:val="2"/>
            <w:tcBorders>
              <w:top w:color="767171" w:space="0" w:sz="6" w:val="single"/>
              <w:left w:color="767171" w:space="0" w:sz="6" w:val="single"/>
              <w:bottom w:color="767171" w:space="0" w:sz="6" w:val="single"/>
              <w:right w:color="767171" w:space="0" w:sz="6" w:val="single"/>
            </w:tcBorders>
            <w:shd w:fill="39c2d7" w:val="clear"/>
            <w:tcMar>
              <w:top w:w="0.0" w:type="dxa"/>
              <w:left w:w="100.0" w:type="dxa"/>
              <w:bottom w:w="0.0" w:type="dxa"/>
              <w:right w:w="100.0" w:type="dxa"/>
            </w:tcMar>
            <w:vAlign w:val="top"/>
          </w:tcPr>
          <w:p w:rsidR="00000000" w:rsidDel="00000000" w:rsidP="00000000" w:rsidRDefault="00000000" w:rsidRPr="00000000" w14:paraId="0000006E">
            <w:pPr>
              <w:keepLines w:val="1"/>
              <w:widowControl w:val="1"/>
              <w:spacing w:after="120" w:line="276" w:lineRule="auto"/>
              <w:ind w:left="100" w:firstLine="0"/>
              <w:jc w:val="both"/>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6F">
            <w:pPr>
              <w:keepLines w:val="1"/>
              <w:widowControl w:val="1"/>
              <w:spacing w:after="240" w:before="240" w:line="276" w:lineRule="auto"/>
              <w:ind w:left="100" w:firstLine="0"/>
              <w:jc w:val="center"/>
              <w:rPr>
                <w:rFonts w:ascii="Trebuchet MS" w:cs="Trebuchet MS" w:eastAsia="Trebuchet MS" w:hAnsi="Trebuchet MS"/>
                <w:b w:val="1"/>
                <w:color w:val="ffffff"/>
              </w:rPr>
            </w:pPr>
            <w:r w:rsidDel="00000000" w:rsidR="00000000" w:rsidRPr="00000000">
              <w:rPr>
                <w:rFonts w:ascii="Trebuchet MS" w:cs="Trebuchet MS" w:eastAsia="Trebuchet MS" w:hAnsi="Trebuchet MS"/>
                <w:b w:val="1"/>
                <w:color w:val="ffffff"/>
                <w:rtl w:val="0"/>
              </w:rPr>
              <w:t xml:space="preserve"> Abbreviations and Acronyms</w:t>
            </w:r>
          </w:p>
        </w:tc>
      </w:tr>
      <w:tr>
        <w:trPr>
          <w:cantSplit w:val="0"/>
          <w:trHeight w:val="225" w:hRule="atLeast"/>
          <w:tblHeader w:val="0"/>
        </w:trPr>
        <w:tc>
          <w:tcPr>
            <w:tcBorders>
              <w:top w:color="000000" w:space="0" w:sz="0" w:val="nil"/>
              <w:left w:color="767171" w:space="0" w:sz="6" w:val="single"/>
              <w:bottom w:color="767171" w:space="0" w:sz="6" w:val="single"/>
              <w:right w:color="767171"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71">
            <w:pPr>
              <w:keepLines w:val="1"/>
              <w:widowControl w:val="1"/>
              <w:spacing w:after="240" w:before="240" w:lineRule="auto"/>
              <w:ind w:left="100" w:firstLine="0"/>
              <w:jc w:val="both"/>
              <w:rPr>
                <w:rFonts w:ascii="Trebuchet MS" w:cs="Trebuchet MS" w:eastAsia="Trebuchet MS" w:hAnsi="Trebuchet MS"/>
                <w:color w:val="3b3838"/>
                <w:sz w:val="18"/>
                <w:szCs w:val="18"/>
              </w:rPr>
            </w:pPr>
            <w:r w:rsidDel="00000000" w:rsidR="00000000" w:rsidRPr="00000000">
              <w:rPr>
                <w:rFonts w:ascii="Trebuchet MS" w:cs="Trebuchet MS" w:eastAsia="Trebuchet MS" w:hAnsi="Trebuchet MS"/>
                <w:color w:val="3b3838"/>
                <w:sz w:val="18"/>
                <w:szCs w:val="18"/>
                <w:rtl w:val="0"/>
              </w:rPr>
              <w:t xml:space="preserve">EDW</w:t>
            </w:r>
          </w:p>
        </w:tc>
        <w:tc>
          <w:tcPr>
            <w:tcBorders>
              <w:top w:color="000000" w:space="0" w:sz="0" w:val="nil"/>
              <w:left w:color="000000" w:space="0" w:sz="0" w:val="nil"/>
              <w:bottom w:color="767171" w:space="0" w:sz="6" w:val="single"/>
              <w:right w:color="767171"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72">
            <w:pPr>
              <w:keepLines w:val="1"/>
              <w:widowControl w:val="1"/>
              <w:spacing w:after="240" w:before="240" w:lineRule="auto"/>
              <w:ind w:left="100" w:firstLine="0"/>
              <w:jc w:val="both"/>
              <w:rPr>
                <w:rFonts w:ascii="Trebuchet MS" w:cs="Trebuchet MS" w:eastAsia="Trebuchet MS" w:hAnsi="Trebuchet MS"/>
                <w:color w:val="3b3838"/>
                <w:sz w:val="18"/>
                <w:szCs w:val="18"/>
              </w:rPr>
            </w:pPr>
            <w:r w:rsidDel="00000000" w:rsidR="00000000" w:rsidRPr="00000000">
              <w:rPr>
                <w:rFonts w:ascii="Trebuchet MS" w:cs="Trebuchet MS" w:eastAsia="Trebuchet MS" w:hAnsi="Trebuchet MS"/>
                <w:color w:val="3b3838"/>
                <w:sz w:val="18"/>
                <w:szCs w:val="18"/>
                <w:rtl w:val="0"/>
              </w:rPr>
              <w:t xml:space="preserve">Enterprise Data Warehouse</w:t>
            </w:r>
          </w:p>
        </w:tc>
      </w:tr>
      <w:tr>
        <w:trPr>
          <w:cantSplit w:val="0"/>
          <w:trHeight w:val="225" w:hRule="atLeast"/>
          <w:tblHeader w:val="0"/>
        </w:trPr>
        <w:tc>
          <w:tcPr>
            <w:tcBorders>
              <w:top w:color="000000" w:space="0" w:sz="0" w:val="nil"/>
              <w:left w:color="767171" w:space="0" w:sz="6" w:val="single"/>
              <w:bottom w:color="767171" w:space="0" w:sz="6" w:val="single"/>
              <w:right w:color="767171"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3">
            <w:pPr>
              <w:keepLines w:val="1"/>
              <w:widowControl w:val="1"/>
              <w:spacing w:after="240" w:before="240" w:lineRule="auto"/>
              <w:ind w:left="100" w:firstLine="0"/>
              <w:jc w:val="both"/>
              <w:rPr>
                <w:rFonts w:ascii="Trebuchet MS" w:cs="Trebuchet MS" w:eastAsia="Trebuchet MS" w:hAnsi="Trebuchet MS"/>
                <w:color w:val="3b3838"/>
                <w:sz w:val="18"/>
                <w:szCs w:val="18"/>
              </w:rPr>
            </w:pPr>
            <w:r w:rsidDel="00000000" w:rsidR="00000000" w:rsidRPr="00000000">
              <w:rPr>
                <w:rFonts w:ascii="Trebuchet MS" w:cs="Trebuchet MS" w:eastAsia="Trebuchet MS" w:hAnsi="Trebuchet MS"/>
                <w:color w:val="3b3838"/>
                <w:sz w:val="18"/>
                <w:szCs w:val="18"/>
                <w:rtl w:val="0"/>
              </w:rPr>
              <w:t xml:space="preserve">ETL</w:t>
            </w:r>
          </w:p>
        </w:tc>
        <w:tc>
          <w:tcPr>
            <w:tcBorders>
              <w:top w:color="000000" w:space="0" w:sz="0" w:val="nil"/>
              <w:left w:color="000000" w:space="0" w:sz="0" w:val="nil"/>
              <w:bottom w:color="767171" w:space="0" w:sz="6" w:val="single"/>
              <w:right w:color="767171"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4">
            <w:pPr>
              <w:keepLines w:val="1"/>
              <w:widowControl w:val="1"/>
              <w:spacing w:after="240" w:before="240" w:lineRule="auto"/>
              <w:ind w:left="100" w:firstLine="0"/>
              <w:jc w:val="both"/>
              <w:rPr>
                <w:rFonts w:ascii="Trebuchet MS" w:cs="Trebuchet MS" w:eastAsia="Trebuchet MS" w:hAnsi="Trebuchet MS"/>
                <w:color w:val="3b3838"/>
                <w:sz w:val="18"/>
                <w:szCs w:val="18"/>
              </w:rPr>
            </w:pPr>
            <w:r w:rsidDel="00000000" w:rsidR="00000000" w:rsidRPr="00000000">
              <w:rPr>
                <w:rFonts w:ascii="Trebuchet MS" w:cs="Trebuchet MS" w:eastAsia="Trebuchet MS" w:hAnsi="Trebuchet MS"/>
                <w:color w:val="3b3838"/>
                <w:sz w:val="18"/>
                <w:szCs w:val="18"/>
                <w:rtl w:val="0"/>
              </w:rPr>
              <w:t xml:space="preserve">Extract, Transform, Load</w:t>
            </w:r>
          </w:p>
        </w:tc>
      </w:tr>
      <w:tr>
        <w:trPr>
          <w:cantSplit w:val="0"/>
          <w:trHeight w:val="225" w:hRule="atLeast"/>
          <w:tblHeader w:val="0"/>
        </w:trPr>
        <w:tc>
          <w:tcPr>
            <w:tcBorders>
              <w:top w:color="000000" w:space="0" w:sz="0" w:val="nil"/>
              <w:left w:color="767171" w:space="0" w:sz="6" w:val="single"/>
              <w:bottom w:color="767171" w:space="0" w:sz="6" w:val="single"/>
              <w:right w:color="767171"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75">
            <w:pPr>
              <w:keepLines w:val="1"/>
              <w:widowControl w:val="1"/>
              <w:spacing w:after="240" w:before="240" w:lineRule="auto"/>
              <w:ind w:left="100" w:firstLine="0"/>
              <w:jc w:val="both"/>
              <w:rPr>
                <w:rFonts w:ascii="Trebuchet MS" w:cs="Trebuchet MS" w:eastAsia="Trebuchet MS" w:hAnsi="Trebuchet MS"/>
                <w:color w:val="3b3838"/>
                <w:sz w:val="18"/>
                <w:szCs w:val="18"/>
              </w:rPr>
            </w:pPr>
            <w:r w:rsidDel="00000000" w:rsidR="00000000" w:rsidRPr="00000000">
              <w:rPr>
                <w:rFonts w:ascii="Trebuchet MS" w:cs="Trebuchet MS" w:eastAsia="Trebuchet MS" w:hAnsi="Trebuchet MS"/>
                <w:color w:val="3b3838"/>
                <w:sz w:val="18"/>
                <w:szCs w:val="18"/>
                <w:rtl w:val="0"/>
              </w:rPr>
              <w:t xml:space="preserve">LND</w:t>
            </w:r>
          </w:p>
        </w:tc>
        <w:tc>
          <w:tcPr>
            <w:tcBorders>
              <w:top w:color="000000" w:space="0" w:sz="0" w:val="nil"/>
              <w:left w:color="000000" w:space="0" w:sz="0" w:val="nil"/>
              <w:bottom w:color="767171" w:space="0" w:sz="6" w:val="single"/>
              <w:right w:color="767171"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76">
            <w:pPr>
              <w:keepLines w:val="1"/>
              <w:widowControl w:val="1"/>
              <w:spacing w:after="240" w:before="240" w:lineRule="auto"/>
              <w:ind w:left="100" w:firstLine="0"/>
              <w:jc w:val="both"/>
              <w:rPr>
                <w:rFonts w:ascii="Trebuchet MS" w:cs="Trebuchet MS" w:eastAsia="Trebuchet MS" w:hAnsi="Trebuchet MS"/>
                <w:color w:val="3b3838"/>
                <w:sz w:val="18"/>
                <w:szCs w:val="18"/>
              </w:rPr>
            </w:pPr>
            <w:r w:rsidDel="00000000" w:rsidR="00000000" w:rsidRPr="00000000">
              <w:rPr>
                <w:rFonts w:ascii="Trebuchet MS" w:cs="Trebuchet MS" w:eastAsia="Trebuchet MS" w:hAnsi="Trebuchet MS"/>
                <w:color w:val="3b3838"/>
                <w:sz w:val="18"/>
                <w:szCs w:val="18"/>
                <w:rtl w:val="0"/>
              </w:rPr>
              <w:t xml:space="preserve">Landing</w:t>
            </w:r>
          </w:p>
        </w:tc>
      </w:tr>
      <w:tr>
        <w:trPr>
          <w:cantSplit w:val="0"/>
          <w:trHeight w:val="225" w:hRule="atLeast"/>
          <w:tblHeader w:val="0"/>
        </w:trPr>
        <w:tc>
          <w:tcPr>
            <w:tcBorders>
              <w:top w:color="000000" w:space="0" w:sz="0" w:val="nil"/>
              <w:left w:color="767171" w:space="0" w:sz="6" w:val="single"/>
              <w:bottom w:color="767171" w:space="0" w:sz="6" w:val="single"/>
              <w:right w:color="767171"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7">
            <w:pPr>
              <w:keepLines w:val="1"/>
              <w:widowControl w:val="1"/>
              <w:spacing w:after="240" w:before="240" w:lineRule="auto"/>
              <w:ind w:left="100" w:firstLine="0"/>
              <w:jc w:val="both"/>
              <w:rPr>
                <w:rFonts w:ascii="Trebuchet MS" w:cs="Trebuchet MS" w:eastAsia="Trebuchet MS" w:hAnsi="Trebuchet MS"/>
                <w:color w:val="3b3838"/>
                <w:sz w:val="18"/>
                <w:szCs w:val="18"/>
              </w:rPr>
            </w:pPr>
            <w:r w:rsidDel="00000000" w:rsidR="00000000" w:rsidRPr="00000000">
              <w:rPr>
                <w:rFonts w:ascii="Trebuchet MS" w:cs="Trebuchet MS" w:eastAsia="Trebuchet MS" w:hAnsi="Trebuchet MS"/>
                <w:color w:val="3b3838"/>
                <w:sz w:val="18"/>
                <w:szCs w:val="18"/>
                <w:rtl w:val="0"/>
              </w:rPr>
              <w:t xml:space="preserve">MSTR</w:t>
            </w:r>
          </w:p>
        </w:tc>
        <w:tc>
          <w:tcPr>
            <w:tcBorders>
              <w:top w:color="000000" w:space="0" w:sz="0" w:val="nil"/>
              <w:left w:color="000000" w:space="0" w:sz="0" w:val="nil"/>
              <w:bottom w:color="767171" w:space="0" w:sz="6" w:val="single"/>
              <w:right w:color="767171"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8">
            <w:pPr>
              <w:keepLines w:val="1"/>
              <w:widowControl w:val="1"/>
              <w:spacing w:after="240" w:before="240" w:lineRule="auto"/>
              <w:ind w:left="100" w:firstLine="0"/>
              <w:jc w:val="both"/>
              <w:rPr>
                <w:rFonts w:ascii="Trebuchet MS" w:cs="Trebuchet MS" w:eastAsia="Trebuchet MS" w:hAnsi="Trebuchet MS"/>
                <w:color w:val="3b3838"/>
                <w:sz w:val="18"/>
                <w:szCs w:val="18"/>
              </w:rPr>
            </w:pPr>
            <w:r w:rsidDel="00000000" w:rsidR="00000000" w:rsidRPr="00000000">
              <w:rPr>
                <w:rFonts w:ascii="Trebuchet MS" w:cs="Trebuchet MS" w:eastAsia="Trebuchet MS" w:hAnsi="Trebuchet MS"/>
                <w:color w:val="3b3838"/>
                <w:sz w:val="18"/>
                <w:szCs w:val="18"/>
                <w:rtl w:val="0"/>
              </w:rPr>
              <w:t xml:space="preserve">MicroStrategy Business Intelligence tool</w:t>
            </w:r>
          </w:p>
        </w:tc>
      </w:tr>
      <w:tr>
        <w:trPr>
          <w:cantSplit w:val="0"/>
          <w:trHeight w:val="225" w:hRule="atLeast"/>
          <w:tblHeader w:val="0"/>
        </w:trPr>
        <w:tc>
          <w:tcPr>
            <w:tcBorders>
              <w:top w:color="000000" w:space="0" w:sz="0" w:val="nil"/>
              <w:left w:color="767171" w:space="0" w:sz="6" w:val="single"/>
              <w:bottom w:color="767171" w:space="0" w:sz="6" w:val="single"/>
              <w:right w:color="767171"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79">
            <w:pPr>
              <w:keepLines w:val="1"/>
              <w:widowControl w:val="1"/>
              <w:spacing w:after="240" w:before="240" w:lineRule="auto"/>
              <w:ind w:left="100" w:firstLine="0"/>
              <w:jc w:val="both"/>
              <w:rPr>
                <w:rFonts w:ascii="Trebuchet MS" w:cs="Trebuchet MS" w:eastAsia="Trebuchet MS" w:hAnsi="Trebuchet MS"/>
                <w:color w:val="3b3838"/>
                <w:sz w:val="18"/>
                <w:szCs w:val="18"/>
              </w:rPr>
            </w:pPr>
            <w:r w:rsidDel="00000000" w:rsidR="00000000" w:rsidRPr="00000000">
              <w:rPr>
                <w:rFonts w:ascii="Trebuchet MS" w:cs="Trebuchet MS" w:eastAsia="Trebuchet MS" w:hAnsi="Trebuchet MS"/>
                <w:color w:val="3b3838"/>
                <w:sz w:val="18"/>
                <w:szCs w:val="18"/>
                <w:rtl w:val="0"/>
              </w:rPr>
              <w:t xml:space="preserve">LDAP</w:t>
            </w:r>
          </w:p>
        </w:tc>
        <w:tc>
          <w:tcPr>
            <w:tcBorders>
              <w:top w:color="000000" w:space="0" w:sz="0" w:val="nil"/>
              <w:left w:color="000000" w:space="0" w:sz="0" w:val="nil"/>
              <w:bottom w:color="767171" w:space="0" w:sz="6" w:val="single"/>
              <w:right w:color="767171"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7A">
            <w:pPr>
              <w:keepLines w:val="1"/>
              <w:widowControl w:val="1"/>
              <w:spacing w:after="240" w:before="240" w:lineRule="auto"/>
              <w:ind w:left="100" w:firstLine="0"/>
              <w:jc w:val="both"/>
              <w:rPr>
                <w:rFonts w:ascii="Trebuchet MS" w:cs="Trebuchet MS" w:eastAsia="Trebuchet MS" w:hAnsi="Trebuchet MS"/>
                <w:color w:val="3b3838"/>
                <w:sz w:val="18"/>
                <w:szCs w:val="18"/>
              </w:rPr>
            </w:pPr>
            <w:r w:rsidDel="00000000" w:rsidR="00000000" w:rsidRPr="00000000">
              <w:rPr>
                <w:rFonts w:ascii="Trebuchet MS" w:cs="Trebuchet MS" w:eastAsia="Trebuchet MS" w:hAnsi="Trebuchet MS"/>
                <w:color w:val="3b3838"/>
                <w:sz w:val="18"/>
                <w:szCs w:val="18"/>
                <w:rtl w:val="0"/>
              </w:rPr>
              <w:t xml:space="preserve">Lightweight Directory Access Protocol</w:t>
            </w:r>
          </w:p>
        </w:tc>
      </w:tr>
      <w:tr>
        <w:trPr>
          <w:cantSplit w:val="0"/>
          <w:trHeight w:val="225" w:hRule="atLeast"/>
          <w:tblHeader w:val="0"/>
        </w:trPr>
        <w:tc>
          <w:tcPr>
            <w:tcBorders>
              <w:top w:color="000000" w:space="0" w:sz="0" w:val="nil"/>
              <w:left w:color="767171" w:space="0" w:sz="6" w:val="single"/>
              <w:bottom w:color="767171" w:space="0" w:sz="6" w:val="single"/>
              <w:right w:color="767171"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B">
            <w:pPr>
              <w:keepLines w:val="1"/>
              <w:widowControl w:val="1"/>
              <w:spacing w:after="240" w:before="240" w:lineRule="auto"/>
              <w:ind w:left="100" w:firstLine="0"/>
              <w:jc w:val="both"/>
              <w:rPr>
                <w:rFonts w:ascii="Trebuchet MS" w:cs="Trebuchet MS" w:eastAsia="Trebuchet MS" w:hAnsi="Trebuchet MS"/>
                <w:color w:val="3b3838"/>
                <w:sz w:val="18"/>
                <w:szCs w:val="18"/>
              </w:rPr>
            </w:pPr>
            <w:r w:rsidDel="00000000" w:rsidR="00000000" w:rsidRPr="00000000">
              <w:rPr>
                <w:rFonts w:ascii="Trebuchet MS" w:cs="Trebuchet MS" w:eastAsia="Trebuchet MS" w:hAnsi="Trebuchet MS"/>
                <w:color w:val="3b3838"/>
                <w:sz w:val="18"/>
                <w:szCs w:val="18"/>
                <w:rtl w:val="0"/>
              </w:rPr>
              <w:t xml:space="preserve">BI</w:t>
            </w:r>
          </w:p>
        </w:tc>
        <w:tc>
          <w:tcPr>
            <w:tcBorders>
              <w:top w:color="000000" w:space="0" w:sz="0" w:val="nil"/>
              <w:left w:color="000000" w:space="0" w:sz="0" w:val="nil"/>
              <w:bottom w:color="767171" w:space="0" w:sz="6" w:val="single"/>
              <w:right w:color="767171"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C">
            <w:pPr>
              <w:keepLines w:val="1"/>
              <w:widowControl w:val="1"/>
              <w:spacing w:after="240" w:before="240" w:lineRule="auto"/>
              <w:ind w:left="100" w:firstLine="0"/>
              <w:jc w:val="both"/>
              <w:rPr>
                <w:rFonts w:ascii="Trebuchet MS" w:cs="Trebuchet MS" w:eastAsia="Trebuchet MS" w:hAnsi="Trebuchet MS"/>
                <w:color w:val="3b3838"/>
                <w:sz w:val="18"/>
                <w:szCs w:val="18"/>
              </w:rPr>
            </w:pPr>
            <w:r w:rsidDel="00000000" w:rsidR="00000000" w:rsidRPr="00000000">
              <w:rPr>
                <w:rFonts w:ascii="Trebuchet MS" w:cs="Trebuchet MS" w:eastAsia="Trebuchet MS" w:hAnsi="Trebuchet MS"/>
                <w:color w:val="3b3838"/>
                <w:sz w:val="18"/>
                <w:szCs w:val="18"/>
                <w:rtl w:val="0"/>
              </w:rPr>
              <w:t xml:space="preserve">Business Intelligence</w:t>
            </w:r>
          </w:p>
        </w:tc>
      </w:tr>
      <w:tr>
        <w:trPr>
          <w:cantSplit w:val="0"/>
          <w:trHeight w:val="225" w:hRule="atLeast"/>
          <w:tblHeader w:val="0"/>
        </w:trPr>
        <w:tc>
          <w:tcPr>
            <w:tcBorders>
              <w:top w:color="000000" w:space="0" w:sz="0" w:val="nil"/>
              <w:left w:color="767171" w:space="0" w:sz="6" w:val="single"/>
              <w:bottom w:color="767171" w:space="0" w:sz="6" w:val="single"/>
              <w:right w:color="767171"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7D">
            <w:pPr>
              <w:keepLines w:val="1"/>
              <w:widowControl w:val="1"/>
              <w:spacing w:after="240" w:before="240" w:lineRule="auto"/>
              <w:ind w:left="100" w:firstLine="0"/>
              <w:jc w:val="both"/>
              <w:rPr>
                <w:rFonts w:ascii="Trebuchet MS" w:cs="Trebuchet MS" w:eastAsia="Trebuchet MS" w:hAnsi="Trebuchet MS"/>
                <w:color w:val="3b3838"/>
                <w:sz w:val="18"/>
                <w:szCs w:val="18"/>
              </w:rPr>
            </w:pPr>
            <w:r w:rsidDel="00000000" w:rsidR="00000000" w:rsidRPr="00000000">
              <w:rPr>
                <w:rFonts w:ascii="Trebuchet MS" w:cs="Trebuchet MS" w:eastAsia="Trebuchet MS" w:hAnsi="Trebuchet MS"/>
                <w:color w:val="3b3838"/>
                <w:sz w:val="18"/>
                <w:szCs w:val="18"/>
                <w:rtl w:val="0"/>
              </w:rPr>
              <w:t xml:space="preserve">DQ</w:t>
            </w:r>
          </w:p>
        </w:tc>
        <w:tc>
          <w:tcPr>
            <w:tcBorders>
              <w:top w:color="000000" w:space="0" w:sz="0" w:val="nil"/>
              <w:left w:color="000000" w:space="0" w:sz="0" w:val="nil"/>
              <w:bottom w:color="767171" w:space="0" w:sz="6" w:val="single"/>
              <w:right w:color="767171"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7E">
            <w:pPr>
              <w:keepLines w:val="1"/>
              <w:widowControl w:val="1"/>
              <w:spacing w:after="240" w:before="240" w:lineRule="auto"/>
              <w:ind w:left="100" w:firstLine="0"/>
              <w:jc w:val="both"/>
              <w:rPr>
                <w:rFonts w:ascii="Trebuchet MS" w:cs="Trebuchet MS" w:eastAsia="Trebuchet MS" w:hAnsi="Trebuchet MS"/>
                <w:color w:val="3b3838"/>
                <w:sz w:val="18"/>
                <w:szCs w:val="18"/>
              </w:rPr>
            </w:pPr>
            <w:r w:rsidDel="00000000" w:rsidR="00000000" w:rsidRPr="00000000">
              <w:rPr>
                <w:rFonts w:ascii="Trebuchet MS" w:cs="Trebuchet MS" w:eastAsia="Trebuchet MS" w:hAnsi="Trebuchet MS"/>
                <w:color w:val="3b3838"/>
                <w:sz w:val="18"/>
                <w:szCs w:val="18"/>
                <w:rtl w:val="0"/>
              </w:rPr>
              <w:t xml:space="preserve">Data Quality</w:t>
            </w:r>
          </w:p>
        </w:tc>
      </w:tr>
      <w:tr>
        <w:trPr>
          <w:cantSplit w:val="0"/>
          <w:trHeight w:val="225" w:hRule="atLeast"/>
          <w:tblHeader w:val="0"/>
        </w:trPr>
        <w:tc>
          <w:tcPr>
            <w:tcBorders>
              <w:top w:color="000000" w:space="0" w:sz="0" w:val="nil"/>
              <w:left w:color="767171" w:space="0" w:sz="6" w:val="single"/>
              <w:bottom w:color="767171" w:space="0" w:sz="6" w:val="single"/>
              <w:right w:color="767171"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F">
            <w:pPr>
              <w:keepLines w:val="1"/>
              <w:widowControl w:val="1"/>
              <w:spacing w:after="240" w:before="240" w:lineRule="auto"/>
              <w:ind w:left="100" w:firstLine="0"/>
              <w:jc w:val="both"/>
              <w:rPr>
                <w:rFonts w:ascii="Trebuchet MS" w:cs="Trebuchet MS" w:eastAsia="Trebuchet MS" w:hAnsi="Trebuchet MS"/>
                <w:color w:val="3b3838"/>
                <w:sz w:val="18"/>
                <w:szCs w:val="18"/>
              </w:rPr>
            </w:pPr>
            <w:r w:rsidDel="00000000" w:rsidR="00000000" w:rsidRPr="00000000">
              <w:rPr>
                <w:rFonts w:ascii="Trebuchet MS" w:cs="Trebuchet MS" w:eastAsia="Trebuchet MS" w:hAnsi="Trebuchet MS"/>
                <w:color w:val="3b3838"/>
                <w:sz w:val="18"/>
                <w:szCs w:val="18"/>
                <w:rtl w:val="0"/>
              </w:rPr>
              <w:t xml:space="preserve">UAT</w:t>
            </w:r>
          </w:p>
        </w:tc>
        <w:tc>
          <w:tcPr>
            <w:tcBorders>
              <w:top w:color="000000" w:space="0" w:sz="0" w:val="nil"/>
              <w:left w:color="000000" w:space="0" w:sz="0" w:val="nil"/>
              <w:bottom w:color="767171" w:space="0" w:sz="6" w:val="single"/>
              <w:right w:color="767171"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0">
            <w:pPr>
              <w:keepLines w:val="1"/>
              <w:widowControl w:val="1"/>
              <w:spacing w:after="240" w:before="240" w:lineRule="auto"/>
              <w:ind w:left="100" w:firstLine="0"/>
              <w:jc w:val="both"/>
              <w:rPr>
                <w:rFonts w:ascii="Trebuchet MS" w:cs="Trebuchet MS" w:eastAsia="Trebuchet MS" w:hAnsi="Trebuchet MS"/>
                <w:color w:val="3b3838"/>
                <w:sz w:val="18"/>
                <w:szCs w:val="18"/>
              </w:rPr>
            </w:pPr>
            <w:r w:rsidDel="00000000" w:rsidR="00000000" w:rsidRPr="00000000">
              <w:rPr>
                <w:rFonts w:ascii="Trebuchet MS" w:cs="Trebuchet MS" w:eastAsia="Trebuchet MS" w:hAnsi="Trebuchet MS"/>
                <w:color w:val="3b3838"/>
                <w:sz w:val="18"/>
                <w:szCs w:val="18"/>
                <w:rtl w:val="0"/>
              </w:rPr>
              <w:t xml:space="preserve">User Acceptance Test</w:t>
            </w:r>
          </w:p>
        </w:tc>
      </w:tr>
      <w:tr>
        <w:trPr>
          <w:cantSplit w:val="0"/>
          <w:trHeight w:val="225" w:hRule="atLeast"/>
          <w:tblHeader w:val="0"/>
        </w:trPr>
        <w:tc>
          <w:tcPr>
            <w:tcBorders>
              <w:top w:color="000000" w:space="0" w:sz="0" w:val="nil"/>
              <w:left w:color="767171" w:space="0" w:sz="6" w:val="single"/>
              <w:bottom w:color="767171" w:space="0" w:sz="6" w:val="single"/>
              <w:right w:color="767171"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81">
            <w:pPr>
              <w:keepLines w:val="1"/>
              <w:widowControl w:val="1"/>
              <w:spacing w:after="240" w:before="240" w:lineRule="auto"/>
              <w:ind w:left="100" w:firstLine="0"/>
              <w:jc w:val="both"/>
              <w:rPr>
                <w:rFonts w:ascii="Trebuchet MS" w:cs="Trebuchet MS" w:eastAsia="Trebuchet MS" w:hAnsi="Trebuchet MS"/>
                <w:color w:val="3b3838"/>
                <w:sz w:val="18"/>
                <w:szCs w:val="18"/>
              </w:rPr>
            </w:pPr>
            <w:r w:rsidDel="00000000" w:rsidR="00000000" w:rsidRPr="00000000">
              <w:rPr>
                <w:rFonts w:ascii="Trebuchet MS" w:cs="Trebuchet MS" w:eastAsia="Trebuchet MS" w:hAnsi="Trebuchet MS"/>
                <w:color w:val="3b3838"/>
                <w:sz w:val="18"/>
                <w:szCs w:val="18"/>
                <w:rtl w:val="0"/>
              </w:rPr>
              <w:t xml:space="preserve">GUI</w:t>
            </w:r>
          </w:p>
        </w:tc>
        <w:tc>
          <w:tcPr>
            <w:tcBorders>
              <w:top w:color="000000" w:space="0" w:sz="0" w:val="nil"/>
              <w:left w:color="000000" w:space="0" w:sz="0" w:val="nil"/>
              <w:bottom w:color="767171" w:space="0" w:sz="6" w:val="single"/>
              <w:right w:color="767171"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82">
            <w:pPr>
              <w:keepLines w:val="1"/>
              <w:widowControl w:val="1"/>
              <w:spacing w:after="240" w:before="240" w:lineRule="auto"/>
              <w:ind w:left="100" w:firstLine="0"/>
              <w:jc w:val="both"/>
              <w:rPr>
                <w:rFonts w:ascii="Trebuchet MS" w:cs="Trebuchet MS" w:eastAsia="Trebuchet MS" w:hAnsi="Trebuchet MS"/>
                <w:color w:val="3b3838"/>
                <w:sz w:val="18"/>
                <w:szCs w:val="18"/>
              </w:rPr>
            </w:pPr>
            <w:r w:rsidDel="00000000" w:rsidR="00000000" w:rsidRPr="00000000">
              <w:rPr>
                <w:rFonts w:ascii="Trebuchet MS" w:cs="Trebuchet MS" w:eastAsia="Trebuchet MS" w:hAnsi="Trebuchet MS"/>
                <w:color w:val="3b3838"/>
                <w:sz w:val="18"/>
                <w:szCs w:val="18"/>
                <w:rtl w:val="0"/>
              </w:rPr>
              <w:t xml:space="preserve">Graphical User Interface</w:t>
            </w:r>
          </w:p>
        </w:tc>
      </w:tr>
      <w:tr>
        <w:trPr>
          <w:cantSplit w:val="0"/>
          <w:trHeight w:val="225" w:hRule="atLeast"/>
          <w:tblHeader w:val="0"/>
        </w:trPr>
        <w:tc>
          <w:tcPr>
            <w:tcBorders>
              <w:top w:color="000000" w:space="0" w:sz="0" w:val="nil"/>
              <w:left w:color="767171" w:space="0" w:sz="6" w:val="single"/>
              <w:bottom w:color="767171" w:space="0" w:sz="6" w:val="single"/>
              <w:right w:color="767171"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3">
            <w:pPr>
              <w:keepLines w:val="1"/>
              <w:widowControl w:val="1"/>
              <w:spacing w:after="240" w:before="240" w:lineRule="auto"/>
              <w:ind w:left="100" w:firstLine="0"/>
              <w:jc w:val="both"/>
              <w:rPr>
                <w:rFonts w:ascii="Trebuchet MS" w:cs="Trebuchet MS" w:eastAsia="Trebuchet MS" w:hAnsi="Trebuchet MS"/>
                <w:color w:val="3b3838"/>
                <w:sz w:val="18"/>
                <w:szCs w:val="18"/>
              </w:rPr>
            </w:pPr>
            <w:r w:rsidDel="00000000" w:rsidR="00000000" w:rsidRPr="00000000">
              <w:rPr>
                <w:rFonts w:ascii="Trebuchet MS" w:cs="Trebuchet MS" w:eastAsia="Trebuchet MS" w:hAnsi="Trebuchet MS"/>
                <w:color w:val="3b3838"/>
                <w:sz w:val="18"/>
                <w:szCs w:val="18"/>
                <w:rtl w:val="0"/>
              </w:rPr>
              <w:t xml:space="preserve">TBD</w:t>
            </w:r>
          </w:p>
        </w:tc>
        <w:tc>
          <w:tcPr>
            <w:tcBorders>
              <w:top w:color="000000" w:space="0" w:sz="0" w:val="nil"/>
              <w:left w:color="000000" w:space="0" w:sz="0" w:val="nil"/>
              <w:bottom w:color="767171" w:space="0" w:sz="6" w:val="single"/>
              <w:right w:color="767171"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4">
            <w:pPr>
              <w:keepLines w:val="1"/>
              <w:widowControl w:val="1"/>
              <w:spacing w:after="240" w:before="240" w:lineRule="auto"/>
              <w:ind w:left="100" w:firstLine="0"/>
              <w:jc w:val="both"/>
              <w:rPr>
                <w:rFonts w:ascii="Trebuchet MS" w:cs="Trebuchet MS" w:eastAsia="Trebuchet MS" w:hAnsi="Trebuchet MS"/>
                <w:color w:val="3b3838"/>
                <w:sz w:val="18"/>
                <w:szCs w:val="18"/>
              </w:rPr>
            </w:pPr>
            <w:r w:rsidDel="00000000" w:rsidR="00000000" w:rsidRPr="00000000">
              <w:rPr>
                <w:rFonts w:ascii="Trebuchet MS" w:cs="Trebuchet MS" w:eastAsia="Trebuchet MS" w:hAnsi="Trebuchet MS"/>
                <w:color w:val="3b3838"/>
                <w:sz w:val="18"/>
                <w:szCs w:val="18"/>
                <w:rtl w:val="0"/>
              </w:rPr>
              <w:t xml:space="preserve">To Be Defined</w:t>
            </w:r>
          </w:p>
        </w:tc>
      </w:tr>
      <w:tr>
        <w:trPr>
          <w:cantSplit w:val="0"/>
          <w:trHeight w:val="225" w:hRule="atLeast"/>
          <w:tblHeader w:val="0"/>
        </w:trPr>
        <w:tc>
          <w:tcPr>
            <w:tcBorders>
              <w:top w:color="000000" w:space="0" w:sz="0" w:val="nil"/>
              <w:left w:color="767171" w:space="0" w:sz="6" w:val="single"/>
              <w:bottom w:color="767171" w:space="0" w:sz="6" w:val="single"/>
              <w:right w:color="767171"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5">
            <w:pPr>
              <w:keepLines w:val="1"/>
              <w:widowControl w:val="1"/>
              <w:spacing w:after="240" w:before="240" w:lineRule="auto"/>
              <w:ind w:left="100" w:firstLine="0"/>
              <w:jc w:val="both"/>
              <w:rPr>
                <w:rFonts w:ascii="Trebuchet MS" w:cs="Trebuchet MS" w:eastAsia="Trebuchet MS" w:hAnsi="Trebuchet MS"/>
                <w:color w:val="3b3838"/>
                <w:sz w:val="18"/>
                <w:szCs w:val="18"/>
              </w:rPr>
            </w:pPr>
            <w:r w:rsidDel="00000000" w:rsidR="00000000" w:rsidRPr="00000000">
              <w:rPr>
                <w:rFonts w:ascii="Trebuchet MS" w:cs="Trebuchet MS" w:eastAsia="Trebuchet MS" w:hAnsi="Trebuchet MS"/>
                <w:color w:val="3b3838"/>
                <w:sz w:val="18"/>
                <w:szCs w:val="18"/>
                <w:rtl w:val="0"/>
              </w:rPr>
              <w:t xml:space="preserve">SLA</w:t>
            </w:r>
          </w:p>
        </w:tc>
        <w:tc>
          <w:tcPr>
            <w:tcBorders>
              <w:top w:color="000000" w:space="0" w:sz="0" w:val="nil"/>
              <w:left w:color="000000" w:space="0" w:sz="0" w:val="nil"/>
              <w:bottom w:color="767171" w:space="0" w:sz="6" w:val="single"/>
              <w:right w:color="767171"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6">
            <w:pPr>
              <w:keepLines w:val="1"/>
              <w:widowControl w:val="1"/>
              <w:spacing w:after="240" w:before="240" w:lineRule="auto"/>
              <w:ind w:left="100" w:firstLine="0"/>
              <w:jc w:val="both"/>
              <w:rPr>
                <w:rFonts w:ascii="Trebuchet MS" w:cs="Trebuchet MS" w:eastAsia="Trebuchet MS" w:hAnsi="Trebuchet MS"/>
                <w:color w:val="3b3838"/>
                <w:sz w:val="18"/>
                <w:szCs w:val="18"/>
              </w:rPr>
            </w:pPr>
            <w:r w:rsidDel="00000000" w:rsidR="00000000" w:rsidRPr="00000000">
              <w:rPr>
                <w:rFonts w:ascii="Trebuchet MS" w:cs="Trebuchet MS" w:eastAsia="Trebuchet MS" w:hAnsi="Trebuchet MS"/>
                <w:color w:val="3b3838"/>
                <w:sz w:val="18"/>
                <w:szCs w:val="18"/>
                <w:rtl w:val="0"/>
              </w:rPr>
              <w:t xml:space="preserve">Service-Level Agreement</w:t>
            </w:r>
          </w:p>
        </w:tc>
      </w:tr>
      <w:tr>
        <w:trPr>
          <w:cantSplit w:val="0"/>
          <w:trHeight w:val="225" w:hRule="atLeast"/>
          <w:tblHeader w:val="0"/>
        </w:trPr>
        <w:tc>
          <w:tcPr>
            <w:tcBorders>
              <w:top w:color="000000" w:space="0" w:sz="0" w:val="nil"/>
              <w:left w:color="767171" w:space="0" w:sz="6" w:val="single"/>
              <w:bottom w:color="767171" w:space="0" w:sz="6" w:val="single"/>
              <w:right w:color="767171"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7">
            <w:pPr>
              <w:keepLines w:val="1"/>
              <w:widowControl w:val="1"/>
              <w:spacing w:after="240" w:before="240" w:lineRule="auto"/>
              <w:ind w:left="100" w:firstLine="0"/>
              <w:jc w:val="both"/>
              <w:rPr>
                <w:rFonts w:ascii="Trebuchet MS" w:cs="Trebuchet MS" w:eastAsia="Trebuchet MS" w:hAnsi="Trebuchet MS"/>
                <w:color w:val="3b3838"/>
                <w:sz w:val="18"/>
                <w:szCs w:val="18"/>
              </w:rPr>
            </w:pPr>
            <w:r w:rsidDel="00000000" w:rsidR="00000000" w:rsidRPr="00000000">
              <w:rPr>
                <w:rFonts w:ascii="Trebuchet MS" w:cs="Trebuchet MS" w:eastAsia="Trebuchet MS" w:hAnsi="Trebuchet MS"/>
                <w:color w:val="3b3838"/>
                <w:sz w:val="18"/>
                <w:szCs w:val="18"/>
                <w:rtl w:val="0"/>
              </w:rPr>
              <w:t xml:space="preserve">DAX</w:t>
            </w:r>
          </w:p>
        </w:tc>
        <w:tc>
          <w:tcPr>
            <w:tcBorders>
              <w:top w:color="000000" w:space="0" w:sz="0" w:val="nil"/>
              <w:left w:color="000000" w:space="0" w:sz="0" w:val="nil"/>
              <w:bottom w:color="767171" w:space="0" w:sz="6" w:val="single"/>
              <w:right w:color="767171"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8">
            <w:pPr>
              <w:keepLines w:val="1"/>
              <w:widowControl w:val="1"/>
              <w:spacing w:after="240" w:before="240" w:lineRule="auto"/>
              <w:ind w:left="100" w:firstLine="0"/>
              <w:jc w:val="both"/>
              <w:rPr>
                <w:rFonts w:ascii="Trebuchet MS" w:cs="Trebuchet MS" w:eastAsia="Trebuchet MS" w:hAnsi="Trebuchet MS"/>
                <w:color w:val="3b3838"/>
                <w:sz w:val="18"/>
                <w:szCs w:val="18"/>
              </w:rPr>
            </w:pPr>
            <w:r w:rsidDel="00000000" w:rsidR="00000000" w:rsidRPr="00000000">
              <w:rPr>
                <w:rFonts w:ascii="Trebuchet MS" w:cs="Trebuchet MS" w:eastAsia="Trebuchet MS" w:hAnsi="Trebuchet MS"/>
                <w:color w:val="3b3838"/>
                <w:sz w:val="18"/>
                <w:szCs w:val="18"/>
                <w:rtl w:val="0"/>
              </w:rPr>
              <w:t xml:space="preserve">Data analysis expressions</w:t>
            </w:r>
          </w:p>
        </w:tc>
      </w:tr>
      <w:tr>
        <w:trPr>
          <w:cantSplit w:val="0"/>
          <w:trHeight w:val="225" w:hRule="atLeast"/>
          <w:tblHeader w:val="0"/>
        </w:trPr>
        <w:tc>
          <w:tcPr>
            <w:tcBorders>
              <w:top w:color="000000" w:space="0" w:sz="0" w:val="nil"/>
              <w:left w:color="767171" w:space="0" w:sz="6" w:val="single"/>
              <w:bottom w:color="767171" w:space="0" w:sz="6" w:val="single"/>
              <w:right w:color="767171"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9">
            <w:pPr>
              <w:keepLines w:val="1"/>
              <w:widowControl w:val="1"/>
              <w:spacing w:after="240" w:before="240" w:lineRule="auto"/>
              <w:ind w:left="100" w:firstLine="0"/>
              <w:jc w:val="both"/>
              <w:rPr>
                <w:rFonts w:ascii="Trebuchet MS" w:cs="Trebuchet MS" w:eastAsia="Trebuchet MS" w:hAnsi="Trebuchet MS"/>
                <w:color w:val="3b3838"/>
                <w:sz w:val="18"/>
                <w:szCs w:val="18"/>
              </w:rPr>
            </w:pPr>
            <w:r w:rsidDel="00000000" w:rsidR="00000000" w:rsidRPr="00000000">
              <w:rPr>
                <w:rFonts w:ascii="Trebuchet MS" w:cs="Trebuchet MS" w:eastAsia="Trebuchet MS" w:hAnsi="Trebuchet MS"/>
                <w:color w:val="3b3838"/>
                <w:sz w:val="18"/>
                <w:szCs w:val="18"/>
                <w:rtl w:val="0"/>
              </w:rPr>
              <w:t xml:space="preserve">KPI</w:t>
            </w:r>
          </w:p>
        </w:tc>
        <w:tc>
          <w:tcPr>
            <w:tcBorders>
              <w:top w:color="000000" w:space="0" w:sz="0" w:val="nil"/>
              <w:left w:color="000000" w:space="0" w:sz="0" w:val="nil"/>
              <w:bottom w:color="767171" w:space="0" w:sz="6" w:val="single"/>
              <w:right w:color="767171"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A">
            <w:pPr>
              <w:keepLines w:val="1"/>
              <w:widowControl w:val="1"/>
              <w:spacing w:after="240" w:before="240" w:lineRule="auto"/>
              <w:ind w:left="100" w:firstLine="0"/>
              <w:jc w:val="both"/>
              <w:rPr>
                <w:rFonts w:ascii="Trebuchet MS" w:cs="Trebuchet MS" w:eastAsia="Trebuchet MS" w:hAnsi="Trebuchet MS"/>
                <w:color w:val="3b3838"/>
                <w:sz w:val="18"/>
                <w:szCs w:val="18"/>
              </w:rPr>
            </w:pPr>
            <w:r w:rsidDel="00000000" w:rsidR="00000000" w:rsidRPr="00000000">
              <w:rPr>
                <w:rFonts w:ascii="Trebuchet MS" w:cs="Trebuchet MS" w:eastAsia="Trebuchet MS" w:hAnsi="Trebuchet MS"/>
                <w:color w:val="3b3838"/>
                <w:sz w:val="18"/>
                <w:szCs w:val="18"/>
                <w:rtl w:val="0"/>
              </w:rPr>
              <w:t xml:space="preserve">Key performance indicator</w:t>
            </w:r>
          </w:p>
        </w:tc>
      </w:tr>
      <w:tr>
        <w:trPr>
          <w:cantSplit w:val="0"/>
          <w:trHeight w:val="225" w:hRule="atLeast"/>
          <w:tblHeader w:val="0"/>
        </w:trPr>
        <w:tc>
          <w:tcPr>
            <w:tcBorders>
              <w:top w:color="000000" w:space="0" w:sz="0" w:val="nil"/>
              <w:left w:color="767171" w:space="0" w:sz="6" w:val="single"/>
              <w:bottom w:color="767171" w:space="0" w:sz="6" w:val="single"/>
              <w:right w:color="767171"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B">
            <w:pPr>
              <w:keepLines w:val="1"/>
              <w:widowControl w:val="1"/>
              <w:spacing w:after="240" w:before="240" w:lineRule="auto"/>
              <w:ind w:left="100" w:firstLine="0"/>
              <w:jc w:val="both"/>
              <w:rPr>
                <w:rFonts w:ascii="Trebuchet MS" w:cs="Trebuchet MS" w:eastAsia="Trebuchet MS" w:hAnsi="Trebuchet MS"/>
                <w:color w:val="3b3838"/>
                <w:sz w:val="18"/>
                <w:szCs w:val="18"/>
              </w:rPr>
            </w:pPr>
            <w:r w:rsidDel="00000000" w:rsidR="00000000" w:rsidRPr="00000000">
              <w:rPr>
                <w:rFonts w:ascii="Trebuchet MS" w:cs="Trebuchet MS" w:eastAsia="Trebuchet MS" w:hAnsi="Trebuchet MS"/>
                <w:color w:val="3b3838"/>
                <w:sz w:val="18"/>
                <w:szCs w:val="18"/>
                <w:rtl w:val="0"/>
              </w:rPr>
              <w:t xml:space="preserve">RLS </w:t>
            </w:r>
          </w:p>
        </w:tc>
        <w:tc>
          <w:tcPr>
            <w:tcBorders>
              <w:top w:color="000000" w:space="0" w:sz="0" w:val="nil"/>
              <w:left w:color="000000" w:space="0" w:sz="0" w:val="nil"/>
              <w:bottom w:color="767171" w:space="0" w:sz="6" w:val="single"/>
              <w:right w:color="767171"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C">
            <w:pPr>
              <w:keepLines w:val="1"/>
              <w:widowControl w:val="1"/>
              <w:spacing w:after="240" w:before="240" w:lineRule="auto"/>
              <w:ind w:left="100" w:firstLine="0"/>
              <w:jc w:val="both"/>
              <w:rPr>
                <w:rFonts w:ascii="Trebuchet MS" w:cs="Trebuchet MS" w:eastAsia="Trebuchet MS" w:hAnsi="Trebuchet MS"/>
                <w:color w:val="3b3838"/>
                <w:sz w:val="18"/>
                <w:szCs w:val="18"/>
              </w:rPr>
            </w:pPr>
            <w:r w:rsidDel="00000000" w:rsidR="00000000" w:rsidRPr="00000000">
              <w:rPr>
                <w:rFonts w:ascii="Trebuchet MS" w:cs="Trebuchet MS" w:eastAsia="Trebuchet MS" w:hAnsi="Trebuchet MS"/>
                <w:color w:val="3b3838"/>
                <w:sz w:val="18"/>
                <w:szCs w:val="18"/>
                <w:rtl w:val="0"/>
              </w:rPr>
              <w:t xml:space="preserve">Row level security</w:t>
            </w:r>
          </w:p>
        </w:tc>
      </w:tr>
      <w:tr>
        <w:trPr>
          <w:cantSplit w:val="0"/>
          <w:trHeight w:val="225" w:hRule="atLeast"/>
          <w:tblHeader w:val="0"/>
        </w:trPr>
        <w:tc>
          <w:tcPr>
            <w:tcBorders>
              <w:top w:color="000000" w:space="0" w:sz="0" w:val="nil"/>
              <w:left w:color="767171" w:space="0" w:sz="6" w:val="single"/>
              <w:bottom w:color="767171" w:space="0" w:sz="6" w:val="single"/>
              <w:right w:color="767171"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D">
            <w:pPr>
              <w:keepLines w:val="1"/>
              <w:widowControl w:val="1"/>
              <w:spacing w:after="240" w:before="240" w:lineRule="auto"/>
              <w:ind w:left="100" w:firstLine="0"/>
              <w:jc w:val="both"/>
              <w:rPr>
                <w:rFonts w:ascii="Trebuchet MS" w:cs="Trebuchet MS" w:eastAsia="Trebuchet MS" w:hAnsi="Trebuchet MS"/>
                <w:color w:val="3b3838"/>
                <w:sz w:val="18"/>
                <w:szCs w:val="18"/>
              </w:rPr>
            </w:pPr>
            <w:r w:rsidDel="00000000" w:rsidR="00000000" w:rsidRPr="00000000">
              <w:rPr>
                <w:rtl w:val="0"/>
              </w:rPr>
            </w:r>
          </w:p>
        </w:tc>
        <w:tc>
          <w:tcPr>
            <w:tcBorders>
              <w:top w:color="000000" w:space="0" w:sz="0" w:val="nil"/>
              <w:left w:color="000000" w:space="0" w:sz="0" w:val="nil"/>
              <w:bottom w:color="767171" w:space="0" w:sz="6" w:val="single"/>
              <w:right w:color="767171"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E">
            <w:pPr>
              <w:keepLines w:val="1"/>
              <w:widowControl w:val="1"/>
              <w:spacing w:after="240" w:before="240" w:lineRule="auto"/>
              <w:ind w:left="100" w:firstLine="0"/>
              <w:jc w:val="both"/>
              <w:rPr>
                <w:rFonts w:ascii="Trebuchet MS" w:cs="Trebuchet MS" w:eastAsia="Trebuchet MS" w:hAnsi="Trebuchet MS"/>
                <w:color w:val="3b3838"/>
                <w:sz w:val="18"/>
                <w:szCs w:val="18"/>
              </w:rPr>
            </w:pPr>
            <w:r w:rsidDel="00000000" w:rsidR="00000000" w:rsidRPr="00000000">
              <w:rPr>
                <w:rtl w:val="0"/>
              </w:rPr>
            </w:r>
          </w:p>
        </w:tc>
      </w:tr>
      <w:tr>
        <w:trPr>
          <w:cantSplit w:val="0"/>
          <w:trHeight w:val="225" w:hRule="atLeast"/>
          <w:tblHeader w:val="0"/>
        </w:trPr>
        <w:tc>
          <w:tcPr>
            <w:tcBorders>
              <w:top w:color="000000" w:space="0" w:sz="0" w:val="nil"/>
              <w:left w:color="767171" w:space="0" w:sz="6" w:val="single"/>
              <w:bottom w:color="767171" w:space="0" w:sz="6" w:val="single"/>
              <w:right w:color="767171"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F">
            <w:pPr>
              <w:keepLines w:val="1"/>
              <w:widowControl w:val="1"/>
              <w:spacing w:after="240" w:before="240" w:lineRule="auto"/>
              <w:ind w:left="100" w:firstLine="0"/>
              <w:jc w:val="both"/>
              <w:rPr>
                <w:rFonts w:ascii="Trebuchet MS" w:cs="Trebuchet MS" w:eastAsia="Trebuchet MS" w:hAnsi="Trebuchet MS"/>
                <w:color w:val="3b3838"/>
                <w:sz w:val="18"/>
                <w:szCs w:val="18"/>
              </w:rPr>
            </w:pPr>
            <w:r w:rsidDel="00000000" w:rsidR="00000000" w:rsidRPr="00000000">
              <w:rPr>
                <w:rtl w:val="0"/>
              </w:rPr>
            </w:r>
          </w:p>
        </w:tc>
        <w:tc>
          <w:tcPr>
            <w:tcBorders>
              <w:top w:color="000000" w:space="0" w:sz="0" w:val="nil"/>
              <w:left w:color="000000" w:space="0" w:sz="0" w:val="nil"/>
              <w:bottom w:color="767171" w:space="0" w:sz="6" w:val="single"/>
              <w:right w:color="767171"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0">
            <w:pPr>
              <w:keepLines w:val="1"/>
              <w:widowControl w:val="1"/>
              <w:spacing w:after="240" w:before="240" w:lineRule="auto"/>
              <w:ind w:left="100" w:firstLine="0"/>
              <w:jc w:val="both"/>
              <w:rPr>
                <w:rFonts w:ascii="Trebuchet MS" w:cs="Trebuchet MS" w:eastAsia="Trebuchet MS" w:hAnsi="Trebuchet MS"/>
                <w:color w:val="3b3838"/>
                <w:sz w:val="18"/>
                <w:szCs w:val="18"/>
              </w:rPr>
            </w:pPr>
            <w:r w:rsidDel="00000000" w:rsidR="00000000" w:rsidRPr="00000000">
              <w:rPr>
                <w:rtl w:val="0"/>
              </w:rPr>
            </w:r>
          </w:p>
        </w:tc>
      </w:tr>
    </w:tbl>
    <w:p w:rsidR="00000000" w:rsidDel="00000000" w:rsidP="00000000" w:rsidRDefault="00000000" w:rsidRPr="00000000" w14:paraId="0000009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rebuchet MS" w:cs="Trebuchet MS" w:eastAsia="Trebuchet MS" w:hAnsi="Trebuchet MS"/>
          <w:color w:val="464547"/>
        </w:rPr>
        <w:sectPr>
          <w:headerReference r:id="rId11" w:type="first"/>
          <w:footerReference r:id="rId12" w:type="first"/>
          <w:type w:val="nextPage"/>
          <w:pgSz w:h="16834" w:w="11909" w:orient="portrait"/>
          <w:pgMar w:bottom="1138" w:top="1138" w:left="1138" w:right="850" w:header="720" w:footer="720"/>
          <w:titlePg w:val="1"/>
        </w:sectPr>
      </w:pPr>
      <w:r w:rsidDel="00000000" w:rsidR="00000000" w:rsidRPr="00000000">
        <w:rPr>
          <w:rFonts w:ascii="Trebuchet MS" w:cs="Trebuchet MS" w:eastAsia="Trebuchet MS" w:hAnsi="Trebuchet MS"/>
          <w:color w:val="464547"/>
          <w:rtl w:val="0"/>
        </w:rPr>
        <w:t xml:space="preserve"> </w:t>
      </w:r>
    </w:p>
    <w:p w:rsidR="00000000" w:rsidDel="00000000" w:rsidP="00000000" w:rsidRDefault="00000000" w:rsidRPr="00000000" w14:paraId="0000009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Arial Black" w:cs="Arial Black" w:eastAsia="Arial Black" w:hAnsi="Arial Black"/>
          <w:b w:val="1"/>
          <w:i w:val="0"/>
          <w:smallCaps w:val="1"/>
          <w:strike w:val="0"/>
          <w:color w:val="3b3838"/>
          <w:sz w:val="28"/>
          <w:szCs w:val="28"/>
          <w:u w:val="none"/>
          <w:shd w:fill="auto" w:val="clear"/>
          <w:vertAlign w:val="baseline"/>
        </w:rPr>
      </w:pPr>
      <w:r w:rsidDel="00000000" w:rsidR="00000000" w:rsidRPr="00000000">
        <w:rPr>
          <w:rFonts w:ascii="Arial Black" w:cs="Arial Black" w:eastAsia="Arial Black" w:hAnsi="Arial Black"/>
          <w:b w:val="1"/>
          <w:smallCaps w:val="1"/>
          <w:color w:val="3b3838"/>
          <w:sz w:val="28"/>
          <w:szCs w:val="28"/>
          <w:rtl w:val="0"/>
        </w:rPr>
        <w:t xml:space="preserve">                                         Table Of Conetents</w:t>
      </w:r>
      <w:r w:rsidDel="00000000" w:rsidR="00000000" w:rsidRPr="00000000">
        <w:rPr>
          <w:rtl w:val="0"/>
        </w:rPr>
      </w:r>
    </w:p>
    <w:sdt>
      <w:sdtPr>
        <w:id w:val="1141795006"/>
        <w:docPartObj>
          <w:docPartGallery w:val="Table of Contents"/>
          <w:docPartUnique w:val="1"/>
        </w:docPartObj>
      </w:sdtPr>
      <w:sdtContent>
        <w:p w:rsidR="00000000" w:rsidDel="00000000" w:rsidP="00000000" w:rsidRDefault="00000000" w:rsidRPr="00000000" w14:paraId="00000093">
          <w:pPr>
            <w:tabs>
              <w:tab w:val="right" w:leader="dot" w:pos="9920.511811023624"/>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l74xl9tnqkzi">
            <w:r w:rsidDel="00000000" w:rsidR="00000000" w:rsidRPr="00000000">
              <w:rPr>
                <w:b w:val="1"/>
                <w:color w:val="000000"/>
                <w:u w:val="none"/>
                <w:rtl w:val="0"/>
              </w:rPr>
              <w:t xml:space="preserve">INTRODUCTION</w:t>
              <w:tab/>
            </w:r>
          </w:hyperlink>
          <w:r w:rsidDel="00000000" w:rsidR="00000000" w:rsidRPr="00000000">
            <w:fldChar w:fldCharType="begin"/>
            <w:instrText xml:space="preserve"> PAGEREF _heading=h.l74xl9tnqkzi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leader="dot" w:pos="9920.511811023624"/>
            </w:tabs>
            <w:spacing w:before="60" w:lineRule="auto"/>
            <w:ind w:left="360" w:firstLine="0"/>
            <w:rPr>
              <w:color w:val="000000"/>
              <w:u w:val="none"/>
            </w:rPr>
          </w:pPr>
          <w:hyperlink w:anchor="_heading=h.6o53wlz0vwk">
            <w:r w:rsidDel="00000000" w:rsidR="00000000" w:rsidRPr="00000000">
              <w:rPr>
                <w:color w:val="000000"/>
                <w:u w:val="none"/>
                <w:rtl w:val="0"/>
              </w:rPr>
              <w:t xml:space="preserve">Document Goal and Scope</w:t>
              <w:tab/>
            </w:r>
          </w:hyperlink>
          <w:r w:rsidDel="00000000" w:rsidR="00000000" w:rsidRPr="00000000">
            <w:fldChar w:fldCharType="begin"/>
            <w:instrText xml:space="preserve"> PAGEREF _heading=h.6o53wlz0vwk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leader="dot" w:pos="9920.511811023624"/>
            </w:tabs>
            <w:spacing w:before="60" w:lineRule="auto"/>
            <w:ind w:left="360" w:firstLine="0"/>
            <w:rPr>
              <w:color w:val="000000"/>
              <w:u w:val="none"/>
            </w:rPr>
          </w:pPr>
          <w:hyperlink w:anchor="_heading=h.r5265rmzc947">
            <w:r w:rsidDel="00000000" w:rsidR="00000000" w:rsidRPr="00000000">
              <w:rPr>
                <w:color w:val="000000"/>
                <w:u w:val="none"/>
                <w:rtl w:val="0"/>
              </w:rPr>
              <w:t xml:space="preserve">Target audience</w:t>
              <w:tab/>
            </w:r>
          </w:hyperlink>
          <w:r w:rsidDel="00000000" w:rsidR="00000000" w:rsidRPr="00000000">
            <w:fldChar w:fldCharType="begin"/>
            <w:instrText xml:space="preserve"> PAGEREF _heading=h.r5265rmzc947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leader="dot" w:pos="9920.511811023624"/>
            </w:tabs>
            <w:spacing w:before="60" w:lineRule="auto"/>
            <w:rPr>
              <w:b w:val="1"/>
              <w:color w:val="000000"/>
              <w:u w:val="none"/>
            </w:rPr>
          </w:pPr>
          <w:hyperlink w:anchor="_heading=h.a5zdpjwcqfj0">
            <w:r w:rsidDel="00000000" w:rsidR="00000000" w:rsidRPr="00000000">
              <w:rPr>
                <w:b w:val="1"/>
                <w:color w:val="000000"/>
                <w:u w:val="none"/>
                <w:rtl w:val="0"/>
              </w:rPr>
              <w:t xml:space="preserve">OVERALL STRATEGY</w:t>
              <w:tab/>
            </w:r>
          </w:hyperlink>
          <w:r w:rsidDel="00000000" w:rsidR="00000000" w:rsidRPr="00000000">
            <w:fldChar w:fldCharType="begin"/>
            <w:instrText xml:space="preserve"> PAGEREF _heading=h.a5zdpjwcqfj0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leader="dot" w:pos="9920.511811023624"/>
            </w:tabs>
            <w:spacing w:before="60" w:lineRule="auto"/>
            <w:rPr>
              <w:b w:val="1"/>
              <w:color w:val="000000"/>
              <w:u w:val="none"/>
            </w:rPr>
          </w:pPr>
          <w:hyperlink w:anchor="_heading=">
            <w:r w:rsidDel="00000000" w:rsidR="00000000" w:rsidRPr="00000000">
              <w:rPr>
                <w:b w:val="1"/>
                <w:color w:val="000000"/>
                <w:u w:val="none"/>
                <w:rtl w:val="0"/>
              </w:rPr>
              <w:t xml:space="preserve">SCOPE OF WORK</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leader="dot" w:pos="9920.511811023624"/>
            </w:tabs>
            <w:spacing w:before="60" w:lineRule="auto"/>
            <w:ind w:left="360" w:firstLine="0"/>
            <w:rPr>
              <w:color w:val="000000"/>
              <w:u w:val="none"/>
            </w:rPr>
          </w:pPr>
          <w:hyperlink w:anchor="_heading=h.ev0obbhlqoo">
            <w:r w:rsidDel="00000000" w:rsidR="00000000" w:rsidRPr="00000000">
              <w:rPr>
                <w:color w:val="000000"/>
                <w:u w:val="none"/>
                <w:rtl w:val="0"/>
              </w:rPr>
              <w:t xml:space="preserve">Entry criteria</w:t>
              <w:tab/>
            </w:r>
          </w:hyperlink>
          <w:r w:rsidDel="00000000" w:rsidR="00000000" w:rsidRPr="00000000">
            <w:fldChar w:fldCharType="begin"/>
            <w:instrText xml:space="preserve"> PAGEREF _heading=h.ev0obbhlqoo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leader="dot" w:pos="9920.511811023624"/>
            </w:tabs>
            <w:spacing w:before="60" w:lineRule="auto"/>
            <w:ind w:left="360" w:firstLine="0"/>
            <w:rPr>
              <w:color w:val="000000"/>
              <w:u w:val="none"/>
            </w:rPr>
          </w:pPr>
          <w:hyperlink w:anchor="_heading=h.s1j6y0hn1mas">
            <w:r w:rsidDel="00000000" w:rsidR="00000000" w:rsidRPr="00000000">
              <w:rPr>
                <w:color w:val="000000"/>
                <w:u w:val="none"/>
                <w:rtl w:val="0"/>
              </w:rPr>
              <w:t xml:space="preserve">Risks</w:t>
              <w:tab/>
            </w:r>
          </w:hyperlink>
          <w:r w:rsidDel="00000000" w:rsidR="00000000" w:rsidRPr="00000000">
            <w:fldChar w:fldCharType="begin"/>
            <w:instrText xml:space="preserve"> PAGEREF _heading=h.s1j6y0hn1mas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leader="dot" w:pos="9920.511811023624"/>
            </w:tabs>
            <w:spacing w:before="60" w:lineRule="auto"/>
            <w:rPr>
              <w:b w:val="1"/>
              <w:color w:val="000000"/>
              <w:u w:val="none"/>
            </w:rPr>
          </w:pPr>
          <w:hyperlink w:anchor="_heading=h.x754dsdj133v">
            <w:r w:rsidDel="00000000" w:rsidR="00000000" w:rsidRPr="00000000">
              <w:rPr>
                <w:b w:val="1"/>
                <w:color w:val="000000"/>
                <w:u w:val="none"/>
                <w:rtl w:val="0"/>
              </w:rPr>
              <w:t xml:space="preserve">TEST APPROACH</w:t>
              <w:tab/>
            </w:r>
          </w:hyperlink>
          <w:r w:rsidDel="00000000" w:rsidR="00000000" w:rsidRPr="00000000">
            <w:fldChar w:fldCharType="begin"/>
            <w:instrText xml:space="preserve"> PAGEREF _heading=h.x754dsdj133v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leader="dot" w:pos="9920.511811023624"/>
            </w:tabs>
            <w:spacing w:before="60" w:lineRule="auto"/>
            <w:ind w:left="360" w:firstLine="0"/>
            <w:rPr>
              <w:color w:val="000000"/>
              <w:u w:val="none"/>
            </w:rPr>
          </w:pPr>
          <w:hyperlink w:anchor="_heading=h.q3394q139rrf">
            <w:r w:rsidDel="00000000" w:rsidR="00000000" w:rsidRPr="00000000">
              <w:rPr>
                <w:color w:val="000000"/>
                <w:u w:val="none"/>
                <w:rtl w:val="0"/>
              </w:rPr>
              <w:t xml:space="preserve">Functional Testing</w:t>
              <w:tab/>
            </w:r>
          </w:hyperlink>
          <w:r w:rsidDel="00000000" w:rsidR="00000000" w:rsidRPr="00000000">
            <w:fldChar w:fldCharType="begin"/>
            <w:instrText xml:space="preserve"> PAGEREF _heading=h.q3394q139rrf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leader="dot" w:pos="9920.511811023624"/>
            </w:tabs>
            <w:spacing w:before="60" w:lineRule="auto"/>
            <w:ind w:left="720" w:firstLine="0"/>
            <w:rPr>
              <w:color w:val="000000"/>
              <w:u w:val="none"/>
            </w:rPr>
          </w:pPr>
          <w:hyperlink w:anchor="_heading=h.2ns2ri0y6n7">
            <w:r w:rsidDel="00000000" w:rsidR="00000000" w:rsidRPr="00000000">
              <w:rPr>
                <w:color w:val="000000"/>
                <w:u w:val="none"/>
                <w:rtl w:val="0"/>
              </w:rPr>
              <w:t xml:space="preserve">DATA VALIDATION</w:t>
              <w:tab/>
            </w:r>
          </w:hyperlink>
          <w:r w:rsidDel="00000000" w:rsidR="00000000" w:rsidRPr="00000000">
            <w:fldChar w:fldCharType="begin"/>
            <w:instrText xml:space="preserve"> PAGEREF _heading=h.2ns2ri0y6n7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leader="dot" w:pos="9920.511811023624"/>
            </w:tabs>
            <w:spacing w:before="60" w:lineRule="auto"/>
            <w:ind w:left="1080" w:firstLine="0"/>
            <w:rPr>
              <w:color w:val="000000"/>
              <w:u w:val="none"/>
            </w:rPr>
          </w:pPr>
          <w:hyperlink w:anchor="_heading=h.w6yyfosb1gg6">
            <w:r w:rsidDel="00000000" w:rsidR="00000000" w:rsidRPr="00000000">
              <w:rPr>
                <w:color w:val="000000"/>
                <w:u w:val="none"/>
                <w:rtl w:val="0"/>
              </w:rPr>
              <w:t xml:space="preserve">Data Completeness Verification</w:t>
              <w:tab/>
            </w:r>
          </w:hyperlink>
          <w:r w:rsidDel="00000000" w:rsidR="00000000" w:rsidRPr="00000000">
            <w:fldChar w:fldCharType="begin"/>
            <w:instrText xml:space="preserve"> PAGEREF _heading=h.w6yyfosb1gg6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leader="dot" w:pos="9920.511811023624"/>
            </w:tabs>
            <w:spacing w:before="60" w:lineRule="auto"/>
            <w:ind w:left="1080" w:firstLine="0"/>
            <w:rPr>
              <w:color w:val="000000"/>
              <w:u w:val="none"/>
            </w:rPr>
          </w:pPr>
          <w:hyperlink w:anchor="_heading=h.f6gn1rkax9iy">
            <w:r w:rsidDel="00000000" w:rsidR="00000000" w:rsidRPr="00000000">
              <w:rPr>
                <w:color w:val="000000"/>
                <w:u w:val="none"/>
                <w:rtl w:val="0"/>
              </w:rPr>
              <w:t xml:space="preserve">Data Transformation Verification</w:t>
              <w:tab/>
            </w:r>
          </w:hyperlink>
          <w:r w:rsidDel="00000000" w:rsidR="00000000" w:rsidRPr="00000000">
            <w:fldChar w:fldCharType="begin"/>
            <w:instrText xml:space="preserve"> PAGEREF _heading=h.f6gn1rkax9iy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leader="dot" w:pos="9920.511811023624"/>
            </w:tabs>
            <w:spacing w:before="60" w:lineRule="auto"/>
            <w:ind w:left="1080" w:firstLine="0"/>
            <w:rPr>
              <w:color w:val="000000"/>
              <w:u w:val="none"/>
            </w:rPr>
          </w:pPr>
          <w:hyperlink w:anchor="_heading=h.ww047k1mtwic">
            <w:r w:rsidDel="00000000" w:rsidR="00000000" w:rsidRPr="00000000">
              <w:rPr>
                <w:color w:val="000000"/>
                <w:u w:val="none"/>
                <w:rtl w:val="0"/>
              </w:rPr>
              <w:t xml:space="preserve">Data Quality Verification</w:t>
              <w:tab/>
            </w:r>
          </w:hyperlink>
          <w:r w:rsidDel="00000000" w:rsidR="00000000" w:rsidRPr="00000000">
            <w:fldChar w:fldCharType="begin"/>
            <w:instrText xml:space="preserve"> PAGEREF _heading=h.ww047k1mtwic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leader="dot" w:pos="9920.511811023624"/>
            </w:tabs>
            <w:spacing w:before="60" w:lineRule="auto"/>
            <w:ind w:left="720" w:firstLine="0"/>
            <w:rPr>
              <w:color w:val="000000"/>
              <w:u w:val="none"/>
            </w:rPr>
          </w:pPr>
          <w:hyperlink w:anchor="_heading=h.mn3jukri86fj">
            <w:r w:rsidDel="00000000" w:rsidR="00000000" w:rsidRPr="00000000">
              <w:rPr>
                <w:color w:val="000000"/>
                <w:u w:val="none"/>
                <w:rtl w:val="0"/>
              </w:rPr>
              <w:t xml:space="preserve">REPORTS VERIFICATION</w:t>
              <w:tab/>
            </w:r>
          </w:hyperlink>
          <w:r w:rsidDel="00000000" w:rsidR="00000000" w:rsidRPr="00000000">
            <w:fldChar w:fldCharType="begin"/>
            <w:instrText xml:space="preserve"> PAGEREF _heading=h.mn3jukri86fj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leader="dot" w:pos="9920.511811023624"/>
            </w:tabs>
            <w:spacing w:before="60" w:lineRule="auto"/>
            <w:ind w:left="1080" w:firstLine="0"/>
            <w:rPr>
              <w:color w:val="000000"/>
              <w:u w:val="none"/>
            </w:rPr>
          </w:pPr>
          <w:hyperlink w:anchor="_heading=h.42y1h24a0ezd">
            <w:r w:rsidDel="00000000" w:rsidR="00000000" w:rsidRPr="00000000">
              <w:rPr>
                <w:color w:val="000000"/>
                <w:u w:val="none"/>
                <w:rtl w:val="0"/>
              </w:rPr>
              <w:t xml:space="preserve">Report Functionality Verification</w:t>
              <w:tab/>
            </w:r>
          </w:hyperlink>
          <w:r w:rsidDel="00000000" w:rsidR="00000000" w:rsidRPr="00000000">
            <w:fldChar w:fldCharType="begin"/>
            <w:instrText xml:space="preserve"> PAGEREF _heading=h.42y1h24a0ezd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leader="dot" w:pos="9920.511811023624"/>
            </w:tabs>
            <w:spacing w:before="60" w:lineRule="auto"/>
            <w:ind w:left="1080" w:firstLine="0"/>
            <w:rPr>
              <w:color w:val="000000"/>
              <w:u w:val="none"/>
            </w:rPr>
          </w:pPr>
          <w:hyperlink w:anchor="_heading=h.tpl67h7ir8pc">
            <w:r w:rsidDel="00000000" w:rsidR="00000000" w:rsidRPr="00000000">
              <w:rPr>
                <w:color w:val="000000"/>
                <w:u w:val="none"/>
                <w:rtl w:val="0"/>
              </w:rPr>
              <w:t xml:space="preserve">Report Graphical User Interface (GUI) Verification</w:t>
              <w:tab/>
            </w:r>
          </w:hyperlink>
          <w:r w:rsidDel="00000000" w:rsidR="00000000" w:rsidRPr="00000000">
            <w:fldChar w:fldCharType="begin"/>
            <w:instrText xml:space="preserve"> PAGEREF _heading=h.tpl67h7ir8pc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leader="dot" w:pos="9920.511811023624"/>
            </w:tabs>
            <w:spacing w:before="60" w:lineRule="auto"/>
            <w:ind w:left="1080" w:firstLine="0"/>
            <w:rPr>
              <w:color w:val="000000"/>
              <w:u w:val="none"/>
            </w:rPr>
          </w:pPr>
          <w:hyperlink w:anchor="_heading=h.qx2yxi9v5fve">
            <w:r w:rsidDel="00000000" w:rsidR="00000000" w:rsidRPr="00000000">
              <w:rPr>
                <w:color w:val="000000"/>
                <w:u w:val="none"/>
                <w:rtl w:val="0"/>
              </w:rPr>
              <w:t xml:space="preserve">Ad hoc Verification</w:t>
              <w:tab/>
            </w:r>
          </w:hyperlink>
          <w:r w:rsidDel="00000000" w:rsidR="00000000" w:rsidRPr="00000000">
            <w:fldChar w:fldCharType="begin"/>
            <w:instrText xml:space="preserve"> PAGEREF _heading=h.qx2yxi9v5fve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leader="dot" w:pos="9920.511811023624"/>
            </w:tabs>
            <w:spacing w:before="60" w:lineRule="auto"/>
            <w:ind w:left="360" w:firstLine="0"/>
            <w:rPr>
              <w:color w:val="000000"/>
              <w:u w:val="none"/>
            </w:rPr>
          </w:pPr>
          <w:hyperlink w:anchor="_heading=h.56idgz80rv0j">
            <w:r w:rsidDel="00000000" w:rsidR="00000000" w:rsidRPr="00000000">
              <w:rPr>
                <w:color w:val="000000"/>
                <w:u w:val="none"/>
                <w:rtl w:val="0"/>
              </w:rPr>
              <w:t xml:space="preserve">Non-Functional Testing</w:t>
              <w:tab/>
            </w:r>
          </w:hyperlink>
          <w:r w:rsidDel="00000000" w:rsidR="00000000" w:rsidRPr="00000000">
            <w:fldChar w:fldCharType="begin"/>
            <w:instrText xml:space="preserve"> PAGEREF _heading=h.56idgz80rv0j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leader="dot" w:pos="9920.511811023624"/>
            </w:tabs>
            <w:spacing w:before="60" w:lineRule="auto"/>
            <w:ind w:left="720" w:firstLine="0"/>
            <w:rPr>
              <w:color w:val="000000"/>
              <w:u w:val="none"/>
            </w:rPr>
          </w:pPr>
          <w:hyperlink w:anchor="_heading=h.22hgdyl0wgus">
            <w:r w:rsidDel="00000000" w:rsidR="00000000" w:rsidRPr="00000000">
              <w:rPr>
                <w:color w:val="000000"/>
                <w:u w:val="none"/>
                <w:rtl w:val="0"/>
              </w:rPr>
              <w:t xml:space="preserve">SECURITY TESTING</w:t>
              <w:tab/>
            </w:r>
          </w:hyperlink>
          <w:r w:rsidDel="00000000" w:rsidR="00000000" w:rsidRPr="00000000">
            <w:fldChar w:fldCharType="begin"/>
            <w:instrText xml:space="preserve"> PAGEREF _heading=h.22hgdyl0wgus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leader="dot" w:pos="9920.511811023624"/>
            </w:tabs>
            <w:spacing w:before="60" w:lineRule="auto"/>
            <w:ind w:left="360" w:firstLine="0"/>
            <w:rPr>
              <w:color w:val="000000"/>
              <w:u w:val="none"/>
            </w:rPr>
          </w:pPr>
          <w:hyperlink w:anchor="_heading=h.unr1fvdwgv8x">
            <w:r w:rsidDel="00000000" w:rsidR="00000000" w:rsidRPr="00000000">
              <w:rPr>
                <w:color w:val="000000"/>
                <w:u w:val="none"/>
                <w:rtl w:val="0"/>
              </w:rPr>
              <w:t xml:space="preserve">PERFORMANCE TESTING</w:t>
              <w:tab/>
            </w:r>
          </w:hyperlink>
          <w:r w:rsidDel="00000000" w:rsidR="00000000" w:rsidRPr="00000000">
            <w:fldChar w:fldCharType="begin"/>
            <w:instrText xml:space="preserve"> PAGEREF _heading=h.unr1fvdwgv8x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leader="dot" w:pos="9920.511811023624"/>
            </w:tabs>
            <w:spacing w:before="60" w:lineRule="auto"/>
            <w:ind w:left="360" w:firstLine="0"/>
            <w:rPr>
              <w:color w:val="000000"/>
              <w:u w:val="none"/>
            </w:rPr>
          </w:pPr>
          <w:hyperlink w:anchor="_heading=h.780nchj5f8qg">
            <w:r w:rsidDel="00000000" w:rsidR="00000000" w:rsidRPr="00000000">
              <w:rPr>
                <w:color w:val="000000"/>
                <w:u w:val="none"/>
                <w:rtl w:val="0"/>
              </w:rPr>
              <w:t xml:space="preserve">User Acceptance Testing (UAT)</w:t>
              <w:tab/>
            </w:r>
          </w:hyperlink>
          <w:r w:rsidDel="00000000" w:rsidR="00000000" w:rsidRPr="00000000">
            <w:fldChar w:fldCharType="begin"/>
            <w:instrText xml:space="preserve"> PAGEREF _heading=h.780nchj5f8qg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leader="dot" w:pos="9920.511811023624"/>
            </w:tabs>
            <w:spacing w:before="60" w:lineRule="auto"/>
            <w:ind w:left="360" w:firstLine="0"/>
            <w:rPr>
              <w:color w:val="000000"/>
              <w:u w:val="none"/>
            </w:rPr>
          </w:pPr>
          <w:hyperlink w:anchor="_heading=h.gcizof3cta5n">
            <w:r w:rsidDel="00000000" w:rsidR="00000000" w:rsidRPr="00000000">
              <w:rPr>
                <w:color w:val="000000"/>
                <w:u w:val="none"/>
                <w:rtl w:val="0"/>
              </w:rPr>
              <w:t xml:space="preserve">Regression Testing</w:t>
              <w:tab/>
            </w:r>
          </w:hyperlink>
          <w:r w:rsidDel="00000000" w:rsidR="00000000" w:rsidRPr="00000000">
            <w:fldChar w:fldCharType="begin"/>
            <w:instrText xml:space="preserve"> PAGEREF _heading=h.gcizof3cta5n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leader="dot" w:pos="9920.511811023624"/>
            </w:tabs>
            <w:spacing w:before="60" w:lineRule="auto"/>
            <w:ind w:left="360" w:firstLine="0"/>
            <w:rPr>
              <w:color w:val="000000"/>
              <w:u w:val="none"/>
            </w:rPr>
          </w:pPr>
          <w:hyperlink w:anchor="_heading=h.cbim38nv86p6">
            <w:r w:rsidDel="00000000" w:rsidR="00000000" w:rsidRPr="00000000">
              <w:rPr>
                <w:color w:val="000000"/>
                <w:u w:val="none"/>
                <w:rtl w:val="0"/>
              </w:rPr>
              <w:t xml:space="preserve">*Critical Regression Scenarios for Power BI Dashboards</w:t>
              <w:tab/>
            </w:r>
          </w:hyperlink>
          <w:r w:rsidDel="00000000" w:rsidR="00000000" w:rsidRPr="00000000">
            <w:fldChar w:fldCharType="begin"/>
            <w:instrText xml:space="preserve"> PAGEREF _heading=h.cbim38nv86p6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leader="dot" w:pos="9920.511811023624"/>
            </w:tabs>
            <w:spacing w:before="60" w:lineRule="auto"/>
            <w:ind w:left="720" w:firstLine="0"/>
            <w:rPr>
              <w:color w:val="000000"/>
              <w:u w:val="none"/>
            </w:rPr>
          </w:pPr>
          <w:hyperlink w:anchor="_heading=h.aar6t4vkgne9">
            <w:r w:rsidDel="00000000" w:rsidR="00000000" w:rsidRPr="00000000">
              <w:rPr>
                <w:color w:val="000000"/>
                <w:u w:val="none"/>
                <w:rtl w:val="0"/>
              </w:rPr>
              <w:t xml:space="preserve">Sales Dashboard</w:t>
              <w:tab/>
            </w:r>
          </w:hyperlink>
          <w:r w:rsidDel="00000000" w:rsidR="00000000" w:rsidRPr="00000000">
            <w:fldChar w:fldCharType="begin"/>
            <w:instrText xml:space="preserve"> PAGEREF _heading=h.aar6t4vkgne9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leader="dot" w:pos="9920.511811023624"/>
            </w:tabs>
            <w:spacing w:before="60" w:lineRule="auto"/>
            <w:ind w:left="720" w:firstLine="0"/>
            <w:rPr>
              <w:color w:val="000000"/>
              <w:u w:val="none"/>
            </w:rPr>
          </w:pPr>
          <w:hyperlink w:anchor="_heading=h.4nmt0neh4r37">
            <w:r w:rsidDel="00000000" w:rsidR="00000000" w:rsidRPr="00000000">
              <w:rPr>
                <w:color w:val="000000"/>
                <w:u w:val="none"/>
                <w:rtl w:val="0"/>
              </w:rPr>
              <w:t xml:space="preserve">Cost Dashboard</w:t>
              <w:tab/>
            </w:r>
          </w:hyperlink>
          <w:r w:rsidDel="00000000" w:rsidR="00000000" w:rsidRPr="00000000">
            <w:fldChar w:fldCharType="begin"/>
            <w:instrText xml:space="preserve"> PAGEREF _heading=h.4nmt0neh4r37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leader="dot" w:pos="9920.511811023624"/>
            </w:tabs>
            <w:spacing w:before="60" w:lineRule="auto"/>
            <w:ind w:left="720" w:firstLine="0"/>
            <w:rPr>
              <w:color w:val="000000"/>
              <w:u w:val="none"/>
            </w:rPr>
          </w:pPr>
          <w:hyperlink w:anchor="_heading=h.kefu3urjh3ju">
            <w:r w:rsidDel="00000000" w:rsidR="00000000" w:rsidRPr="00000000">
              <w:rPr>
                <w:color w:val="000000"/>
                <w:u w:val="none"/>
                <w:rtl w:val="0"/>
              </w:rPr>
              <w:t xml:space="preserve">Stocks Dashboard</w:t>
              <w:tab/>
            </w:r>
          </w:hyperlink>
          <w:r w:rsidDel="00000000" w:rsidR="00000000" w:rsidRPr="00000000">
            <w:fldChar w:fldCharType="begin"/>
            <w:instrText xml:space="preserve"> PAGEREF _heading=h.kefu3urjh3ju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leader="dot" w:pos="9920.511811023624"/>
            </w:tabs>
            <w:spacing w:before="60" w:lineRule="auto"/>
            <w:ind w:left="360" w:firstLine="0"/>
            <w:rPr>
              <w:color w:val="000000"/>
              <w:u w:val="none"/>
            </w:rPr>
          </w:pPr>
          <w:hyperlink w:anchor="_heading=h.m9d40kn7tboy">
            <w:r w:rsidDel="00000000" w:rsidR="00000000" w:rsidRPr="00000000">
              <w:rPr>
                <w:color w:val="000000"/>
                <w:u w:val="none"/>
                <w:rtl w:val="0"/>
              </w:rPr>
              <w:t xml:space="preserve">Test Levels</w:t>
              <w:tab/>
            </w:r>
          </w:hyperlink>
          <w:r w:rsidDel="00000000" w:rsidR="00000000" w:rsidRPr="00000000">
            <w:fldChar w:fldCharType="begin"/>
            <w:instrText xml:space="preserve"> PAGEREF _heading=h.m9d40kn7tboy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leader="dot" w:pos="9920.511811023624"/>
            </w:tabs>
            <w:spacing w:before="60" w:lineRule="auto"/>
            <w:ind w:left="720" w:firstLine="0"/>
            <w:rPr>
              <w:color w:val="000000"/>
              <w:u w:val="none"/>
            </w:rPr>
          </w:pPr>
          <w:hyperlink w:anchor="_heading=h.17mjd66p76bq">
            <w:r w:rsidDel="00000000" w:rsidR="00000000" w:rsidRPr="00000000">
              <w:rPr>
                <w:color w:val="000000"/>
                <w:u w:val="none"/>
                <w:rtl w:val="0"/>
              </w:rPr>
              <w:t xml:space="preserve">SMOKE TEST</w:t>
              <w:tab/>
            </w:r>
          </w:hyperlink>
          <w:r w:rsidDel="00000000" w:rsidR="00000000" w:rsidRPr="00000000">
            <w:fldChar w:fldCharType="begin"/>
            <w:instrText xml:space="preserve"> PAGEREF _heading=h.17mjd66p76bq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leader="dot" w:pos="9920.511811023624"/>
            </w:tabs>
            <w:spacing w:before="60" w:lineRule="auto"/>
            <w:ind w:left="720" w:firstLine="0"/>
            <w:rPr>
              <w:color w:val="000000"/>
              <w:u w:val="none"/>
            </w:rPr>
          </w:pPr>
          <w:hyperlink w:anchor="_heading=h.kpos92fcz24">
            <w:r w:rsidDel="00000000" w:rsidR="00000000" w:rsidRPr="00000000">
              <w:rPr>
                <w:color w:val="000000"/>
                <w:u w:val="none"/>
                <w:rtl w:val="0"/>
              </w:rPr>
              <w:t xml:space="preserve">CRITICAL PATH TEST</w:t>
              <w:tab/>
            </w:r>
          </w:hyperlink>
          <w:r w:rsidDel="00000000" w:rsidR="00000000" w:rsidRPr="00000000">
            <w:fldChar w:fldCharType="begin"/>
            <w:instrText xml:space="preserve"> PAGEREF _heading=h.kpos92fcz24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leader="dot" w:pos="9920.511811023624"/>
            </w:tabs>
            <w:spacing w:before="60" w:lineRule="auto"/>
            <w:ind w:left="1080" w:firstLine="0"/>
            <w:rPr>
              <w:color w:val="000000"/>
              <w:u w:val="none"/>
            </w:rPr>
          </w:pPr>
          <w:hyperlink w:anchor="_heading=h.49w13imj2rxw">
            <w:r w:rsidDel="00000000" w:rsidR="00000000" w:rsidRPr="00000000">
              <w:rPr>
                <w:color w:val="000000"/>
                <w:u w:val="none"/>
                <w:rtl w:val="0"/>
              </w:rPr>
              <w:t xml:space="preserve">EXTENDED TEST</w:t>
              <w:tab/>
            </w:r>
          </w:hyperlink>
          <w:r w:rsidDel="00000000" w:rsidR="00000000" w:rsidRPr="00000000">
            <w:fldChar w:fldCharType="begin"/>
            <w:instrText xml:space="preserve"> PAGEREF _heading=h.49w13imj2rxw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leader="dot" w:pos="9920.511811023624"/>
            </w:tabs>
            <w:spacing w:before="60" w:lineRule="auto"/>
            <w:ind w:left="360" w:firstLine="0"/>
            <w:rPr>
              <w:color w:val="000000"/>
              <w:u w:val="none"/>
            </w:rPr>
          </w:pPr>
          <w:hyperlink w:anchor="_heading=h.5zs2kyvvbgol">
            <w:r w:rsidDel="00000000" w:rsidR="00000000" w:rsidRPr="00000000">
              <w:rPr>
                <w:color w:val="000000"/>
                <w:u w:val="none"/>
                <w:rtl w:val="0"/>
              </w:rPr>
              <w:t xml:space="preserve">Defect Tracking</w:t>
              <w:tab/>
            </w:r>
          </w:hyperlink>
          <w:r w:rsidDel="00000000" w:rsidR="00000000" w:rsidRPr="00000000">
            <w:fldChar w:fldCharType="begin"/>
            <w:instrText xml:space="preserve"> PAGEREF _heading=h.5zs2kyvvbgol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leader="dot" w:pos="9920.511811023624"/>
            </w:tabs>
            <w:spacing w:before="60" w:lineRule="auto"/>
            <w:ind w:left="720" w:firstLine="0"/>
            <w:rPr>
              <w:color w:val="000000"/>
              <w:u w:val="none"/>
            </w:rPr>
          </w:pPr>
          <w:hyperlink w:anchor="_heading=h.9c8yetk74iri">
            <w:r w:rsidDel="00000000" w:rsidR="00000000" w:rsidRPr="00000000">
              <w:rPr>
                <w:color w:val="000000"/>
                <w:u w:val="none"/>
                <w:rtl w:val="0"/>
              </w:rPr>
              <w:t xml:space="preserve">ISSUE TYPES</w:t>
              <w:tab/>
            </w:r>
          </w:hyperlink>
          <w:r w:rsidDel="00000000" w:rsidR="00000000" w:rsidRPr="00000000">
            <w:fldChar w:fldCharType="begin"/>
            <w:instrText xml:space="preserve"> PAGEREF _heading=h.9c8yetk74iri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leader="dot" w:pos="9920.511811023624"/>
            </w:tabs>
            <w:spacing w:before="60" w:lineRule="auto"/>
            <w:ind w:left="720" w:firstLine="0"/>
            <w:rPr>
              <w:color w:val="000000"/>
              <w:u w:val="none"/>
            </w:rPr>
          </w:pPr>
          <w:hyperlink w:anchor="_heading=h.kohdiu99r7do">
            <w:r w:rsidDel="00000000" w:rsidR="00000000" w:rsidRPr="00000000">
              <w:rPr>
                <w:color w:val="000000"/>
                <w:u w:val="none"/>
                <w:rtl w:val="0"/>
              </w:rPr>
              <w:t xml:space="preserve">BUG SEVERITY DEFINITION</w:t>
              <w:tab/>
            </w:r>
          </w:hyperlink>
          <w:r w:rsidDel="00000000" w:rsidR="00000000" w:rsidRPr="00000000">
            <w:fldChar w:fldCharType="begin"/>
            <w:instrText xml:space="preserve"> PAGEREF _heading=h.kohdiu99r7do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leader="dot" w:pos="9920.511811023624"/>
            </w:tabs>
            <w:spacing w:before="60" w:lineRule="auto"/>
            <w:ind w:left="720" w:firstLine="0"/>
            <w:rPr>
              <w:color w:val="000000"/>
              <w:u w:val="none"/>
            </w:rPr>
          </w:pPr>
          <w:hyperlink w:anchor="_heading=h.q4w52op2d7kl">
            <w:r w:rsidDel="00000000" w:rsidR="00000000" w:rsidRPr="00000000">
              <w:rPr>
                <w:color w:val="000000"/>
                <w:u w:val="none"/>
                <w:rtl w:val="0"/>
              </w:rPr>
              <w:t xml:space="preserve">BUG PRIORITY DEFINITION</w:t>
              <w:tab/>
            </w:r>
          </w:hyperlink>
          <w:r w:rsidDel="00000000" w:rsidR="00000000" w:rsidRPr="00000000">
            <w:fldChar w:fldCharType="begin"/>
            <w:instrText xml:space="preserve"> PAGEREF _heading=h.q4w52op2d7kl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leader="dot" w:pos="9920.511811023624"/>
            </w:tabs>
            <w:spacing w:before="60" w:lineRule="auto"/>
            <w:ind w:left="720" w:firstLine="0"/>
            <w:rPr>
              <w:color w:val="000000"/>
              <w:u w:val="none"/>
            </w:rPr>
          </w:pPr>
          <w:hyperlink w:anchor="_heading=h.8ldhlpx51c9k">
            <w:r w:rsidDel="00000000" w:rsidR="00000000" w:rsidRPr="00000000">
              <w:rPr>
                <w:color w:val="000000"/>
                <w:u w:val="none"/>
                <w:rtl w:val="0"/>
              </w:rPr>
              <w:t xml:space="preserve">ISSUES NAMING CONVENTION</w:t>
              <w:tab/>
            </w:r>
          </w:hyperlink>
          <w:r w:rsidDel="00000000" w:rsidR="00000000" w:rsidRPr="00000000">
            <w:fldChar w:fldCharType="begin"/>
            <w:instrText xml:space="preserve"> PAGEREF _heading=h.8ldhlpx51c9k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leader="dot" w:pos="9920.511811023624"/>
            </w:tabs>
            <w:spacing w:before="60" w:lineRule="auto"/>
            <w:ind w:left="720" w:firstLine="0"/>
            <w:rPr>
              <w:color w:val="000000"/>
              <w:u w:val="none"/>
            </w:rPr>
          </w:pPr>
          <w:hyperlink w:anchor="_heading=h.2axk55sezmb2">
            <w:r w:rsidDel="00000000" w:rsidR="00000000" w:rsidRPr="00000000">
              <w:rPr>
                <w:color w:val="000000"/>
                <w:u w:val="none"/>
                <w:rtl w:val="0"/>
              </w:rPr>
              <w:t xml:space="preserve">BUG WORKFLOW</w:t>
              <w:tab/>
            </w:r>
          </w:hyperlink>
          <w:r w:rsidDel="00000000" w:rsidR="00000000" w:rsidRPr="00000000">
            <w:fldChar w:fldCharType="begin"/>
            <w:instrText xml:space="preserve"> PAGEREF _heading=h.2axk55sezmb2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pStyle w:val="Heading1"/>
        <w:widowControl w:val="1"/>
        <w:spacing w:after="120" w:before="120" w:lineRule="auto"/>
        <w:rPr>
          <w:rFonts w:ascii="Trebuchet MS" w:cs="Trebuchet MS" w:eastAsia="Trebuchet MS" w:hAnsi="Trebuchet MS"/>
          <w:color w:val="464547"/>
        </w:rPr>
      </w:pPr>
      <w:bookmarkStart w:colFirst="0" w:colLast="0" w:name="_heading=h.74vqlvwffci5" w:id="2"/>
      <w:bookmarkEnd w:id="2"/>
      <w:r w:rsidDel="00000000" w:rsidR="00000000" w:rsidRPr="00000000">
        <w:rPr>
          <w:rtl w:val="0"/>
        </w:rPr>
      </w:r>
    </w:p>
    <w:p w:rsidR="00000000" w:rsidDel="00000000" w:rsidP="00000000" w:rsidRDefault="00000000" w:rsidRPr="00000000" w14:paraId="000000B9">
      <w:pPr>
        <w:pStyle w:val="Heading1"/>
        <w:widowControl w:val="1"/>
        <w:spacing w:after="120" w:before="120" w:lineRule="auto"/>
        <w:ind w:left="0" w:firstLine="0"/>
        <w:rPr>
          <w:rFonts w:ascii="Trebuchet MS" w:cs="Trebuchet MS" w:eastAsia="Trebuchet MS" w:hAnsi="Trebuchet MS"/>
          <w:color w:val="464547"/>
        </w:rPr>
      </w:pPr>
      <w:bookmarkStart w:colFirst="0" w:colLast="0" w:name="_heading=h.2ngaihnwi21f" w:id="3"/>
      <w:bookmarkEnd w:id="3"/>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1"/>
        <w:widowControl w:val="1"/>
        <w:spacing w:after="120" w:before="120" w:lineRule="auto"/>
        <w:ind w:left="0" w:firstLine="0"/>
        <w:rPr>
          <w:rFonts w:ascii="Trebuchet MS" w:cs="Trebuchet MS" w:eastAsia="Trebuchet MS" w:hAnsi="Trebuchet MS"/>
          <w:color w:val="464547"/>
        </w:rPr>
      </w:pPr>
      <w:bookmarkStart w:colFirst="0" w:colLast="0" w:name="_heading=h.rkwxymdob47p" w:id="4"/>
      <w:bookmarkEnd w:id="4"/>
      <w:r w:rsidDel="00000000" w:rsidR="00000000" w:rsidRPr="00000000">
        <w:rPr>
          <w:rtl w:val="0"/>
        </w:rPr>
      </w:r>
    </w:p>
    <w:p w:rsidR="00000000" w:rsidDel="00000000" w:rsidP="00000000" w:rsidRDefault="00000000" w:rsidRPr="00000000" w14:paraId="000000BD">
      <w:pPr>
        <w:pStyle w:val="Heading1"/>
        <w:widowControl w:val="1"/>
        <w:spacing w:after="120" w:before="120" w:lineRule="auto"/>
        <w:ind w:left="0" w:firstLine="0"/>
        <w:rPr/>
      </w:pPr>
      <w:bookmarkStart w:colFirst="0" w:colLast="0" w:name="_heading=h.l74xl9tnqkzi" w:id="5"/>
      <w:bookmarkEnd w:id="5"/>
      <w:r w:rsidDel="00000000" w:rsidR="00000000" w:rsidRPr="00000000">
        <w:rPr>
          <w:rFonts w:ascii="Trebuchet MS" w:cs="Trebuchet MS" w:eastAsia="Trebuchet MS" w:hAnsi="Trebuchet MS"/>
          <w:color w:val="464547"/>
          <w:sz w:val="18"/>
          <w:szCs w:val="18"/>
          <w:vertAlign w:val="baseline"/>
          <w:rtl w:val="0"/>
        </w:rPr>
        <w:t xml:space="preserve"> </w:t>
      </w:r>
      <w:r w:rsidDel="00000000" w:rsidR="00000000" w:rsidRPr="00000000">
        <w:rPr>
          <w:rtl w:val="0"/>
        </w:rPr>
        <w:t xml:space="preserve">INTRODUCTION</w:t>
      </w:r>
    </w:p>
    <w:p w:rsidR="00000000" w:rsidDel="00000000" w:rsidP="00000000" w:rsidRDefault="00000000" w:rsidRPr="00000000" w14:paraId="000000BE">
      <w:pPr>
        <w:pStyle w:val="Heading2"/>
        <w:ind w:left="0" w:firstLine="0"/>
        <w:rPr/>
      </w:pPr>
      <w:bookmarkStart w:colFirst="0" w:colLast="0" w:name="_heading=h.6o53wlz0vwk" w:id="6"/>
      <w:bookmarkEnd w:id="6"/>
      <w:r w:rsidDel="00000000" w:rsidR="00000000" w:rsidRPr="00000000">
        <w:rPr>
          <w:rtl w:val="0"/>
        </w:rPr>
        <w:t xml:space="preserve">Document Goal and Scope</w:t>
      </w:r>
    </w:p>
    <w:p w:rsidR="00000000" w:rsidDel="00000000" w:rsidP="00000000" w:rsidRDefault="00000000" w:rsidRPr="00000000" w14:paraId="000000BF">
      <w:pPr>
        <w:keepLines w:val="1"/>
        <w:widowControl w:val="1"/>
        <w:spacing w:after="120" w:lineRule="auto"/>
        <w:jc w:val="both"/>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t>
      </w:r>
      <w:r w:rsidDel="00000000" w:rsidR="00000000" w:rsidRPr="00000000">
        <w:rPr>
          <w:rFonts w:ascii="Trebuchet MS" w:cs="Trebuchet MS" w:eastAsia="Trebuchet MS" w:hAnsi="Trebuchet MS"/>
          <w:b w:val="1"/>
          <w:color w:val="464547"/>
          <w:rtl w:val="0"/>
        </w:rPr>
        <w:t xml:space="preserve">Goal:</w:t>
        <w:br w:type="textWrapping"/>
      </w:r>
      <w:r w:rsidDel="00000000" w:rsidR="00000000" w:rsidRPr="00000000">
        <w:rPr>
          <w:rFonts w:ascii="Trebuchet MS" w:cs="Trebuchet MS" w:eastAsia="Trebuchet MS" w:hAnsi="Trebuchet MS"/>
          <w:color w:val="464547"/>
          <w:rtl w:val="0"/>
        </w:rPr>
        <w:t xml:space="preserve"> The goal of this document is to define the testing strategy and approach for three Power BI dashboards: </w:t>
      </w:r>
      <w:r w:rsidDel="00000000" w:rsidR="00000000" w:rsidRPr="00000000">
        <w:rPr>
          <w:rFonts w:ascii="Trebuchet MS" w:cs="Trebuchet MS" w:eastAsia="Trebuchet MS" w:hAnsi="Trebuchet MS"/>
          <w:b w:val="1"/>
          <w:color w:val="464547"/>
          <w:rtl w:val="0"/>
        </w:rPr>
        <w:t xml:space="preserve">Sales</w:t>
      </w:r>
      <w:r w:rsidDel="00000000" w:rsidR="00000000" w:rsidRPr="00000000">
        <w:rPr>
          <w:rFonts w:ascii="Trebuchet MS" w:cs="Trebuchet MS" w:eastAsia="Trebuchet MS" w:hAnsi="Trebuchet MS"/>
          <w:color w:val="464547"/>
          <w:rtl w:val="0"/>
        </w:rPr>
        <w:t xml:space="preserve">, </w:t>
      </w:r>
      <w:r w:rsidDel="00000000" w:rsidR="00000000" w:rsidRPr="00000000">
        <w:rPr>
          <w:rFonts w:ascii="Trebuchet MS" w:cs="Trebuchet MS" w:eastAsia="Trebuchet MS" w:hAnsi="Trebuchet MS"/>
          <w:b w:val="1"/>
          <w:color w:val="464547"/>
          <w:rtl w:val="0"/>
        </w:rPr>
        <w:t xml:space="preserve">Cost</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Trebuchet MS" w:cs="Trebuchet MS" w:eastAsia="Trebuchet MS" w:hAnsi="Trebuchet MS"/>
          <w:b w:val="1"/>
          <w:color w:val="464547"/>
          <w:rtl w:val="0"/>
        </w:rPr>
        <w:t xml:space="preserve">Stocks</w:t>
      </w:r>
      <w:r w:rsidDel="00000000" w:rsidR="00000000" w:rsidRPr="00000000">
        <w:rPr>
          <w:rFonts w:ascii="Trebuchet MS" w:cs="Trebuchet MS" w:eastAsia="Trebuchet MS" w:hAnsi="Trebuchet MS"/>
          <w:color w:val="464547"/>
          <w:rtl w:val="0"/>
        </w:rPr>
        <w:t xml:space="preserve">. It provides guidance on what QA should test, how testing should be performed, what tools and acceptance criteria to use, and how risks will be managed.</w:t>
      </w:r>
    </w:p>
    <w:p w:rsidR="00000000" w:rsidDel="00000000" w:rsidP="00000000" w:rsidRDefault="00000000" w:rsidRPr="00000000" w14:paraId="000000C0">
      <w:pPr>
        <w:keepLines w:val="1"/>
        <w:widowControl w:val="1"/>
        <w:spacing w:after="120" w:lineRule="auto"/>
        <w:jc w:val="both"/>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Scope:</w:t>
      </w:r>
    </w:p>
    <w:p w:rsidR="00000000" w:rsidDel="00000000" w:rsidP="00000000" w:rsidRDefault="00000000" w:rsidRPr="00000000" w14:paraId="000000C1">
      <w:pPr>
        <w:keepLines w:val="1"/>
        <w:widowControl w:val="1"/>
        <w:spacing w:after="240" w:before="240" w:lineRule="auto"/>
        <w:jc w:val="both"/>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QA testing will focus on </w:t>
      </w:r>
      <w:r w:rsidDel="00000000" w:rsidR="00000000" w:rsidRPr="00000000">
        <w:rPr>
          <w:rFonts w:ascii="Trebuchet MS" w:cs="Trebuchet MS" w:eastAsia="Trebuchet MS" w:hAnsi="Trebuchet MS"/>
          <w:b w:val="1"/>
          <w:color w:val="464547"/>
          <w:rtl w:val="0"/>
        </w:rPr>
        <w:t xml:space="preserve">dashboard-level validation</w:t>
      </w:r>
      <w:r w:rsidDel="00000000" w:rsidR="00000000" w:rsidRPr="00000000">
        <w:rPr>
          <w:rFonts w:ascii="Trebuchet MS" w:cs="Trebuchet MS" w:eastAsia="Trebuchet MS" w:hAnsi="Trebuchet MS"/>
          <w:color w:val="464547"/>
          <w:rtl w:val="0"/>
        </w:rPr>
        <w:t xml:space="preserve">, including:</w:t>
      </w:r>
    </w:p>
    <w:p w:rsidR="00000000" w:rsidDel="00000000" w:rsidP="00000000" w:rsidRDefault="00000000" w:rsidRPr="00000000" w14:paraId="000000C2">
      <w:pPr>
        <w:keepLines w:val="1"/>
        <w:widowControl w:val="1"/>
        <w:numPr>
          <w:ilvl w:val="0"/>
          <w:numId w:val="66"/>
        </w:numPr>
        <w:spacing w:after="0" w:afterAutospacing="0" w:befor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Data Validation:</w:t>
      </w:r>
      <w:r w:rsidDel="00000000" w:rsidR="00000000" w:rsidRPr="00000000">
        <w:rPr>
          <w:rFonts w:ascii="Trebuchet MS" w:cs="Trebuchet MS" w:eastAsia="Trebuchet MS" w:hAnsi="Trebuchet MS"/>
          <w:color w:val="464547"/>
          <w:rtl w:val="0"/>
        </w:rPr>
        <w:t xml:space="preserve"> Spot checks of totals, KPIs, and aggregations to ensure data correctness.</w:t>
        <w:br w:type="textWrapping"/>
      </w:r>
    </w:p>
    <w:p w:rsidR="00000000" w:rsidDel="00000000" w:rsidP="00000000" w:rsidRDefault="00000000" w:rsidRPr="00000000" w14:paraId="000000C3">
      <w:pPr>
        <w:keepLines w:val="1"/>
        <w:widowControl w:val="1"/>
        <w:numPr>
          <w:ilvl w:val="0"/>
          <w:numId w:val="66"/>
        </w:numPr>
        <w:spacing w:after="0" w:afterAutospacing="0" w:before="0" w:beforeAutospacing="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Functional Testing:</w:t>
      </w:r>
      <w:r w:rsidDel="00000000" w:rsidR="00000000" w:rsidRPr="00000000">
        <w:rPr>
          <w:rFonts w:ascii="Trebuchet MS" w:cs="Trebuchet MS" w:eastAsia="Trebuchet MS" w:hAnsi="Trebuchet MS"/>
          <w:color w:val="464547"/>
          <w:rtl w:val="0"/>
        </w:rPr>
        <w:t xml:space="preserve"> Filters, slicers, drilldowns, drill-throughs, exports, and interactivity.</w:t>
        <w:br w:type="textWrapping"/>
      </w:r>
    </w:p>
    <w:p w:rsidR="00000000" w:rsidDel="00000000" w:rsidP="00000000" w:rsidRDefault="00000000" w:rsidRPr="00000000" w14:paraId="000000C4">
      <w:pPr>
        <w:keepLines w:val="1"/>
        <w:widowControl w:val="1"/>
        <w:numPr>
          <w:ilvl w:val="0"/>
          <w:numId w:val="66"/>
        </w:numPr>
        <w:spacing w:after="0" w:afterAutospacing="0" w:before="0" w:beforeAutospacing="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GUI / Usability:</w:t>
      </w:r>
      <w:r w:rsidDel="00000000" w:rsidR="00000000" w:rsidRPr="00000000">
        <w:rPr>
          <w:rFonts w:ascii="Trebuchet MS" w:cs="Trebuchet MS" w:eastAsia="Trebuchet MS" w:hAnsi="Trebuchet MS"/>
          <w:color w:val="464547"/>
          <w:rtl w:val="0"/>
        </w:rPr>
        <w:t xml:space="preserve"> Layout, fonts, colors, responsiveness, tooltips, and labels.</w:t>
        <w:br w:type="textWrapping"/>
      </w:r>
    </w:p>
    <w:p w:rsidR="00000000" w:rsidDel="00000000" w:rsidP="00000000" w:rsidRDefault="00000000" w:rsidRPr="00000000" w14:paraId="000000C5">
      <w:pPr>
        <w:keepLines w:val="1"/>
        <w:widowControl w:val="1"/>
        <w:numPr>
          <w:ilvl w:val="0"/>
          <w:numId w:val="66"/>
        </w:numPr>
        <w:spacing w:after="0" w:afterAutospacing="0" w:before="0" w:beforeAutospacing="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Non-Functional Testing:</w:t>
      </w:r>
      <w:r w:rsidDel="00000000" w:rsidR="00000000" w:rsidRPr="00000000">
        <w:rPr>
          <w:rFonts w:ascii="Trebuchet MS" w:cs="Trebuchet MS" w:eastAsia="Trebuchet MS" w:hAnsi="Trebuchet MS"/>
          <w:color w:val="464547"/>
          <w:rtl w:val="0"/>
        </w:rPr>
        <w:t xml:space="preserve"> Performance (load times), security (role-based access), and compatibility.</w:t>
        <w:br w:type="textWrapping"/>
      </w:r>
    </w:p>
    <w:p w:rsidR="00000000" w:rsidDel="00000000" w:rsidP="00000000" w:rsidRDefault="00000000" w:rsidRPr="00000000" w14:paraId="000000C6">
      <w:pPr>
        <w:keepLines w:val="1"/>
        <w:widowControl w:val="1"/>
        <w:numPr>
          <w:ilvl w:val="0"/>
          <w:numId w:val="66"/>
        </w:numPr>
        <w:spacing w:after="0" w:afterAutospacing="0" w:before="0" w:beforeAutospacing="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User Acceptance Testing (UAT):</w:t>
      </w:r>
      <w:r w:rsidDel="00000000" w:rsidR="00000000" w:rsidRPr="00000000">
        <w:rPr>
          <w:rFonts w:ascii="Trebuchet MS" w:cs="Trebuchet MS" w:eastAsia="Trebuchet MS" w:hAnsi="Trebuchet MS"/>
          <w:color w:val="464547"/>
          <w:rtl w:val="0"/>
        </w:rPr>
        <w:t xml:space="preserve"> Business users validate that dashboards meet their needs.</w:t>
        <w:br w:type="textWrapping"/>
      </w:r>
    </w:p>
    <w:p w:rsidR="00000000" w:rsidDel="00000000" w:rsidP="00000000" w:rsidRDefault="00000000" w:rsidRPr="00000000" w14:paraId="000000C7">
      <w:pPr>
        <w:keepLines w:val="1"/>
        <w:widowControl w:val="1"/>
        <w:numPr>
          <w:ilvl w:val="0"/>
          <w:numId w:val="66"/>
        </w:numPr>
        <w:spacing w:after="240" w:before="0" w:beforeAutospacing="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Optional DAX Verification:</w:t>
      </w:r>
      <w:r w:rsidDel="00000000" w:rsidR="00000000" w:rsidRPr="00000000">
        <w:rPr>
          <w:rFonts w:ascii="Trebuchet MS" w:cs="Trebuchet MS" w:eastAsia="Trebuchet MS" w:hAnsi="Trebuchet MS"/>
          <w:color w:val="464547"/>
          <w:rtl w:val="0"/>
        </w:rPr>
        <w:t xml:space="preserve"> Limited checking of measures/formulas for key calculations where access is available.</w:t>
        <w:br w:type="textWrapping"/>
      </w:r>
    </w:p>
    <w:p w:rsidR="00000000" w:rsidDel="00000000" w:rsidP="00000000" w:rsidRDefault="00000000" w:rsidRPr="00000000" w14:paraId="000000C8">
      <w:pPr>
        <w:keepLines w:val="1"/>
        <w:widowControl w:val="1"/>
        <w:spacing w:after="240" w:before="240" w:lineRule="auto"/>
        <w:ind w:left="0" w:firstLine="0"/>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Out of Scope:</w:t>
      </w:r>
    </w:p>
    <w:p w:rsidR="00000000" w:rsidDel="00000000" w:rsidP="00000000" w:rsidRDefault="00000000" w:rsidRPr="00000000" w14:paraId="000000C9">
      <w:pPr>
        <w:keepLines w:val="1"/>
        <w:widowControl w:val="1"/>
        <w:numPr>
          <w:ilvl w:val="0"/>
          <w:numId w:val="59"/>
        </w:numPr>
        <w:spacing w:after="0" w:afterAutospacing="0" w:befor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Backend ETL, database logic, or source system validation beyond dashboard spot checks.</w:t>
        <w:br w:type="textWrapping"/>
      </w:r>
    </w:p>
    <w:p w:rsidR="00000000" w:rsidDel="00000000" w:rsidP="00000000" w:rsidRDefault="00000000" w:rsidRPr="00000000" w14:paraId="000000CA">
      <w:pPr>
        <w:keepLines w:val="1"/>
        <w:widowControl w:val="1"/>
        <w:numPr>
          <w:ilvl w:val="0"/>
          <w:numId w:val="59"/>
        </w:numPr>
        <w:spacing w:after="240" w:before="0" w:beforeAutospacing="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Full reconciliation of underlying data pipelines (unless spot-checked via DAX).</w:t>
      </w:r>
    </w:p>
    <w:p w:rsidR="00000000" w:rsidDel="00000000" w:rsidP="00000000" w:rsidRDefault="00000000" w:rsidRPr="00000000" w14:paraId="000000CB">
      <w:pPr>
        <w:pStyle w:val="Heading2"/>
        <w:ind w:left="0" w:firstLine="0"/>
        <w:rPr/>
      </w:pPr>
      <w:bookmarkStart w:colFirst="0" w:colLast="0" w:name="_heading=h.r5265rmzc947" w:id="7"/>
      <w:bookmarkEnd w:id="7"/>
      <w:r w:rsidDel="00000000" w:rsidR="00000000" w:rsidRPr="00000000">
        <w:rPr>
          <w:rtl w:val="0"/>
        </w:rPr>
        <w:t xml:space="preserve">Target audience</w:t>
      </w:r>
    </w:p>
    <w:p w:rsidR="00000000" w:rsidDel="00000000" w:rsidP="00000000" w:rsidRDefault="00000000" w:rsidRPr="00000000" w14:paraId="000000C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20"/>
          <w:szCs w:val="20"/>
          <w:u w:val="none"/>
          <w:shd w:fill="auto" w:val="clear"/>
          <w:vertAlign w:val="baseline"/>
          <w:rtl w:val="0"/>
        </w:rPr>
        <w:t xml:space="preserve">The document is to be used by:</w:t>
      </w:r>
    </w:p>
    <w:p w:rsidR="00000000" w:rsidDel="00000000" w:rsidP="00000000" w:rsidRDefault="00000000" w:rsidRPr="00000000" w14:paraId="000000CD">
      <w:pPr>
        <w:keepLines w:val="1"/>
        <w:widowControl w:val="1"/>
        <w:numPr>
          <w:ilvl w:val="0"/>
          <w:numId w:val="54"/>
        </w:numPr>
        <w:spacing w:after="120" w:lineRule="auto"/>
        <w:ind w:left="720" w:hanging="360"/>
        <w:jc w:val="both"/>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QA Team</w:t>
      </w:r>
      <w:r w:rsidDel="00000000" w:rsidR="00000000" w:rsidRPr="00000000">
        <w:rPr>
          <w:rFonts w:ascii="Trebuchet MS" w:cs="Trebuchet MS" w:eastAsia="Trebuchet MS" w:hAnsi="Trebuchet MS"/>
          <w:color w:val="464547"/>
          <w:rtl w:val="0"/>
        </w:rPr>
        <w:t xml:space="preserve"> – guidelines for what to test, how to test, what tools to use, and acceptance criteria.</w:t>
        <w:br w:type="textWrapping"/>
      </w:r>
    </w:p>
    <w:p w:rsidR="00000000" w:rsidDel="00000000" w:rsidP="00000000" w:rsidRDefault="00000000" w:rsidRPr="00000000" w14:paraId="000000CE">
      <w:pPr>
        <w:keepLines w:val="1"/>
        <w:widowControl w:val="1"/>
        <w:numPr>
          <w:ilvl w:val="0"/>
          <w:numId w:val="54"/>
        </w:numPr>
        <w:spacing w:after="120" w:lineRule="auto"/>
        <w:ind w:left="720" w:hanging="360"/>
        <w:jc w:val="both"/>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Customer Team</w:t>
      </w:r>
      <w:r w:rsidDel="00000000" w:rsidR="00000000" w:rsidRPr="00000000">
        <w:rPr>
          <w:rFonts w:ascii="Trebuchet MS" w:cs="Trebuchet MS" w:eastAsia="Trebuchet MS" w:hAnsi="Trebuchet MS"/>
          <w:color w:val="464547"/>
          <w:rtl w:val="0"/>
        </w:rPr>
        <w:t xml:space="preserve"> – ensures all essential testing requirements are addressed and strategies/techniques cover business needs.</w:t>
      </w:r>
      <w:r w:rsidDel="00000000" w:rsidR="00000000" w:rsidRPr="00000000">
        <w:rPr>
          <w:rtl w:val="0"/>
        </w:rPr>
      </w:r>
    </w:p>
    <w:p w:rsidR="00000000" w:rsidDel="00000000" w:rsidP="00000000" w:rsidRDefault="00000000" w:rsidRPr="00000000" w14:paraId="000000CF">
      <w:pPr>
        <w:pStyle w:val="Heading1"/>
        <w:ind w:left="0" w:firstLine="0"/>
        <w:rPr/>
      </w:pPr>
      <w:bookmarkStart w:colFirst="0" w:colLast="0" w:name="_heading=h.a5zdpjwcqfj0" w:id="8"/>
      <w:bookmarkEnd w:id="8"/>
      <w:r w:rsidDel="00000000" w:rsidR="00000000" w:rsidRPr="00000000">
        <w:rPr>
          <w:rtl w:val="0"/>
        </w:rPr>
        <w:t xml:space="preserve">OVERALL STRATEGY</w:t>
      </w:r>
    </w:p>
    <w:p w:rsidR="00000000" w:rsidDel="00000000" w:rsidP="00000000" w:rsidRDefault="00000000" w:rsidRPr="00000000" w14:paraId="000000D0">
      <w:pPr>
        <w:spacing w:after="240" w:before="240" w:lineRule="auto"/>
        <w:rPr/>
      </w:pPr>
      <w:r w:rsidDel="00000000" w:rsidR="00000000" w:rsidRPr="00000000">
        <w:rPr>
          <w:rtl w:val="0"/>
        </w:rPr>
        <w:t xml:space="preserve">QA will follow a </w:t>
      </w:r>
      <w:r w:rsidDel="00000000" w:rsidR="00000000" w:rsidRPr="00000000">
        <w:rPr>
          <w:b w:val="1"/>
          <w:rtl w:val="0"/>
        </w:rPr>
        <w:t xml:space="preserve">primarily black-box testing approach</w:t>
      </w:r>
      <w:r w:rsidDel="00000000" w:rsidR="00000000" w:rsidRPr="00000000">
        <w:rPr>
          <w:rtl w:val="0"/>
        </w:rPr>
        <w:t xml:space="preserve"> for the Power BI dashboards, focusing on </w:t>
      </w:r>
      <w:r w:rsidDel="00000000" w:rsidR="00000000" w:rsidRPr="00000000">
        <w:rPr>
          <w:b w:val="1"/>
          <w:rtl w:val="0"/>
        </w:rPr>
        <w:t xml:space="preserve">end-user validation</w:t>
      </w:r>
      <w:r w:rsidDel="00000000" w:rsidR="00000000" w:rsidRPr="00000000">
        <w:rPr>
          <w:rtl w:val="0"/>
        </w:rPr>
        <w:t xml:space="preserve"> rather than ETL or backend code. Key principles:</w:t>
      </w:r>
    </w:p>
    <w:p w:rsidR="00000000" w:rsidDel="00000000" w:rsidP="00000000" w:rsidRDefault="00000000" w:rsidRPr="00000000" w14:paraId="000000D1">
      <w:pPr>
        <w:numPr>
          <w:ilvl w:val="0"/>
          <w:numId w:val="53"/>
        </w:numPr>
        <w:spacing w:after="0" w:afterAutospacing="0" w:before="240" w:lineRule="auto"/>
        <w:ind w:left="432"/>
        <w:rPr>
          <w:rFonts w:ascii="Arial" w:cs="Arial" w:eastAsia="Arial" w:hAnsi="Arial"/>
          <w:sz w:val="22"/>
          <w:szCs w:val="22"/>
        </w:rPr>
      </w:pPr>
      <w:r w:rsidDel="00000000" w:rsidR="00000000" w:rsidRPr="00000000">
        <w:rPr>
          <w:rtl w:val="0"/>
        </w:rPr>
        <w:t xml:space="preserve">Validate dashboards as delivered to business users.</w:t>
        <w:br w:type="textWrapping"/>
      </w:r>
    </w:p>
    <w:p w:rsidR="00000000" w:rsidDel="00000000" w:rsidP="00000000" w:rsidRDefault="00000000" w:rsidRPr="00000000" w14:paraId="000000D2">
      <w:pPr>
        <w:numPr>
          <w:ilvl w:val="0"/>
          <w:numId w:val="53"/>
        </w:numPr>
        <w:spacing w:after="0" w:afterAutospacing="0" w:before="0" w:beforeAutospacing="0" w:lineRule="auto"/>
        <w:ind w:left="432"/>
        <w:rPr>
          <w:rFonts w:ascii="Arial" w:cs="Arial" w:eastAsia="Arial" w:hAnsi="Arial"/>
          <w:sz w:val="22"/>
          <w:szCs w:val="22"/>
        </w:rPr>
      </w:pPr>
      <w:r w:rsidDel="00000000" w:rsidR="00000000" w:rsidRPr="00000000">
        <w:rPr>
          <w:rtl w:val="0"/>
        </w:rPr>
        <w:t xml:space="preserve">Focus on </w:t>
      </w:r>
      <w:r w:rsidDel="00000000" w:rsidR="00000000" w:rsidRPr="00000000">
        <w:rPr>
          <w:b w:val="1"/>
          <w:rtl w:val="0"/>
        </w:rPr>
        <w:t xml:space="preserve">data correctness, functionality, usability, performance, and security</w:t>
      </w:r>
      <w:r w:rsidDel="00000000" w:rsidR="00000000" w:rsidRPr="00000000">
        <w:rPr>
          <w:rtl w:val="0"/>
        </w:rPr>
        <w:t xml:space="preserve">.</w:t>
        <w:br w:type="textWrapping"/>
      </w:r>
    </w:p>
    <w:p w:rsidR="00000000" w:rsidDel="00000000" w:rsidP="00000000" w:rsidRDefault="00000000" w:rsidRPr="00000000" w14:paraId="000000D3">
      <w:pPr>
        <w:numPr>
          <w:ilvl w:val="0"/>
          <w:numId w:val="53"/>
        </w:numPr>
        <w:spacing w:after="0" w:afterAutospacing="0" w:before="0" w:beforeAutospacing="0" w:lineRule="auto"/>
        <w:ind w:left="432"/>
        <w:rPr>
          <w:rFonts w:ascii="Arial" w:cs="Arial" w:eastAsia="Arial" w:hAnsi="Arial"/>
          <w:sz w:val="22"/>
          <w:szCs w:val="22"/>
        </w:rPr>
      </w:pPr>
      <w:r w:rsidDel="00000000" w:rsidR="00000000" w:rsidRPr="00000000">
        <w:rPr>
          <w:rtl w:val="0"/>
        </w:rPr>
        <w:t xml:space="preserve">Optional DAX verification for critical calculations if access is available.</w:t>
        <w:br w:type="textWrapping"/>
      </w:r>
    </w:p>
    <w:p w:rsidR="00000000" w:rsidDel="00000000" w:rsidP="00000000" w:rsidRDefault="00000000" w:rsidRPr="00000000" w14:paraId="000000D4">
      <w:pPr>
        <w:numPr>
          <w:ilvl w:val="0"/>
          <w:numId w:val="53"/>
        </w:numPr>
        <w:spacing w:after="0" w:afterAutospacing="0" w:before="0" w:beforeAutospacing="0" w:lineRule="auto"/>
        <w:ind w:left="432"/>
        <w:rPr>
          <w:rFonts w:ascii="Arial" w:cs="Arial" w:eastAsia="Arial" w:hAnsi="Arial"/>
          <w:sz w:val="22"/>
          <w:szCs w:val="22"/>
        </w:rPr>
      </w:pPr>
      <w:r w:rsidDel="00000000" w:rsidR="00000000" w:rsidRPr="00000000">
        <w:rPr>
          <w:rtl w:val="0"/>
        </w:rPr>
        <w:t xml:space="preserve">Testing is </w:t>
      </w:r>
      <w:r w:rsidDel="00000000" w:rsidR="00000000" w:rsidRPr="00000000">
        <w:rPr>
          <w:b w:val="1"/>
          <w:rtl w:val="0"/>
        </w:rPr>
        <w:t xml:space="preserve">risk-based and sequential</w:t>
      </w:r>
      <w:r w:rsidDel="00000000" w:rsidR="00000000" w:rsidRPr="00000000">
        <w:rPr>
          <w:rtl w:val="0"/>
        </w:rPr>
        <w:t xml:space="preserve">, prioritizing critical KPIs and key features first.</w:t>
        <w:br w:type="textWrapping"/>
      </w:r>
    </w:p>
    <w:p w:rsidR="00000000" w:rsidDel="00000000" w:rsidP="00000000" w:rsidRDefault="00000000" w:rsidRPr="00000000" w14:paraId="000000D5">
      <w:pPr>
        <w:numPr>
          <w:ilvl w:val="0"/>
          <w:numId w:val="53"/>
        </w:numPr>
        <w:spacing w:after="240" w:before="0" w:beforeAutospacing="0" w:lineRule="auto"/>
        <w:ind w:left="432"/>
        <w:rPr>
          <w:rFonts w:ascii="Arial" w:cs="Arial" w:eastAsia="Arial" w:hAnsi="Arial"/>
          <w:sz w:val="22"/>
          <w:szCs w:val="22"/>
        </w:rPr>
      </w:pPr>
      <w:r w:rsidDel="00000000" w:rsidR="00000000" w:rsidRPr="00000000">
        <w:rPr>
          <w:rtl w:val="0"/>
        </w:rPr>
        <w:t xml:space="preserve">Use </w:t>
      </w:r>
      <w:r w:rsidDel="00000000" w:rsidR="00000000" w:rsidRPr="00000000">
        <w:rPr>
          <w:b w:val="1"/>
          <w:rtl w:val="0"/>
        </w:rPr>
        <w:t xml:space="preserve">checklist-driven testing</w:t>
      </w:r>
      <w:r w:rsidDel="00000000" w:rsidR="00000000" w:rsidRPr="00000000">
        <w:rPr>
          <w:rtl w:val="0"/>
        </w:rPr>
        <w:t xml:space="preserve"> with defined acceptance criteria for each dashboard.</w:t>
      </w:r>
    </w:p>
    <w:p w:rsidR="00000000" w:rsidDel="00000000" w:rsidP="00000000" w:rsidRDefault="00000000" w:rsidRPr="00000000" w14:paraId="000000D6">
      <w:pPr>
        <w:pStyle w:val="Heading1"/>
        <w:ind w:left="0" w:firstLine="0"/>
        <w:rPr/>
      </w:pPr>
      <w:r w:rsidDel="00000000" w:rsidR="00000000" w:rsidRPr="00000000">
        <w:rPr>
          <w:rtl w:val="0"/>
        </w:rPr>
        <w:t xml:space="preserve"> SCOPE OF WORK</w:t>
      </w:r>
      <w:r w:rsidDel="00000000" w:rsidR="00000000" w:rsidRPr="00000000">
        <w:rPr/>
        <w:drawing>
          <wp:inline distB="0" distT="0" distL="114300" distR="114300">
            <wp:extent cx="5934076" cy="2209800"/>
            <wp:effectExtent b="0" l="0" r="0" t="0"/>
            <wp:docPr id="174150512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34076"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0"/>
        <w:rPr>
          <w:rFonts w:ascii="Times New Roman" w:cs="Times New Roman" w:eastAsia="Times New Roman" w:hAnsi="Times New Roman"/>
          <w:sz w:val="20"/>
          <w:szCs w:val="20"/>
        </w:rPr>
      </w:pPr>
      <w:r w:rsidDel="00000000" w:rsidR="00000000" w:rsidRPr="00000000">
        <w:rPr>
          <w:rtl w:val="0"/>
        </w:rPr>
        <w:t xml:space="preserve">  </w:t>
        <w:br w:type="textWrapping"/>
      </w:r>
      <w:r w:rsidDel="00000000" w:rsidR="00000000" w:rsidRPr="00000000">
        <w:rPr>
          <w:rFonts w:ascii="Times New Roman" w:cs="Times New Roman" w:eastAsia="Times New Roman" w:hAnsi="Times New Roman"/>
          <w:sz w:val="20"/>
          <w:szCs w:val="20"/>
          <w:rtl w:val="0"/>
        </w:rPr>
        <w:t xml:space="preserve">The scope defines </w:t>
      </w:r>
      <w:r w:rsidDel="00000000" w:rsidR="00000000" w:rsidRPr="00000000">
        <w:rPr>
          <w:rFonts w:ascii="Times New Roman" w:cs="Times New Roman" w:eastAsia="Times New Roman" w:hAnsi="Times New Roman"/>
          <w:b w:val="1"/>
          <w:sz w:val="20"/>
          <w:szCs w:val="20"/>
          <w:rtl w:val="0"/>
        </w:rPr>
        <w:t xml:space="preserve">what is included and excluded</w:t>
      </w:r>
      <w:r w:rsidDel="00000000" w:rsidR="00000000" w:rsidRPr="00000000">
        <w:rPr>
          <w:rFonts w:ascii="Times New Roman" w:cs="Times New Roman" w:eastAsia="Times New Roman" w:hAnsi="Times New Roman"/>
          <w:sz w:val="20"/>
          <w:szCs w:val="20"/>
          <w:rtl w:val="0"/>
        </w:rPr>
        <w:t xml:space="preserve"> from QA activities:</w:t>
      </w:r>
    </w:p>
    <w:p w:rsidR="00000000" w:rsidDel="00000000" w:rsidP="00000000" w:rsidRDefault="00000000" w:rsidRPr="00000000" w14:paraId="000000D8">
      <w:pPr>
        <w:spacing w:after="240" w:lineRule="auto"/>
        <w:ind w:left="0"/>
        <w:rPr>
          <w:i w:val="1"/>
        </w:rPr>
      </w:pPr>
      <w:r w:rsidDel="00000000" w:rsidR="00000000" w:rsidRPr="00000000">
        <w:rPr>
          <w:i w:val="1"/>
          <w:rtl w:val="0"/>
        </w:rPr>
        <w:t xml:space="preserve">Included:</w:t>
      </w:r>
    </w:p>
    <w:p w:rsidR="00000000" w:rsidDel="00000000" w:rsidP="00000000" w:rsidRDefault="00000000" w:rsidRPr="00000000" w14:paraId="000000D9">
      <w:pPr>
        <w:numPr>
          <w:ilvl w:val="0"/>
          <w:numId w:val="57"/>
        </w:numPr>
        <w:spacing w:after="0" w:afterAutospacing="0" w:lineRule="auto"/>
        <w:ind w:left="720" w:hanging="360"/>
        <w:rPr/>
      </w:pPr>
      <w:r w:rsidDel="00000000" w:rsidR="00000000" w:rsidRPr="00000000">
        <w:rPr>
          <w:b w:val="1"/>
          <w:rtl w:val="0"/>
        </w:rPr>
        <w:t xml:space="preserve">Sales Dashboard:</w:t>
      </w:r>
      <w:r w:rsidDel="00000000" w:rsidR="00000000" w:rsidRPr="00000000">
        <w:rPr>
          <w:rtl w:val="0"/>
        </w:rPr>
        <w:t xml:space="preserve"> KPIs (total sales, sales by region, trends), filters (time, product, region), spot-check DAX calculations if available.</w:t>
        <w:br w:type="textWrapping"/>
      </w:r>
    </w:p>
    <w:p w:rsidR="00000000" w:rsidDel="00000000" w:rsidP="00000000" w:rsidRDefault="00000000" w:rsidRPr="00000000" w14:paraId="000000DA">
      <w:pPr>
        <w:numPr>
          <w:ilvl w:val="0"/>
          <w:numId w:val="57"/>
        </w:numPr>
        <w:spacing w:after="0" w:afterAutospacing="0" w:lineRule="auto"/>
        <w:ind w:left="720" w:hanging="360"/>
        <w:rPr/>
      </w:pPr>
      <w:r w:rsidDel="00000000" w:rsidR="00000000" w:rsidRPr="00000000">
        <w:rPr>
          <w:b w:val="1"/>
          <w:rtl w:val="0"/>
        </w:rPr>
        <w:t xml:space="preserve">Cost Dashboard:</w:t>
      </w:r>
      <w:r w:rsidDel="00000000" w:rsidR="00000000" w:rsidRPr="00000000">
        <w:rPr>
          <w:rtl w:val="0"/>
        </w:rPr>
        <w:t xml:space="preserve"> KPIs (total cost, cost breakdown, variance), filters (department, time), spot-check DAX measures.</w:t>
        <w:br w:type="textWrapping"/>
      </w:r>
    </w:p>
    <w:p w:rsidR="00000000" w:rsidDel="00000000" w:rsidP="00000000" w:rsidRDefault="00000000" w:rsidRPr="00000000" w14:paraId="000000DB">
      <w:pPr>
        <w:numPr>
          <w:ilvl w:val="0"/>
          <w:numId w:val="57"/>
        </w:numPr>
        <w:spacing w:after="0" w:afterAutospacing="0" w:lineRule="auto"/>
        <w:ind w:left="720" w:hanging="360"/>
        <w:rPr/>
      </w:pPr>
      <w:r w:rsidDel="00000000" w:rsidR="00000000" w:rsidRPr="00000000">
        <w:rPr>
          <w:b w:val="1"/>
          <w:rtl w:val="0"/>
        </w:rPr>
        <w:t xml:space="preserve">Stocks Dashboard:</w:t>
      </w:r>
      <w:r w:rsidDel="00000000" w:rsidR="00000000" w:rsidRPr="00000000">
        <w:rPr>
          <w:rtl w:val="0"/>
        </w:rPr>
        <w:t xml:space="preserve"> KPIs (inventory levels, stock movements, shortages), filters (warehouse, product), optional DAX checks.</w:t>
        <w:br w:type="textWrapping"/>
      </w:r>
    </w:p>
    <w:p w:rsidR="00000000" w:rsidDel="00000000" w:rsidP="00000000" w:rsidRDefault="00000000" w:rsidRPr="00000000" w14:paraId="000000DC">
      <w:pPr>
        <w:numPr>
          <w:ilvl w:val="0"/>
          <w:numId w:val="57"/>
        </w:numPr>
        <w:spacing w:after="0" w:afterAutospacing="0" w:lineRule="auto"/>
        <w:ind w:left="720" w:hanging="360"/>
        <w:rPr/>
      </w:pPr>
      <w:r w:rsidDel="00000000" w:rsidR="00000000" w:rsidRPr="00000000">
        <w:rPr>
          <w:rtl w:val="0"/>
        </w:rPr>
        <w:t xml:space="preserve">Functional elements: filters, slicers, drilldowns, drill-throughs, exports.</w:t>
        <w:br w:type="textWrapping"/>
      </w:r>
    </w:p>
    <w:p w:rsidR="00000000" w:rsidDel="00000000" w:rsidP="00000000" w:rsidRDefault="00000000" w:rsidRPr="00000000" w14:paraId="000000DD">
      <w:pPr>
        <w:numPr>
          <w:ilvl w:val="0"/>
          <w:numId w:val="57"/>
        </w:numPr>
        <w:spacing w:after="0" w:afterAutospacing="0" w:lineRule="auto"/>
        <w:ind w:left="720" w:hanging="360"/>
        <w:rPr/>
      </w:pPr>
      <w:r w:rsidDel="00000000" w:rsidR="00000000" w:rsidRPr="00000000">
        <w:rPr>
          <w:rtl w:val="0"/>
        </w:rPr>
        <w:t xml:space="preserve">GUI/UX: layout, formatting, responsiveness, tooltips, labels.</w:t>
        <w:br w:type="textWrapping"/>
      </w:r>
    </w:p>
    <w:p w:rsidR="00000000" w:rsidDel="00000000" w:rsidP="00000000" w:rsidRDefault="00000000" w:rsidRPr="00000000" w14:paraId="000000DE">
      <w:pPr>
        <w:numPr>
          <w:ilvl w:val="0"/>
          <w:numId w:val="57"/>
        </w:numPr>
        <w:spacing w:after="0" w:afterAutospacing="0" w:lineRule="auto"/>
        <w:ind w:left="720" w:hanging="360"/>
        <w:rPr/>
      </w:pPr>
      <w:r w:rsidDel="00000000" w:rsidR="00000000" w:rsidRPr="00000000">
        <w:rPr>
          <w:rtl w:val="0"/>
        </w:rPr>
        <w:t xml:space="preserve">Non-functional: performance (load times), security (role-based access), compatibility.</w:t>
        <w:br w:type="textWrapping"/>
      </w:r>
    </w:p>
    <w:p w:rsidR="00000000" w:rsidDel="00000000" w:rsidP="00000000" w:rsidRDefault="00000000" w:rsidRPr="00000000" w14:paraId="000000DF">
      <w:pPr>
        <w:numPr>
          <w:ilvl w:val="0"/>
          <w:numId w:val="57"/>
        </w:numPr>
        <w:spacing w:after="240" w:lineRule="auto"/>
        <w:ind w:left="720" w:hanging="360"/>
        <w:rPr/>
      </w:pPr>
      <w:r w:rsidDel="00000000" w:rsidR="00000000" w:rsidRPr="00000000">
        <w:rPr>
          <w:rtl w:val="0"/>
        </w:rPr>
        <w:t xml:space="preserve">UAT validation by business users.</w:t>
        <w:br w:type="textWrapping"/>
      </w:r>
    </w:p>
    <w:p w:rsidR="00000000" w:rsidDel="00000000" w:rsidP="00000000" w:rsidRDefault="00000000" w:rsidRPr="00000000" w14:paraId="000000E0">
      <w:pPr>
        <w:spacing w:after="240" w:lineRule="auto"/>
        <w:ind w:left="0"/>
        <w:rPr>
          <w:i w:val="1"/>
        </w:rPr>
      </w:pPr>
      <w:r w:rsidDel="00000000" w:rsidR="00000000" w:rsidRPr="00000000">
        <w:rPr>
          <w:i w:val="1"/>
          <w:rtl w:val="0"/>
        </w:rPr>
        <w:t xml:space="preserve">Excluded:</w:t>
      </w:r>
    </w:p>
    <w:p w:rsidR="00000000" w:rsidDel="00000000" w:rsidP="00000000" w:rsidRDefault="00000000" w:rsidRPr="00000000" w14:paraId="000000E1">
      <w:pPr>
        <w:numPr>
          <w:ilvl w:val="0"/>
          <w:numId w:val="53"/>
        </w:numPr>
        <w:spacing w:after="0" w:afterAutospacing="0" w:lineRule="auto"/>
        <w:rPr/>
      </w:pPr>
      <w:r w:rsidDel="00000000" w:rsidR="00000000" w:rsidRPr="00000000">
        <w:rPr>
          <w:rtl w:val="0"/>
        </w:rPr>
        <w:t xml:space="preserve">Backend ETL processes, database logic, or source system validation (except spot checks).</w:t>
        <w:br w:type="textWrapping"/>
      </w:r>
    </w:p>
    <w:p w:rsidR="00000000" w:rsidDel="00000000" w:rsidP="00000000" w:rsidRDefault="00000000" w:rsidRPr="00000000" w14:paraId="000000E2">
      <w:pPr>
        <w:numPr>
          <w:ilvl w:val="0"/>
          <w:numId w:val="53"/>
        </w:numPr>
        <w:spacing w:after="0" w:afterAutospacing="0" w:lineRule="auto"/>
        <w:rPr/>
      </w:pPr>
      <w:r w:rsidDel="00000000" w:rsidR="00000000" w:rsidRPr="00000000">
        <w:rPr>
          <w:rtl w:val="0"/>
        </w:rPr>
        <w:t xml:space="preserve">Full reconciliation of underlying data pipelines (unless verified via DAX).</w:t>
        <w:br w:type="textWrapping"/>
      </w:r>
    </w:p>
    <w:p w:rsidR="00000000" w:rsidDel="00000000" w:rsidP="00000000" w:rsidRDefault="00000000" w:rsidRPr="00000000" w14:paraId="000000E3">
      <w:pPr>
        <w:numPr>
          <w:ilvl w:val="0"/>
          <w:numId w:val="53"/>
        </w:numPr>
        <w:spacing w:after="240" w:lineRule="auto"/>
        <w:rPr/>
      </w:pPr>
      <w:r w:rsidDel="00000000" w:rsidR="00000000" w:rsidRPr="00000000">
        <w:rPr>
          <w:rtl w:val="0"/>
        </w:rPr>
        <w:t xml:space="preserve">Any development-level debugging or code changes.</w:t>
        <w:br w:type="textWrapping"/>
      </w:r>
    </w:p>
    <w:p w:rsidR="00000000" w:rsidDel="00000000" w:rsidP="00000000" w:rsidRDefault="00000000" w:rsidRPr="00000000" w14:paraId="000000E4">
      <w:pPr>
        <w:pStyle w:val="Heading2"/>
        <w:ind w:firstLine="432"/>
        <w:rPr/>
      </w:pPr>
      <w:bookmarkStart w:colFirst="0" w:colLast="0" w:name="_heading=h.pap79x19cfet" w:id="9"/>
      <w:bookmarkEnd w:id="9"/>
      <w:r w:rsidDel="00000000" w:rsidR="00000000" w:rsidRPr="00000000">
        <w:rPr>
          <w:rtl w:val="0"/>
        </w:rPr>
      </w:r>
    </w:p>
    <w:p w:rsidR="00000000" w:rsidDel="00000000" w:rsidP="00000000" w:rsidRDefault="00000000" w:rsidRPr="00000000" w14:paraId="000000E5">
      <w:pPr>
        <w:pStyle w:val="Heading2"/>
        <w:spacing w:line="259" w:lineRule="auto"/>
        <w:ind w:left="0" w:firstLine="0"/>
        <w:rPr/>
      </w:pPr>
      <w:bookmarkStart w:colFirst="0" w:colLast="0" w:name="_heading=h.19zq0koz9lzm" w:id="10"/>
      <w:bookmarkEnd w:id="10"/>
      <w:r w:rsidDel="00000000" w:rsidR="00000000" w:rsidRPr="00000000">
        <w:rPr>
          <w:rtl w:val="0"/>
        </w:rPr>
      </w:r>
    </w:p>
    <w:p w:rsidR="00000000" w:rsidDel="00000000" w:rsidP="00000000" w:rsidRDefault="00000000" w:rsidRPr="00000000" w14:paraId="000000E6">
      <w:pPr>
        <w:pStyle w:val="Heading2"/>
        <w:spacing w:line="259" w:lineRule="auto"/>
        <w:ind w:left="0" w:firstLine="0"/>
        <w:rPr/>
      </w:pPr>
      <w:bookmarkStart w:colFirst="0" w:colLast="0" w:name="_heading=h.dkk9qxjsbyag" w:id="11"/>
      <w:bookmarkEnd w:id="11"/>
      <w:r w:rsidDel="00000000" w:rsidR="00000000" w:rsidRPr="00000000">
        <w:rPr>
          <w:rtl w:val="0"/>
        </w:rPr>
      </w:r>
    </w:p>
    <w:p w:rsidR="00000000" w:rsidDel="00000000" w:rsidP="00000000" w:rsidRDefault="00000000" w:rsidRPr="00000000" w14:paraId="000000E7">
      <w:pPr>
        <w:pStyle w:val="Heading2"/>
        <w:spacing w:line="259" w:lineRule="auto"/>
        <w:ind w:left="0" w:firstLine="0"/>
        <w:rPr/>
      </w:pPr>
      <w:bookmarkStart w:colFirst="0" w:colLast="0" w:name="_heading=h.an10km29x1gh" w:id="12"/>
      <w:bookmarkEnd w:id="12"/>
      <w:r w:rsidDel="00000000" w:rsidR="00000000" w:rsidRPr="00000000">
        <w:rPr>
          <w:rtl w:val="0"/>
        </w:rPr>
      </w:r>
    </w:p>
    <w:p w:rsidR="00000000" w:rsidDel="00000000" w:rsidP="00000000" w:rsidRDefault="00000000" w:rsidRPr="00000000" w14:paraId="000000E8">
      <w:pPr>
        <w:pStyle w:val="Heading2"/>
        <w:spacing w:line="259" w:lineRule="auto"/>
        <w:ind w:left="0" w:firstLine="0"/>
        <w:rPr/>
      </w:pPr>
      <w:bookmarkStart w:colFirst="0" w:colLast="0" w:name="_heading=h.mbqc1lyydngn" w:id="13"/>
      <w:bookmarkEnd w:id="13"/>
      <w:r w:rsidDel="00000000" w:rsidR="00000000" w:rsidRPr="00000000">
        <w:rPr>
          <w:rtl w:val="0"/>
        </w:rPr>
      </w:r>
    </w:p>
    <w:p w:rsidR="00000000" w:rsidDel="00000000" w:rsidP="00000000" w:rsidRDefault="00000000" w:rsidRPr="00000000" w14:paraId="000000E9">
      <w:pPr>
        <w:pStyle w:val="Heading2"/>
        <w:spacing w:line="259" w:lineRule="auto"/>
        <w:ind w:left="0" w:firstLine="0"/>
        <w:rPr/>
      </w:pPr>
      <w:bookmarkStart w:colFirst="0" w:colLast="0" w:name="_heading=h.ev0obbhlqoo" w:id="14"/>
      <w:bookmarkEnd w:id="14"/>
      <w:r w:rsidDel="00000000" w:rsidR="00000000" w:rsidRPr="00000000">
        <w:rPr>
          <w:rtl w:val="0"/>
        </w:rPr>
        <w:t xml:space="preserve">Entry criteria</w:t>
      </w:r>
    </w:p>
    <w:p w:rsidR="00000000" w:rsidDel="00000000" w:rsidP="00000000" w:rsidRDefault="00000000" w:rsidRPr="00000000" w14:paraId="000000EA">
      <w:pPr>
        <w:keepLines w:val="1"/>
        <w:widowControl w:val="1"/>
        <w:numPr>
          <w:ilvl w:val="0"/>
          <w:numId w:val="64"/>
        </w:numPr>
        <w:spacing w:after="0" w:afterAutospacing="0" w:lineRule="auto"/>
        <w:ind w:left="720" w:hanging="360"/>
        <w:jc w:val="both"/>
        <w:rPr>
          <w:rFonts w:ascii="Trebuchet MS" w:cs="Trebuchet MS" w:eastAsia="Trebuchet MS" w:hAnsi="Trebuchet MS"/>
          <w:sz w:val="24"/>
          <w:szCs w:val="24"/>
          <w:u w:val="none"/>
        </w:rPr>
      </w:pPr>
      <w:r w:rsidDel="00000000" w:rsidR="00000000" w:rsidRPr="00000000">
        <w:rPr>
          <w:rFonts w:ascii="Trebuchet MS" w:cs="Trebuchet MS" w:eastAsia="Trebuchet MS" w:hAnsi="Trebuchet MS"/>
          <w:sz w:val="24"/>
          <w:szCs w:val="24"/>
          <w:rtl w:val="0"/>
        </w:rPr>
        <w:t xml:space="preserve">Dashboards deployed in Power BI Test workspace</w:t>
        <w:br w:type="textWrapping"/>
      </w:r>
    </w:p>
    <w:p w:rsidR="00000000" w:rsidDel="00000000" w:rsidP="00000000" w:rsidRDefault="00000000" w:rsidRPr="00000000" w14:paraId="000000EB">
      <w:pPr>
        <w:keepLines w:val="1"/>
        <w:widowControl w:val="1"/>
        <w:numPr>
          <w:ilvl w:val="0"/>
          <w:numId w:val="64"/>
        </w:numPr>
        <w:spacing w:after="0" w:afterAutospacing="0" w:lineRule="auto"/>
        <w:ind w:left="720" w:hanging="360"/>
        <w:jc w:val="both"/>
        <w:rPr>
          <w:rFonts w:ascii="Trebuchet MS" w:cs="Trebuchet MS" w:eastAsia="Trebuchet MS" w:hAnsi="Trebuchet MS"/>
          <w:sz w:val="24"/>
          <w:szCs w:val="24"/>
          <w:u w:val="none"/>
        </w:rPr>
      </w:pPr>
      <w:r w:rsidDel="00000000" w:rsidR="00000000" w:rsidRPr="00000000">
        <w:rPr>
          <w:rFonts w:ascii="Trebuchet MS" w:cs="Trebuchet MS" w:eastAsia="Trebuchet MS" w:hAnsi="Trebuchet MS"/>
          <w:sz w:val="24"/>
          <w:szCs w:val="24"/>
          <w:rtl w:val="0"/>
        </w:rPr>
        <w:t xml:space="preserve">Test EDW data available</w:t>
        <w:br w:type="textWrapping"/>
      </w:r>
    </w:p>
    <w:p w:rsidR="00000000" w:rsidDel="00000000" w:rsidP="00000000" w:rsidRDefault="00000000" w:rsidRPr="00000000" w14:paraId="000000EC">
      <w:pPr>
        <w:keepLines w:val="1"/>
        <w:widowControl w:val="1"/>
        <w:numPr>
          <w:ilvl w:val="0"/>
          <w:numId w:val="64"/>
        </w:numPr>
        <w:spacing w:after="0" w:afterAutospacing="0" w:lineRule="auto"/>
        <w:ind w:left="720" w:hanging="360"/>
        <w:jc w:val="both"/>
        <w:rPr>
          <w:rFonts w:ascii="Trebuchet MS" w:cs="Trebuchet MS" w:eastAsia="Trebuchet MS" w:hAnsi="Trebuchet MS"/>
          <w:sz w:val="24"/>
          <w:szCs w:val="24"/>
          <w:u w:val="none"/>
        </w:rPr>
      </w:pPr>
      <w:r w:rsidDel="00000000" w:rsidR="00000000" w:rsidRPr="00000000">
        <w:rPr>
          <w:rFonts w:ascii="Trebuchet MS" w:cs="Trebuchet MS" w:eastAsia="Trebuchet MS" w:hAnsi="Trebuchet MS"/>
          <w:sz w:val="24"/>
          <w:szCs w:val="24"/>
          <w:rtl w:val="0"/>
        </w:rPr>
        <w:t xml:space="preserve">Mapping documents / reference values approved</w:t>
        <w:br w:type="textWrapping"/>
      </w:r>
    </w:p>
    <w:p w:rsidR="00000000" w:rsidDel="00000000" w:rsidP="00000000" w:rsidRDefault="00000000" w:rsidRPr="00000000" w14:paraId="000000ED">
      <w:pPr>
        <w:keepLines w:val="1"/>
        <w:widowControl w:val="1"/>
        <w:numPr>
          <w:ilvl w:val="0"/>
          <w:numId w:val="64"/>
        </w:numPr>
        <w:spacing w:after="0" w:afterAutospacing="0" w:lineRule="auto"/>
        <w:ind w:left="720" w:hanging="360"/>
        <w:jc w:val="both"/>
        <w:rPr>
          <w:rFonts w:ascii="Trebuchet MS" w:cs="Trebuchet MS" w:eastAsia="Trebuchet MS" w:hAnsi="Trebuchet MS"/>
          <w:sz w:val="24"/>
          <w:szCs w:val="24"/>
          <w:u w:val="none"/>
        </w:rPr>
      </w:pPr>
      <w:r w:rsidDel="00000000" w:rsidR="00000000" w:rsidRPr="00000000">
        <w:rPr>
          <w:rFonts w:ascii="Trebuchet MS" w:cs="Trebuchet MS" w:eastAsia="Trebuchet MS" w:hAnsi="Trebuchet MS"/>
          <w:sz w:val="24"/>
          <w:szCs w:val="24"/>
          <w:rtl w:val="0"/>
        </w:rPr>
        <w:t xml:space="preserve">Test environment stable and accessible</w:t>
        <w:br w:type="textWrapping"/>
      </w:r>
    </w:p>
    <w:p w:rsidR="00000000" w:rsidDel="00000000" w:rsidP="00000000" w:rsidRDefault="00000000" w:rsidRPr="00000000" w14:paraId="000000EE">
      <w:pPr>
        <w:keepLines w:val="1"/>
        <w:widowControl w:val="1"/>
        <w:numPr>
          <w:ilvl w:val="0"/>
          <w:numId w:val="64"/>
        </w:numPr>
        <w:spacing w:after="120" w:lineRule="auto"/>
        <w:ind w:left="720" w:hanging="360"/>
        <w:jc w:val="both"/>
        <w:rPr>
          <w:rFonts w:ascii="Trebuchet MS" w:cs="Trebuchet MS" w:eastAsia="Trebuchet MS" w:hAnsi="Trebuchet MS"/>
          <w:sz w:val="24"/>
          <w:szCs w:val="24"/>
          <w:u w:val="none"/>
        </w:rPr>
      </w:pPr>
      <w:r w:rsidDel="00000000" w:rsidR="00000000" w:rsidRPr="00000000">
        <w:rPr>
          <w:rFonts w:ascii="Trebuchet MS" w:cs="Trebuchet MS" w:eastAsia="Trebuchet MS" w:hAnsi="Trebuchet MS"/>
          <w:sz w:val="24"/>
          <w:szCs w:val="24"/>
          <w:rtl w:val="0"/>
        </w:rPr>
        <w:t xml:space="preserve">User roles and permissions configured</w:t>
      </w:r>
    </w:p>
    <w:p w:rsidR="00000000" w:rsidDel="00000000" w:rsidP="00000000" w:rsidRDefault="00000000" w:rsidRPr="00000000" w14:paraId="000000E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F0">
      <w:pPr>
        <w:pStyle w:val="Heading2"/>
        <w:keepLines w:val="1"/>
        <w:widowControl w:val="1"/>
        <w:spacing w:after="120" w:lineRule="auto"/>
        <w:jc w:val="both"/>
        <w:rPr>
          <w:sz w:val="24"/>
          <w:szCs w:val="24"/>
        </w:rPr>
      </w:pPr>
      <w:bookmarkStart w:colFirst="0" w:colLast="0" w:name="_heading=h.s1j6y0hn1mas" w:id="15"/>
      <w:bookmarkEnd w:id="15"/>
      <w:r w:rsidDel="00000000" w:rsidR="00000000" w:rsidRPr="00000000">
        <w:rPr>
          <w:sz w:val="24"/>
          <w:szCs w:val="24"/>
          <w:vertAlign w:val="baseline"/>
          <w:rtl w:val="0"/>
        </w:rPr>
        <w:t xml:space="preserve">Risks</w:t>
      </w:r>
      <w:r w:rsidDel="00000000" w:rsidR="00000000" w:rsidRPr="00000000">
        <w:rPr>
          <w:rtl w:val="0"/>
        </w:rPr>
      </w:r>
    </w:p>
    <w:p w:rsidR="00000000" w:rsidDel="00000000" w:rsidP="00000000" w:rsidRDefault="00000000" w:rsidRPr="00000000" w14:paraId="000000F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rebuchet MS" w:cs="Trebuchet MS" w:eastAsia="Trebuchet MS" w:hAnsi="Trebuchet MS"/>
          <w:sz w:val="24"/>
          <w:szCs w:val="24"/>
        </w:rPr>
      </w:pPr>
      <w:r w:rsidDel="00000000" w:rsidR="00000000" w:rsidRPr="00000000">
        <w:rPr>
          <w:rtl w:val="0"/>
        </w:rPr>
      </w:r>
    </w:p>
    <w:sdt>
      <w:sdtPr>
        <w:lock w:val="contentLocked"/>
        <w:id w:val="-355542411"/>
        <w:tag w:val="goog_rdk_0"/>
      </w:sdtPr>
      <w:sdtContent>
        <w:tbl>
          <w:tblPr>
            <w:tblStyle w:val="Table5"/>
            <w:tblW w:w="11610.0" w:type="dxa"/>
            <w:jc w:val="left"/>
            <w:tblInd w:w="-10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
            <w:gridCol w:w="3105"/>
            <w:gridCol w:w="1095"/>
            <w:gridCol w:w="3840"/>
            <w:gridCol w:w="3210"/>
            <w:tblGridChange w:id="0">
              <w:tblGrid>
                <w:gridCol w:w="360"/>
                <w:gridCol w:w="3105"/>
                <w:gridCol w:w="1095"/>
                <w:gridCol w:w="3840"/>
                <w:gridCol w:w="3210"/>
              </w:tblGrid>
            </w:tblGridChange>
          </w:tblGrid>
          <w:tr>
            <w:trPr>
              <w:cantSplit w:val="0"/>
              <w:tblHeader w:val="0"/>
            </w:trPr>
            <w:tc>
              <w:tcPr>
                <w:shd w:fill="39c2d7"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w:t>
                </w:r>
              </w:p>
            </w:tc>
            <w:tc>
              <w:tcPr>
                <w:shd w:fill="39c2d7"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Risk</w:t>
                </w:r>
              </w:p>
            </w:tc>
            <w:tc>
              <w:tcPr>
                <w:shd w:fill="39c2d7"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Severity</w:t>
                </w:r>
              </w:p>
            </w:tc>
            <w:tc>
              <w:tcPr>
                <w:shd w:fill="39c2d7"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Description</w:t>
                </w:r>
              </w:p>
            </w:tc>
            <w:tc>
              <w:tcPr>
                <w:shd w:fill="39c2d7"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Resolution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Incomplete specifications</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QA cannot confirm correctness without finalized KPIs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Require sign-off before 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Test Data Mismatch</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EDW test data inconsistent with 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Refresh EDW test data before execution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Slow performance</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Dashboards may load slowly, affecting UAT; complex DAX can exacerbate load 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Define SLA ; escalate if exceeded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Incorrect role-based access</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Users may see unauthorized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Validate security roles early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Scope changes mid-sprint </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Additional features or new DAX measures delay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Control via change requests/ reprioritization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DAX calculations errors</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Incorrect DAX measures may lead to wrong KPI 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Spot-check critical measures; escalate to BI devs if discrepancies found</w:t>
                </w:r>
              </w:p>
            </w:tc>
          </w:tr>
        </w:tbl>
      </w:sdtContent>
    </w:sdt>
    <w:p w:rsidR="00000000" w:rsidDel="00000000" w:rsidP="00000000" w:rsidRDefault="00000000" w:rsidRPr="00000000" w14:paraId="0000011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116">
      <w:pPr>
        <w:keepLines w:val="1"/>
        <w:widowControl w:val="1"/>
        <w:spacing w:after="120" w:lineRule="auto"/>
        <w:ind w:left="-567" w:firstLine="0"/>
        <w:jc w:val="both"/>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ab/>
      </w:r>
    </w:p>
    <w:p w:rsidR="00000000" w:rsidDel="00000000" w:rsidP="00000000" w:rsidRDefault="00000000" w:rsidRPr="00000000" w14:paraId="00000117">
      <w:pPr>
        <w:keepLines w:val="1"/>
        <w:widowControl w:val="1"/>
        <w:spacing w:after="120" w:lineRule="auto"/>
        <w:ind w:left="-567" w:firstLine="0"/>
        <w:jc w:val="both"/>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18">
      <w:pPr>
        <w:keepLines w:val="1"/>
        <w:widowControl w:val="1"/>
        <w:spacing w:after="120" w:lineRule="auto"/>
        <w:ind w:left="-567" w:firstLine="0"/>
        <w:jc w:val="both"/>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19">
      <w:pPr>
        <w:keepLines w:val="1"/>
        <w:widowControl w:val="1"/>
        <w:spacing w:after="120" w:lineRule="auto"/>
        <w:ind w:left="-567" w:firstLine="0"/>
        <w:jc w:val="both"/>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1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567" w:right="0" w:firstLine="0"/>
        <w:jc w:val="both"/>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1B">
      <w:pPr>
        <w:pStyle w:val="Heading1"/>
        <w:keepLines w:val="1"/>
        <w:spacing w:after="80" w:before="360" w:lineRule="auto"/>
        <w:ind w:left="0"/>
        <w:jc w:val="both"/>
        <w:rPr/>
      </w:pPr>
      <w:bookmarkStart w:colFirst="0" w:colLast="0" w:name="_heading=h.alqwiadkuqne" w:id="16"/>
      <w:bookmarkEnd w:id="16"/>
      <w:r w:rsidDel="00000000" w:rsidR="00000000" w:rsidRPr="00000000">
        <w:rPr>
          <w:rtl w:val="0"/>
        </w:rPr>
      </w:r>
    </w:p>
    <w:p w:rsidR="00000000" w:rsidDel="00000000" w:rsidP="00000000" w:rsidRDefault="00000000" w:rsidRPr="00000000" w14:paraId="0000011C">
      <w:pPr>
        <w:pStyle w:val="Heading1"/>
        <w:rPr/>
      </w:pPr>
      <w:bookmarkStart w:colFirst="0" w:colLast="0" w:name="_heading=h.x754dsdj133v" w:id="17"/>
      <w:bookmarkEnd w:id="17"/>
      <w:r w:rsidDel="00000000" w:rsidR="00000000" w:rsidRPr="00000000">
        <w:rPr>
          <w:rtl w:val="0"/>
        </w:rPr>
        <w:t xml:space="preserve">TEST APPROACH</w:t>
      </w:r>
    </w:p>
    <w:p w:rsidR="00000000" w:rsidDel="00000000" w:rsidP="00000000" w:rsidRDefault="00000000" w:rsidRPr="00000000" w14:paraId="0000011D">
      <w:pPr>
        <w:pStyle w:val="Heading2"/>
        <w:rPr>
          <w:sz w:val="30"/>
          <w:szCs w:val="30"/>
        </w:rPr>
      </w:pPr>
      <w:bookmarkStart w:colFirst="0" w:colLast="0" w:name="_heading=h.q3394q139rrf" w:id="18"/>
      <w:bookmarkEnd w:id="18"/>
      <w:r w:rsidDel="00000000" w:rsidR="00000000" w:rsidRPr="00000000">
        <w:rPr>
          <w:sz w:val="30"/>
          <w:szCs w:val="30"/>
          <w:rtl w:val="0"/>
        </w:rPr>
        <w:t xml:space="preserve"> Functional Testing</w:t>
      </w:r>
    </w:p>
    <w:p w:rsidR="00000000" w:rsidDel="00000000" w:rsidP="00000000" w:rsidRDefault="00000000" w:rsidRPr="00000000" w14:paraId="0000011E">
      <w:pPr>
        <w:pStyle w:val="Heading3"/>
        <w:keepLines w:val="1"/>
        <w:spacing w:after="80" w:before="360" w:lineRule="auto"/>
        <w:rPr>
          <w:color w:val="ff00ff"/>
        </w:rPr>
      </w:pPr>
      <w:bookmarkStart w:colFirst="0" w:colLast="0" w:name="_heading=h.2ns2ri0y6n7" w:id="19"/>
      <w:bookmarkEnd w:id="19"/>
      <w:r w:rsidDel="00000000" w:rsidR="00000000" w:rsidRPr="00000000">
        <w:rPr>
          <w:color w:val="ff00ff"/>
          <w:rtl w:val="0"/>
        </w:rPr>
        <w:t xml:space="preserve">DATA VALIDATION</w:t>
      </w:r>
    </w:p>
    <w:p w:rsidR="00000000" w:rsidDel="00000000" w:rsidP="00000000" w:rsidRDefault="00000000" w:rsidRPr="00000000" w14:paraId="0000011F">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Poorly implemented data processing from the Enterprise Data Warehouse (EDW) to Power BI may cause the dashboards to become ineffective in answering business questions.</w:t>
      </w:r>
    </w:p>
    <w:p w:rsidR="00000000" w:rsidDel="00000000" w:rsidP="00000000" w:rsidRDefault="00000000" w:rsidRPr="00000000" w14:paraId="00000120">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To ensure high data quality, validation of the </w:t>
      </w:r>
      <w:r w:rsidDel="00000000" w:rsidR="00000000" w:rsidRPr="00000000">
        <w:rPr>
          <w:rFonts w:ascii="Trebuchet MS" w:cs="Trebuchet MS" w:eastAsia="Trebuchet MS" w:hAnsi="Trebuchet MS"/>
          <w:b w:val="1"/>
          <w:sz w:val="24"/>
          <w:szCs w:val="24"/>
          <w:rtl w:val="0"/>
        </w:rPr>
        <w:t xml:space="preserve">Sales, Cost, and Stocks dashboards</w:t>
      </w:r>
      <w:r w:rsidDel="00000000" w:rsidR="00000000" w:rsidRPr="00000000">
        <w:rPr>
          <w:rFonts w:ascii="Trebuchet MS" w:cs="Trebuchet MS" w:eastAsia="Trebuchet MS" w:hAnsi="Trebuchet MS"/>
          <w:sz w:val="24"/>
          <w:szCs w:val="24"/>
          <w:rtl w:val="0"/>
        </w:rPr>
        <w:t xml:space="preserve"> will be carried out using:</w:t>
      </w:r>
    </w:p>
    <w:p w:rsidR="00000000" w:rsidDel="00000000" w:rsidP="00000000" w:rsidRDefault="00000000" w:rsidRPr="00000000" w14:paraId="00000121">
      <w:pPr>
        <w:keepLines w:val="1"/>
        <w:widowControl w:val="1"/>
        <w:numPr>
          <w:ilvl w:val="0"/>
          <w:numId w:val="35"/>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Data Completeness Verification</w:t>
        <w:br w:type="textWrapping"/>
      </w:r>
    </w:p>
    <w:p w:rsidR="00000000" w:rsidDel="00000000" w:rsidP="00000000" w:rsidRDefault="00000000" w:rsidRPr="00000000" w14:paraId="00000122">
      <w:pPr>
        <w:keepLines w:val="1"/>
        <w:widowControl w:val="1"/>
        <w:numPr>
          <w:ilvl w:val="0"/>
          <w:numId w:val="35"/>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Data Transformation Verification</w:t>
        <w:br w:type="textWrapping"/>
      </w:r>
    </w:p>
    <w:p w:rsidR="00000000" w:rsidDel="00000000" w:rsidP="00000000" w:rsidRDefault="00000000" w:rsidRPr="00000000" w14:paraId="00000123">
      <w:pPr>
        <w:keepLines w:val="1"/>
        <w:widowControl w:val="1"/>
        <w:numPr>
          <w:ilvl w:val="0"/>
          <w:numId w:val="35"/>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Data Quality Verification</w:t>
        <w:br w:type="textWrapping"/>
      </w:r>
    </w:p>
    <w:p w:rsidR="00000000" w:rsidDel="00000000" w:rsidP="00000000" w:rsidRDefault="00000000" w:rsidRPr="00000000" w14:paraId="00000124">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w:t>
      </w:r>
      <w:r w:rsidDel="00000000" w:rsidR="00000000" w:rsidRPr="00000000">
        <w:rPr>
          <w:rFonts w:ascii="Trebuchet MS" w:cs="Trebuchet MS" w:eastAsia="Trebuchet MS" w:hAnsi="Trebuchet MS"/>
          <w:sz w:val="24"/>
          <w:szCs w:val="24"/>
          <w:rtl w:val="0"/>
        </w:rPr>
        <w:t xml:space="preserve">Comparisons will be performed between </w:t>
      </w:r>
      <w:r w:rsidDel="00000000" w:rsidR="00000000" w:rsidRPr="00000000">
        <w:rPr>
          <w:rFonts w:ascii="Trebuchet MS" w:cs="Trebuchet MS" w:eastAsia="Trebuchet MS" w:hAnsi="Trebuchet MS"/>
          <w:b w:val="1"/>
          <w:sz w:val="24"/>
          <w:szCs w:val="24"/>
          <w:rtl w:val="0"/>
        </w:rPr>
        <w:t xml:space="preserve">EDW SQL queries and Power BI dashboards</w:t>
      </w:r>
      <w:r w:rsidDel="00000000" w:rsidR="00000000" w:rsidRPr="00000000">
        <w:rPr>
          <w:rFonts w:ascii="Trebuchet MS" w:cs="Trebuchet MS" w:eastAsia="Trebuchet MS" w:hAnsi="Trebuchet MS"/>
          <w:sz w:val="24"/>
          <w:szCs w:val="24"/>
          <w:rtl w:val="0"/>
        </w:rPr>
        <w:t xml:space="preserve">, with DAX formulas reviewed where accessible. If data discrepancies are found, additional checks will be done against LND–EDW mappings.</w:t>
      </w:r>
    </w:p>
    <w:p w:rsidR="00000000" w:rsidDel="00000000" w:rsidP="00000000" w:rsidRDefault="00000000" w:rsidRPr="00000000" w14:paraId="00000125">
      <w:pPr>
        <w:pStyle w:val="Heading4"/>
        <w:keepLines w:val="1"/>
        <w:spacing w:after="80" w:before="280" w:lineRule="auto"/>
        <w:ind w:left="0" w:firstLine="0"/>
        <w:rPr>
          <w:rFonts w:ascii="Trebuchet MS" w:cs="Trebuchet MS" w:eastAsia="Trebuchet MS" w:hAnsi="Trebuchet MS"/>
          <w:b w:val="1"/>
          <w:i w:val="1"/>
          <w:color w:val="000000"/>
          <w:sz w:val="26"/>
          <w:szCs w:val="26"/>
          <w:highlight w:val="green"/>
        </w:rPr>
      </w:pPr>
      <w:bookmarkStart w:colFirst="0" w:colLast="0" w:name="_heading=h.w6yyfosb1gg6" w:id="20"/>
      <w:bookmarkEnd w:id="20"/>
      <w:r w:rsidDel="00000000" w:rsidR="00000000" w:rsidRPr="00000000">
        <w:rPr>
          <w:rFonts w:ascii="Trebuchet MS" w:cs="Trebuchet MS" w:eastAsia="Trebuchet MS" w:hAnsi="Trebuchet MS"/>
          <w:b w:val="1"/>
          <w:i w:val="1"/>
          <w:color w:val="000000"/>
          <w:sz w:val="26"/>
          <w:szCs w:val="26"/>
          <w:highlight w:val="green"/>
          <w:rtl w:val="0"/>
        </w:rPr>
        <w:t xml:space="preserve"> Data Completeness Verification</w:t>
      </w:r>
    </w:p>
    <w:p w:rsidR="00000000" w:rsidDel="00000000" w:rsidP="00000000" w:rsidRDefault="00000000" w:rsidRPr="00000000" w14:paraId="00000126">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Objectives</w:t>
        <w:br w:type="textWrapping"/>
        <w:t xml:space="preserve">  </w:t>
      </w:r>
      <w:r w:rsidDel="00000000" w:rsidR="00000000" w:rsidRPr="00000000">
        <w:rPr>
          <w:rFonts w:ascii="Trebuchet MS" w:cs="Trebuchet MS" w:eastAsia="Trebuchet MS" w:hAnsi="Trebuchet MS"/>
          <w:sz w:val="24"/>
          <w:szCs w:val="24"/>
          <w:rtl w:val="0"/>
        </w:rPr>
        <w:t xml:space="preserve"> Confirm that all expected data from EDW is fully loaded into Power BI datasets, with no records or values missing.</w:t>
      </w:r>
    </w:p>
    <w:p w:rsidR="00000000" w:rsidDel="00000000" w:rsidP="00000000" w:rsidRDefault="00000000" w:rsidRPr="00000000" w14:paraId="00000127">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Scope</w:t>
      </w:r>
    </w:p>
    <w:p w:rsidR="00000000" w:rsidDel="00000000" w:rsidP="00000000" w:rsidRDefault="00000000" w:rsidRPr="00000000" w14:paraId="00000128">
      <w:pPr>
        <w:keepLines w:val="1"/>
        <w:widowControl w:val="1"/>
        <w:numPr>
          <w:ilvl w:val="0"/>
          <w:numId w:val="21"/>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Sales dashboard</w:t>
      </w:r>
      <w:r w:rsidDel="00000000" w:rsidR="00000000" w:rsidRPr="00000000">
        <w:rPr>
          <w:rFonts w:ascii="Trebuchet MS" w:cs="Trebuchet MS" w:eastAsia="Trebuchet MS" w:hAnsi="Trebuchet MS"/>
          <w:sz w:val="24"/>
          <w:szCs w:val="24"/>
          <w:rtl w:val="0"/>
        </w:rPr>
        <w:t xml:space="preserve">: transactions, revenue, units, customers</w:t>
        <w:br w:type="textWrapping"/>
      </w:r>
    </w:p>
    <w:p w:rsidR="00000000" w:rsidDel="00000000" w:rsidP="00000000" w:rsidRDefault="00000000" w:rsidRPr="00000000" w14:paraId="00000129">
      <w:pPr>
        <w:keepLines w:val="1"/>
        <w:widowControl w:val="1"/>
        <w:numPr>
          <w:ilvl w:val="0"/>
          <w:numId w:val="21"/>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Cost dashboard</w:t>
      </w:r>
      <w:r w:rsidDel="00000000" w:rsidR="00000000" w:rsidRPr="00000000">
        <w:rPr>
          <w:rFonts w:ascii="Trebuchet MS" w:cs="Trebuchet MS" w:eastAsia="Trebuchet MS" w:hAnsi="Trebuchet MS"/>
          <w:sz w:val="24"/>
          <w:szCs w:val="24"/>
          <w:rtl w:val="0"/>
        </w:rPr>
        <w:t xml:space="preserve">: expenses, allocations, cost centers</w:t>
        <w:br w:type="textWrapping"/>
      </w:r>
    </w:p>
    <w:p w:rsidR="00000000" w:rsidDel="00000000" w:rsidP="00000000" w:rsidRDefault="00000000" w:rsidRPr="00000000" w14:paraId="0000012A">
      <w:pPr>
        <w:keepLines w:val="1"/>
        <w:widowControl w:val="1"/>
        <w:numPr>
          <w:ilvl w:val="0"/>
          <w:numId w:val="21"/>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Stocks dashboard</w:t>
      </w:r>
      <w:r w:rsidDel="00000000" w:rsidR="00000000" w:rsidRPr="00000000">
        <w:rPr>
          <w:rFonts w:ascii="Trebuchet MS" w:cs="Trebuchet MS" w:eastAsia="Trebuchet MS" w:hAnsi="Trebuchet MS"/>
          <w:sz w:val="24"/>
          <w:szCs w:val="24"/>
          <w:rtl w:val="0"/>
        </w:rPr>
        <w:t xml:space="preserve">: stock levels, movements, inventory by product/location</w:t>
        <w:br w:type="textWrapping"/>
      </w:r>
    </w:p>
    <w:p w:rsidR="00000000" w:rsidDel="00000000" w:rsidP="00000000" w:rsidRDefault="00000000" w:rsidRPr="00000000" w14:paraId="0000012B">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Test Case Techniques</w:t>
      </w:r>
    </w:p>
    <w:p w:rsidR="00000000" w:rsidDel="00000000" w:rsidP="00000000" w:rsidRDefault="00000000" w:rsidRPr="00000000" w14:paraId="0000012C">
      <w:pPr>
        <w:keepLines w:val="1"/>
        <w:widowControl w:val="1"/>
        <w:numPr>
          <w:ilvl w:val="0"/>
          <w:numId w:val="41"/>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Compare row counts between EDW fact/dimension tables and Power BI datasets</w:t>
        <w:br w:type="textWrapping"/>
      </w:r>
    </w:p>
    <w:p w:rsidR="00000000" w:rsidDel="00000000" w:rsidP="00000000" w:rsidRDefault="00000000" w:rsidRPr="00000000" w14:paraId="0000012D">
      <w:pPr>
        <w:keepLines w:val="1"/>
        <w:widowControl w:val="1"/>
        <w:numPr>
          <w:ilvl w:val="0"/>
          <w:numId w:val="41"/>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Validate that all mandatory attributes (e.g., Product ID, Customer ID, Cost Center) are present</w:t>
        <w:br w:type="textWrapping"/>
      </w:r>
    </w:p>
    <w:p w:rsidR="00000000" w:rsidDel="00000000" w:rsidP="00000000" w:rsidRDefault="00000000" w:rsidRPr="00000000" w14:paraId="0000012E">
      <w:pPr>
        <w:keepLines w:val="1"/>
        <w:widowControl w:val="1"/>
        <w:numPr>
          <w:ilvl w:val="0"/>
          <w:numId w:val="41"/>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Spot-check totals (e.g., monthly sales, total cost, inventory balance) between EDW queries and Power BI visuals</w:t>
        <w:br w:type="textWrapping"/>
      </w:r>
    </w:p>
    <w:p w:rsidR="00000000" w:rsidDel="00000000" w:rsidP="00000000" w:rsidRDefault="00000000" w:rsidRPr="00000000" w14:paraId="0000012F">
      <w:pPr>
        <w:keepLines w:val="1"/>
        <w:widowControl w:val="1"/>
        <w:numPr>
          <w:ilvl w:val="0"/>
          <w:numId w:val="41"/>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Verify filter/prompt values (e.g., full list of fiscal years, regions, product categories)</w:t>
        <w:br w:type="textWrapping"/>
      </w:r>
    </w:p>
    <w:p w:rsidR="00000000" w:rsidDel="00000000" w:rsidP="00000000" w:rsidRDefault="00000000" w:rsidRPr="00000000" w14:paraId="00000130">
      <w:pPr>
        <w:keepLines w:val="1"/>
        <w:widowControl w:val="1"/>
        <w:numPr>
          <w:ilvl w:val="0"/>
          <w:numId w:val="41"/>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If mismatches arise, compare LND vs EDW data for missing/incorrect records</w:t>
        <w:br w:type="textWrapping"/>
      </w:r>
    </w:p>
    <w:p w:rsidR="00000000" w:rsidDel="00000000" w:rsidP="00000000" w:rsidRDefault="00000000" w:rsidRPr="00000000" w14:paraId="00000131">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Verification Technique</w:t>
      </w:r>
    </w:p>
    <w:p w:rsidR="00000000" w:rsidDel="00000000" w:rsidP="00000000" w:rsidRDefault="00000000" w:rsidRPr="00000000" w14:paraId="00000132">
      <w:pPr>
        <w:keepLines w:val="1"/>
        <w:widowControl w:val="1"/>
        <w:numPr>
          <w:ilvl w:val="0"/>
          <w:numId w:val="48"/>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SQL queries in EDW</w:t>
        <w:br w:type="textWrapping"/>
      </w:r>
    </w:p>
    <w:p w:rsidR="00000000" w:rsidDel="00000000" w:rsidP="00000000" w:rsidRDefault="00000000" w:rsidRPr="00000000" w14:paraId="00000133">
      <w:pPr>
        <w:keepLines w:val="1"/>
        <w:widowControl w:val="1"/>
        <w:numPr>
          <w:ilvl w:val="0"/>
          <w:numId w:val="48"/>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Manual comparison of Power BI dashboards vs SQL output (Excel export where useful)</w:t>
        <w:br w:type="textWrapping"/>
      </w:r>
    </w:p>
    <w:p w:rsidR="00000000" w:rsidDel="00000000" w:rsidP="00000000" w:rsidRDefault="00000000" w:rsidRPr="00000000" w14:paraId="00000134">
      <w:pPr>
        <w:keepLines w:val="1"/>
        <w:widowControl w:val="1"/>
        <w:spacing w:after="240" w:before="240" w:lineRule="auto"/>
        <w:ind w:left="0" w:firstLine="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Entry Criteria</w:t>
      </w:r>
    </w:p>
    <w:p w:rsidR="00000000" w:rsidDel="00000000" w:rsidP="00000000" w:rsidRDefault="00000000" w:rsidRPr="00000000" w14:paraId="00000135">
      <w:pPr>
        <w:keepLines w:val="1"/>
        <w:widowControl w:val="1"/>
        <w:numPr>
          <w:ilvl w:val="0"/>
          <w:numId w:val="23"/>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EDW–Power BI mapping completed</w:t>
        <w:br w:type="textWrapping"/>
      </w:r>
    </w:p>
    <w:p w:rsidR="00000000" w:rsidDel="00000000" w:rsidP="00000000" w:rsidRDefault="00000000" w:rsidRPr="00000000" w14:paraId="00000136">
      <w:pPr>
        <w:keepLines w:val="1"/>
        <w:widowControl w:val="1"/>
        <w:numPr>
          <w:ilvl w:val="0"/>
          <w:numId w:val="23"/>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Data loaded into EDW test environment</w:t>
        <w:br w:type="textWrapping"/>
      </w:r>
    </w:p>
    <w:p w:rsidR="00000000" w:rsidDel="00000000" w:rsidP="00000000" w:rsidRDefault="00000000" w:rsidRPr="00000000" w14:paraId="00000137">
      <w:pPr>
        <w:keepLines w:val="1"/>
        <w:widowControl w:val="1"/>
        <w:numPr>
          <w:ilvl w:val="0"/>
          <w:numId w:val="23"/>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Power BI dashboards deployed to test workspace</w:t>
        <w:br w:type="textWrapping"/>
      </w:r>
    </w:p>
    <w:p w:rsidR="00000000" w:rsidDel="00000000" w:rsidP="00000000" w:rsidRDefault="00000000" w:rsidRPr="00000000" w14:paraId="00000138">
      <w:pPr>
        <w:keepLines w:val="1"/>
        <w:widowControl w:val="1"/>
        <w:numPr>
          <w:ilvl w:val="0"/>
          <w:numId w:val="23"/>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DQ checklist prepared</w:t>
        <w:br w:type="textWrapping"/>
      </w:r>
    </w:p>
    <w:p w:rsidR="00000000" w:rsidDel="00000000" w:rsidP="00000000" w:rsidRDefault="00000000" w:rsidRPr="00000000" w14:paraId="00000139">
      <w:pPr>
        <w:keepLines w:val="1"/>
        <w:widowControl w:val="1"/>
        <w:numPr>
          <w:ilvl w:val="0"/>
          <w:numId w:val="23"/>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Smoke Test passed</w:t>
        <w:br w:type="textWrapping"/>
      </w:r>
    </w:p>
    <w:p w:rsidR="00000000" w:rsidDel="00000000" w:rsidP="00000000" w:rsidRDefault="00000000" w:rsidRPr="00000000" w14:paraId="0000013A">
      <w:pPr>
        <w:keepLines w:val="1"/>
        <w:widowControl w:val="1"/>
        <w:spacing w:after="240" w:before="240" w:lineRule="auto"/>
        <w:ind w:left="0" w:firstLine="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Quality &amp; Acceptance Criteria</w:t>
      </w:r>
    </w:p>
    <w:p w:rsidR="00000000" w:rsidDel="00000000" w:rsidP="00000000" w:rsidRDefault="00000000" w:rsidRPr="00000000" w14:paraId="0000013B">
      <w:pPr>
        <w:keepLines w:val="1"/>
        <w:widowControl w:val="1"/>
        <w:numPr>
          <w:ilvl w:val="0"/>
          <w:numId w:val="26"/>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Row counts and totals match between EDW and Power BI</w:t>
        <w:br w:type="textWrapping"/>
      </w:r>
    </w:p>
    <w:p w:rsidR="00000000" w:rsidDel="00000000" w:rsidP="00000000" w:rsidRDefault="00000000" w:rsidRPr="00000000" w14:paraId="0000013C">
      <w:pPr>
        <w:keepLines w:val="1"/>
        <w:widowControl w:val="1"/>
        <w:numPr>
          <w:ilvl w:val="0"/>
          <w:numId w:val="26"/>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All filter/prompt values available in Power BI</w:t>
        <w:br w:type="textWrapping"/>
      </w:r>
    </w:p>
    <w:p w:rsidR="00000000" w:rsidDel="00000000" w:rsidP="00000000" w:rsidRDefault="00000000" w:rsidRPr="00000000" w14:paraId="0000013D">
      <w:pPr>
        <w:keepLines w:val="1"/>
        <w:widowControl w:val="1"/>
        <w:numPr>
          <w:ilvl w:val="0"/>
          <w:numId w:val="26"/>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No missing records in Sales, Cost, or Stocks dashboards</w:t>
      </w:r>
    </w:p>
    <w:p w:rsidR="00000000" w:rsidDel="00000000" w:rsidP="00000000" w:rsidRDefault="00000000" w:rsidRPr="00000000" w14:paraId="0000013E">
      <w:pPr>
        <w:pStyle w:val="Heading4"/>
        <w:keepLines w:val="1"/>
        <w:spacing w:after="80" w:before="280" w:lineRule="auto"/>
        <w:ind w:left="0" w:firstLine="0"/>
        <w:rPr>
          <w:rFonts w:ascii="Trebuchet MS" w:cs="Trebuchet MS" w:eastAsia="Trebuchet MS" w:hAnsi="Trebuchet MS"/>
          <w:b w:val="1"/>
          <w:i w:val="1"/>
          <w:color w:val="000000"/>
          <w:sz w:val="26"/>
          <w:szCs w:val="26"/>
          <w:highlight w:val="green"/>
        </w:rPr>
      </w:pPr>
      <w:bookmarkStart w:colFirst="0" w:colLast="0" w:name="_heading=h.f6gn1rkax9iy" w:id="21"/>
      <w:bookmarkEnd w:id="21"/>
      <w:r w:rsidDel="00000000" w:rsidR="00000000" w:rsidRPr="00000000">
        <w:rPr>
          <w:rFonts w:ascii="Trebuchet MS" w:cs="Trebuchet MS" w:eastAsia="Trebuchet MS" w:hAnsi="Trebuchet MS"/>
          <w:b w:val="1"/>
          <w:i w:val="1"/>
          <w:color w:val="000000"/>
          <w:sz w:val="26"/>
          <w:szCs w:val="26"/>
          <w:highlight w:val="green"/>
          <w:rtl w:val="0"/>
        </w:rPr>
        <w:t xml:space="preserve"> Data Transformation Verification</w:t>
      </w:r>
    </w:p>
    <w:p w:rsidR="00000000" w:rsidDel="00000000" w:rsidP="00000000" w:rsidRDefault="00000000" w:rsidRPr="00000000" w14:paraId="0000013F">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Objectives</w:t>
        <w:br w:type="textWrapping"/>
      </w:r>
      <w:r w:rsidDel="00000000" w:rsidR="00000000" w:rsidRPr="00000000">
        <w:rPr>
          <w:rFonts w:ascii="Trebuchet MS" w:cs="Trebuchet MS" w:eastAsia="Trebuchet MS" w:hAnsi="Trebuchet MS"/>
          <w:sz w:val="24"/>
          <w:szCs w:val="24"/>
          <w:rtl w:val="0"/>
        </w:rPr>
        <w:t xml:space="preserve"> Ensure that transformations (aggregations, business rules, DAX measures) are applied correctly in Power BI for Sales, Cost, and Stocks dashboards.</w:t>
      </w:r>
    </w:p>
    <w:p w:rsidR="00000000" w:rsidDel="00000000" w:rsidP="00000000" w:rsidRDefault="00000000" w:rsidRPr="00000000" w14:paraId="00000140">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Scope</w:t>
      </w:r>
    </w:p>
    <w:p w:rsidR="00000000" w:rsidDel="00000000" w:rsidP="00000000" w:rsidRDefault="00000000" w:rsidRPr="00000000" w14:paraId="00000141">
      <w:pPr>
        <w:keepLines w:val="1"/>
        <w:widowControl w:val="1"/>
        <w:numPr>
          <w:ilvl w:val="0"/>
          <w:numId w:val="9"/>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Sales</w:t>
      </w:r>
      <w:r w:rsidDel="00000000" w:rsidR="00000000" w:rsidRPr="00000000">
        <w:rPr>
          <w:rFonts w:ascii="Trebuchet MS" w:cs="Trebuchet MS" w:eastAsia="Trebuchet MS" w:hAnsi="Trebuchet MS"/>
          <w:sz w:val="24"/>
          <w:szCs w:val="24"/>
          <w:rtl w:val="0"/>
        </w:rPr>
        <w:t xml:space="preserve">: monthly totals, year-to-date revenue, average selling price, margin %</w:t>
        <w:br w:type="textWrapping"/>
      </w:r>
    </w:p>
    <w:p w:rsidR="00000000" w:rsidDel="00000000" w:rsidP="00000000" w:rsidRDefault="00000000" w:rsidRPr="00000000" w14:paraId="00000142">
      <w:pPr>
        <w:keepLines w:val="1"/>
        <w:widowControl w:val="1"/>
        <w:numPr>
          <w:ilvl w:val="0"/>
          <w:numId w:val="9"/>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Cost</w:t>
      </w:r>
      <w:r w:rsidDel="00000000" w:rsidR="00000000" w:rsidRPr="00000000">
        <w:rPr>
          <w:rFonts w:ascii="Trebuchet MS" w:cs="Trebuchet MS" w:eastAsia="Trebuchet MS" w:hAnsi="Trebuchet MS"/>
          <w:sz w:val="24"/>
          <w:szCs w:val="24"/>
          <w:rtl w:val="0"/>
        </w:rPr>
        <w:t xml:space="preserve">: cumulative cost, allocations, cost per unit</w:t>
        <w:br w:type="textWrapping"/>
      </w:r>
    </w:p>
    <w:p w:rsidR="00000000" w:rsidDel="00000000" w:rsidP="00000000" w:rsidRDefault="00000000" w:rsidRPr="00000000" w14:paraId="00000143">
      <w:pPr>
        <w:keepLines w:val="1"/>
        <w:widowControl w:val="1"/>
        <w:numPr>
          <w:ilvl w:val="0"/>
          <w:numId w:val="9"/>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Stocks</w:t>
      </w:r>
      <w:r w:rsidDel="00000000" w:rsidR="00000000" w:rsidRPr="00000000">
        <w:rPr>
          <w:rFonts w:ascii="Trebuchet MS" w:cs="Trebuchet MS" w:eastAsia="Trebuchet MS" w:hAnsi="Trebuchet MS"/>
          <w:sz w:val="24"/>
          <w:szCs w:val="24"/>
          <w:rtl w:val="0"/>
        </w:rPr>
        <w:t xml:space="preserve">: stock balances, inflows vs outflows, turnover ratios</w:t>
        <w:br w:type="textWrapping"/>
      </w:r>
    </w:p>
    <w:p w:rsidR="00000000" w:rsidDel="00000000" w:rsidP="00000000" w:rsidRDefault="00000000" w:rsidRPr="00000000" w14:paraId="00000144">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Test Case Techniques</w:t>
      </w:r>
    </w:p>
    <w:p w:rsidR="00000000" w:rsidDel="00000000" w:rsidP="00000000" w:rsidRDefault="00000000" w:rsidRPr="00000000" w14:paraId="00000145">
      <w:pPr>
        <w:keepLines w:val="1"/>
        <w:widowControl w:val="1"/>
        <w:numPr>
          <w:ilvl w:val="0"/>
          <w:numId w:val="2"/>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Validate DAX measures by comparing with SQL calculations in EDW</w:t>
        <w:br w:type="textWrapping"/>
      </w:r>
    </w:p>
    <w:p w:rsidR="00000000" w:rsidDel="00000000" w:rsidP="00000000" w:rsidRDefault="00000000" w:rsidRPr="00000000" w14:paraId="00000146">
      <w:pPr>
        <w:keepLines w:val="1"/>
        <w:widowControl w:val="1"/>
        <w:numPr>
          <w:ilvl w:val="0"/>
          <w:numId w:val="2"/>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Check aggregations (e.g., Sales per month, Costs per cost center, Stock balances by warehouse)</w:t>
        <w:br w:type="textWrapping"/>
      </w:r>
    </w:p>
    <w:p w:rsidR="00000000" w:rsidDel="00000000" w:rsidP="00000000" w:rsidRDefault="00000000" w:rsidRPr="00000000" w14:paraId="00000147">
      <w:pPr>
        <w:keepLines w:val="1"/>
        <w:widowControl w:val="1"/>
        <w:numPr>
          <w:ilvl w:val="0"/>
          <w:numId w:val="2"/>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Spot-check cumulative values (e.g., YTD revenue vs EDW, running totals of costs)</w:t>
        <w:br w:type="textWrapping"/>
      </w:r>
    </w:p>
    <w:p w:rsidR="00000000" w:rsidDel="00000000" w:rsidP="00000000" w:rsidRDefault="00000000" w:rsidRPr="00000000" w14:paraId="00000148">
      <w:pPr>
        <w:keepLines w:val="1"/>
        <w:widowControl w:val="1"/>
        <w:numPr>
          <w:ilvl w:val="0"/>
          <w:numId w:val="2"/>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If available, compare outputs against legacy Cognos/Excel baselines</w:t>
        <w:br w:type="textWrapping"/>
      </w:r>
    </w:p>
    <w:p w:rsidR="00000000" w:rsidDel="00000000" w:rsidP="00000000" w:rsidRDefault="00000000" w:rsidRPr="00000000" w14:paraId="00000149">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Verification Technique</w:t>
      </w:r>
    </w:p>
    <w:p w:rsidR="00000000" w:rsidDel="00000000" w:rsidP="00000000" w:rsidRDefault="00000000" w:rsidRPr="00000000" w14:paraId="0000014A">
      <w:pPr>
        <w:keepLines w:val="1"/>
        <w:widowControl w:val="1"/>
        <w:numPr>
          <w:ilvl w:val="0"/>
          <w:numId w:val="38"/>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SQL queries against EDW</w:t>
        <w:br w:type="textWrapping"/>
      </w:r>
    </w:p>
    <w:p w:rsidR="00000000" w:rsidDel="00000000" w:rsidP="00000000" w:rsidRDefault="00000000" w:rsidRPr="00000000" w14:paraId="0000014B">
      <w:pPr>
        <w:keepLines w:val="1"/>
        <w:widowControl w:val="1"/>
        <w:numPr>
          <w:ilvl w:val="0"/>
          <w:numId w:val="38"/>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DAX formula review (where access is available)</w:t>
        <w:br w:type="textWrapping"/>
      </w:r>
    </w:p>
    <w:p w:rsidR="00000000" w:rsidDel="00000000" w:rsidP="00000000" w:rsidRDefault="00000000" w:rsidRPr="00000000" w14:paraId="0000014C">
      <w:pPr>
        <w:keepLines w:val="1"/>
        <w:widowControl w:val="1"/>
        <w:numPr>
          <w:ilvl w:val="0"/>
          <w:numId w:val="38"/>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Manual comparison of Power BI dashboards with reference values</w:t>
        <w:br w:type="textWrapping"/>
      </w:r>
    </w:p>
    <w:p w:rsidR="00000000" w:rsidDel="00000000" w:rsidP="00000000" w:rsidRDefault="00000000" w:rsidRPr="00000000" w14:paraId="0000014D">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Entry Criteria</w:t>
      </w:r>
    </w:p>
    <w:p w:rsidR="00000000" w:rsidDel="00000000" w:rsidP="00000000" w:rsidRDefault="00000000" w:rsidRPr="00000000" w14:paraId="0000014E">
      <w:pPr>
        <w:keepLines w:val="1"/>
        <w:widowControl w:val="1"/>
        <w:numPr>
          <w:ilvl w:val="0"/>
          <w:numId w:val="13"/>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EDW–Power BI mapping finalized</w:t>
        <w:br w:type="textWrapping"/>
      </w:r>
    </w:p>
    <w:p w:rsidR="00000000" w:rsidDel="00000000" w:rsidP="00000000" w:rsidRDefault="00000000" w:rsidRPr="00000000" w14:paraId="0000014F">
      <w:pPr>
        <w:keepLines w:val="1"/>
        <w:widowControl w:val="1"/>
        <w:numPr>
          <w:ilvl w:val="0"/>
          <w:numId w:val="13"/>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DQ checklist prepared</w:t>
        <w:br w:type="textWrapping"/>
      </w:r>
    </w:p>
    <w:p w:rsidR="00000000" w:rsidDel="00000000" w:rsidP="00000000" w:rsidRDefault="00000000" w:rsidRPr="00000000" w14:paraId="00000150">
      <w:pPr>
        <w:keepLines w:val="1"/>
        <w:widowControl w:val="1"/>
        <w:numPr>
          <w:ilvl w:val="0"/>
          <w:numId w:val="13"/>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Data loaded in EDW test environment</w:t>
        <w:br w:type="textWrapping"/>
      </w:r>
    </w:p>
    <w:p w:rsidR="00000000" w:rsidDel="00000000" w:rsidP="00000000" w:rsidRDefault="00000000" w:rsidRPr="00000000" w14:paraId="00000151">
      <w:pPr>
        <w:keepLines w:val="1"/>
        <w:widowControl w:val="1"/>
        <w:numPr>
          <w:ilvl w:val="0"/>
          <w:numId w:val="13"/>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Dashboards deployed in test workspace</w:t>
        <w:br w:type="textWrapping"/>
      </w:r>
    </w:p>
    <w:p w:rsidR="00000000" w:rsidDel="00000000" w:rsidP="00000000" w:rsidRDefault="00000000" w:rsidRPr="00000000" w14:paraId="00000152">
      <w:pPr>
        <w:keepLines w:val="1"/>
        <w:widowControl w:val="1"/>
        <w:numPr>
          <w:ilvl w:val="0"/>
          <w:numId w:val="13"/>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Smoke Test passed</w:t>
        <w:br w:type="textWrapping"/>
      </w:r>
    </w:p>
    <w:p w:rsidR="00000000" w:rsidDel="00000000" w:rsidP="00000000" w:rsidRDefault="00000000" w:rsidRPr="00000000" w14:paraId="00000153">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Quality &amp; Acceptance Criteria</w:t>
      </w:r>
    </w:p>
    <w:p w:rsidR="00000000" w:rsidDel="00000000" w:rsidP="00000000" w:rsidRDefault="00000000" w:rsidRPr="00000000" w14:paraId="00000154">
      <w:pPr>
        <w:keepLines w:val="1"/>
        <w:widowControl w:val="1"/>
        <w:numPr>
          <w:ilvl w:val="0"/>
          <w:numId w:val="61"/>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Power BI aggregations match EDW SQL outputs</w:t>
        <w:br w:type="textWrapping"/>
      </w:r>
    </w:p>
    <w:p w:rsidR="00000000" w:rsidDel="00000000" w:rsidP="00000000" w:rsidRDefault="00000000" w:rsidRPr="00000000" w14:paraId="00000155">
      <w:pPr>
        <w:keepLines w:val="1"/>
        <w:widowControl w:val="1"/>
        <w:numPr>
          <w:ilvl w:val="0"/>
          <w:numId w:val="61"/>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DAX formulas align with business rules in functional specs</w:t>
        <w:br w:type="textWrapping"/>
      </w:r>
    </w:p>
    <w:p w:rsidR="00000000" w:rsidDel="00000000" w:rsidP="00000000" w:rsidRDefault="00000000" w:rsidRPr="00000000" w14:paraId="00000156">
      <w:pPr>
        <w:keepLines w:val="1"/>
        <w:widowControl w:val="1"/>
        <w:numPr>
          <w:ilvl w:val="0"/>
          <w:numId w:val="61"/>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No discrepancies in YTD, cumulative, or ratio calculations</w:t>
        <w:br w:type="textWrapping"/>
      </w:r>
    </w:p>
    <w:p w:rsidR="00000000" w:rsidDel="00000000" w:rsidP="00000000" w:rsidRDefault="00000000" w:rsidRPr="00000000" w14:paraId="00000157">
      <w:pPr>
        <w:pStyle w:val="Heading3"/>
        <w:keepLines w:val="1"/>
        <w:spacing w:after="80" w:before="280" w:lineRule="auto"/>
        <w:ind w:left="0" w:firstLine="0"/>
        <w:rPr>
          <w:rFonts w:ascii="Trebuchet MS" w:cs="Trebuchet MS" w:eastAsia="Trebuchet MS" w:hAnsi="Trebuchet MS"/>
          <w:i w:val="1"/>
          <w:color w:val="000000"/>
          <w:sz w:val="26"/>
          <w:szCs w:val="26"/>
          <w:highlight w:val="green"/>
        </w:rPr>
      </w:pPr>
      <w:bookmarkStart w:colFirst="0" w:colLast="0" w:name="_heading=h.bvcjpo5rryco" w:id="22"/>
      <w:bookmarkEnd w:id="22"/>
      <w:r w:rsidDel="00000000" w:rsidR="00000000" w:rsidRPr="00000000">
        <w:rPr>
          <w:rtl w:val="0"/>
        </w:rPr>
      </w:r>
    </w:p>
    <w:p w:rsidR="00000000" w:rsidDel="00000000" w:rsidP="00000000" w:rsidRDefault="00000000" w:rsidRPr="00000000" w14:paraId="00000158">
      <w:pPr>
        <w:pStyle w:val="Heading3"/>
        <w:keepLines w:val="1"/>
        <w:spacing w:after="80" w:before="280" w:lineRule="auto"/>
        <w:ind w:left="0" w:firstLine="0"/>
        <w:rPr>
          <w:rFonts w:ascii="Trebuchet MS" w:cs="Trebuchet MS" w:eastAsia="Trebuchet MS" w:hAnsi="Trebuchet MS"/>
          <w:i w:val="1"/>
          <w:color w:val="000000"/>
          <w:sz w:val="26"/>
          <w:szCs w:val="26"/>
          <w:highlight w:val="green"/>
        </w:rPr>
      </w:pPr>
      <w:bookmarkStart w:colFirst="0" w:colLast="0" w:name="_heading=h.idr3wdst5v9v" w:id="23"/>
      <w:bookmarkEnd w:id="23"/>
      <w:r w:rsidDel="00000000" w:rsidR="00000000" w:rsidRPr="00000000">
        <w:rPr>
          <w:rtl w:val="0"/>
        </w:rPr>
      </w:r>
    </w:p>
    <w:p w:rsidR="00000000" w:rsidDel="00000000" w:rsidP="00000000" w:rsidRDefault="00000000" w:rsidRPr="00000000" w14:paraId="00000159">
      <w:pPr>
        <w:pStyle w:val="Heading4"/>
        <w:keepLines w:val="1"/>
        <w:spacing w:after="80" w:before="280" w:lineRule="auto"/>
        <w:ind w:left="0" w:firstLine="0"/>
        <w:rPr>
          <w:rFonts w:ascii="Trebuchet MS" w:cs="Trebuchet MS" w:eastAsia="Trebuchet MS" w:hAnsi="Trebuchet MS"/>
          <w:b w:val="1"/>
          <w:i w:val="1"/>
          <w:color w:val="000000"/>
          <w:sz w:val="26"/>
          <w:szCs w:val="26"/>
          <w:highlight w:val="green"/>
        </w:rPr>
      </w:pPr>
      <w:bookmarkStart w:colFirst="0" w:colLast="0" w:name="_heading=h.ww047k1mtwic" w:id="24"/>
      <w:bookmarkEnd w:id="24"/>
      <w:r w:rsidDel="00000000" w:rsidR="00000000" w:rsidRPr="00000000">
        <w:rPr>
          <w:rFonts w:ascii="Trebuchet MS" w:cs="Trebuchet MS" w:eastAsia="Trebuchet MS" w:hAnsi="Trebuchet MS"/>
          <w:b w:val="1"/>
          <w:i w:val="1"/>
          <w:color w:val="000000"/>
          <w:sz w:val="26"/>
          <w:szCs w:val="26"/>
          <w:highlight w:val="green"/>
          <w:rtl w:val="0"/>
        </w:rPr>
        <w:t xml:space="preserve"> Data Quality Verification</w:t>
      </w:r>
    </w:p>
    <w:p w:rsidR="00000000" w:rsidDel="00000000" w:rsidP="00000000" w:rsidRDefault="00000000" w:rsidRPr="00000000" w14:paraId="0000015A">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Objectives</w:t>
        <w:br w:type="textWrapping"/>
      </w:r>
      <w:r w:rsidDel="00000000" w:rsidR="00000000" w:rsidRPr="00000000">
        <w:rPr>
          <w:rFonts w:ascii="Trebuchet MS" w:cs="Trebuchet MS" w:eastAsia="Trebuchet MS" w:hAnsi="Trebuchet MS"/>
          <w:sz w:val="24"/>
          <w:szCs w:val="24"/>
          <w:rtl w:val="0"/>
        </w:rPr>
        <w:t xml:space="preserve"> Ensure that Sales, Cost, and Stocks dashboards use high-quality input data (correct data types, valid values, no duplicates, expected boundaries).</w:t>
      </w:r>
    </w:p>
    <w:p w:rsidR="00000000" w:rsidDel="00000000" w:rsidP="00000000" w:rsidRDefault="00000000" w:rsidRPr="00000000" w14:paraId="0000015B">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Scope</w:t>
      </w:r>
    </w:p>
    <w:p w:rsidR="00000000" w:rsidDel="00000000" w:rsidP="00000000" w:rsidRDefault="00000000" w:rsidRPr="00000000" w14:paraId="0000015C">
      <w:pPr>
        <w:keepLines w:val="1"/>
        <w:widowControl w:val="1"/>
        <w:numPr>
          <w:ilvl w:val="0"/>
          <w:numId w:val="43"/>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Sales</w:t>
      </w:r>
      <w:r w:rsidDel="00000000" w:rsidR="00000000" w:rsidRPr="00000000">
        <w:rPr>
          <w:rFonts w:ascii="Trebuchet MS" w:cs="Trebuchet MS" w:eastAsia="Trebuchet MS" w:hAnsi="Trebuchet MS"/>
          <w:sz w:val="24"/>
          <w:szCs w:val="24"/>
          <w:rtl w:val="0"/>
        </w:rPr>
        <w:t xml:space="preserve">: no duplicate transactions, valid customer IDs, sales dates in correct ranges</w:t>
        <w:br w:type="textWrapping"/>
      </w:r>
    </w:p>
    <w:p w:rsidR="00000000" w:rsidDel="00000000" w:rsidP="00000000" w:rsidRDefault="00000000" w:rsidRPr="00000000" w14:paraId="0000015D">
      <w:pPr>
        <w:keepLines w:val="1"/>
        <w:widowControl w:val="1"/>
        <w:numPr>
          <w:ilvl w:val="0"/>
          <w:numId w:val="43"/>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Cost</w:t>
      </w:r>
      <w:r w:rsidDel="00000000" w:rsidR="00000000" w:rsidRPr="00000000">
        <w:rPr>
          <w:rFonts w:ascii="Trebuchet MS" w:cs="Trebuchet MS" w:eastAsia="Trebuchet MS" w:hAnsi="Trebuchet MS"/>
          <w:sz w:val="24"/>
          <w:szCs w:val="24"/>
          <w:rtl w:val="0"/>
        </w:rPr>
        <w:t xml:space="preserve">: no negative costs (unless business rule allows), valid cost center codes</w:t>
        <w:br w:type="textWrapping"/>
      </w:r>
    </w:p>
    <w:p w:rsidR="00000000" w:rsidDel="00000000" w:rsidP="00000000" w:rsidRDefault="00000000" w:rsidRPr="00000000" w14:paraId="0000015E">
      <w:pPr>
        <w:keepLines w:val="1"/>
        <w:widowControl w:val="1"/>
        <w:numPr>
          <w:ilvl w:val="0"/>
          <w:numId w:val="43"/>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Stocks</w:t>
      </w:r>
      <w:r w:rsidDel="00000000" w:rsidR="00000000" w:rsidRPr="00000000">
        <w:rPr>
          <w:rFonts w:ascii="Trebuchet MS" w:cs="Trebuchet MS" w:eastAsia="Trebuchet MS" w:hAnsi="Trebuchet MS"/>
          <w:sz w:val="24"/>
          <w:szCs w:val="24"/>
          <w:rtl w:val="0"/>
        </w:rPr>
        <w:t xml:space="preserve">: no negative stock balances (unless allowed), product IDs and locations valid</w:t>
        <w:br w:type="textWrapping"/>
      </w:r>
    </w:p>
    <w:p w:rsidR="00000000" w:rsidDel="00000000" w:rsidP="00000000" w:rsidRDefault="00000000" w:rsidRPr="00000000" w14:paraId="0000015F">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Test Case Techniques</w:t>
      </w:r>
    </w:p>
    <w:p w:rsidR="00000000" w:rsidDel="00000000" w:rsidP="00000000" w:rsidRDefault="00000000" w:rsidRPr="00000000" w14:paraId="00000160">
      <w:pPr>
        <w:keepLines w:val="1"/>
        <w:widowControl w:val="1"/>
        <w:numPr>
          <w:ilvl w:val="0"/>
          <w:numId w:val="39"/>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Verify primary keys (e.g., Transaction ID, Product ID, Cost Center ID) are unique</w:t>
        <w:br w:type="textWrapping"/>
      </w:r>
    </w:p>
    <w:p w:rsidR="00000000" w:rsidDel="00000000" w:rsidP="00000000" w:rsidRDefault="00000000" w:rsidRPr="00000000" w14:paraId="00000161">
      <w:pPr>
        <w:keepLines w:val="1"/>
        <w:widowControl w:val="1"/>
        <w:numPr>
          <w:ilvl w:val="0"/>
          <w:numId w:val="39"/>
        </w:numPr>
        <w:spacing w:after="0" w:afterAutospacing="0" w:before="0" w:beforeAutospacing="0" w:lineRule="auto"/>
        <w:ind w:left="720" w:hanging="360"/>
        <w:rPr>
          <w:rFonts w:ascii="Trebuchet MS" w:cs="Trebuchet MS" w:eastAsia="Trebuchet MS" w:hAnsi="Trebuchet MS"/>
          <w:sz w:val="24"/>
          <w:szCs w:val="24"/>
        </w:rPr>
      </w:pPr>
      <w:sdt>
        <w:sdtPr>
          <w:id w:val="339883965"/>
          <w:tag w:val="goog_rdk_1"/>
        </w:sdtPr>
        <w:sdtContent>
          <w:r w:rsidDel="00000000" w:rsidR="00000000" w:rsidRPr="00000000">
            <w:rPr>
              <w:rFonts w:ascii="Arial Unicode MS" w:cs="Arial Unicode MS" w:eastAsia="Arial Unicode MS" w:hAnsi="Arial Unicode MS"/>
              <w:sz w:val="24"/>
              <w:szCs w:val="24"/>
              <w:rtl w:val="0"/>
            </w:rPr>
            <w:t xml:space="preserve">Check null handling (e.g., missing customer, missing product → flagged/handled properly)</w:t>
            <w:br w:type="textWrapping"/>
          </w:r>
        </w:sdtContent>
      </w:sdt>
    </w:p>
    <w:p w:rsidR="00000000" w:rsidDel="00000000" w:rsidP="00000000" w:rsidRDefault="00000000" w:rsidRPr="00000000" w14:paraId="00000162">
      <w:pPr>
        <w:keepLines w:val="1"/>
        <w:widowControl w:val="1"/>
        <w:numPr>
          <w:ilvl w:val="0"/>
          <w:numId w:val="39"/>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Validate data types (e.g., dates are valid, quantities are numeric, costs are currency)</w:t>
        <w:br w:type="textWrapping"/>
      </w:r>
    </w:p>
    <w:p w:rsidR="00000000" w:rsidDel="00000000" w:rsidP="00000000" w:rsidRDefault="00000000" w:rsidRPr="00000000" w14:paraId="00000163">
      <w:pPr>
        <w:keepLines w:val="1"/>
        <w:widowControl w:val="1"/>
        <w:numPr>
          <w:ilvl w:val="0"/>
          <w:numId w:val="39"/>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Test data boundaries (e.g., no sales before system go-live, no future-dated costs, no stock &gt; defined max)</w:t>
        <w:br w:type="textWrapping"/>
      </w:r>
    </w:p>
    <w:p w:rsidR="00000000" w:rsidDel="00000000" w:rsidP="00000000" w:rsidRDefault="00000000" w:rsidRPr="00000000" w14:paraId="00000164">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Verification Technique</w:t>
      </w:r>
    </w:p>
    <w:p w:rsidR="00000000" w:rsidDel="00000000" w:rsidP="00000000" w:rsidRDefault="00000000" w:rsidRPr="00000000" w14:paraId="00000165">
      <w:pPr>
        <w:keepLines w:val="1"/>
        <w:widowControl w:val="1"/>
        <w:numPr>
          <w:ilvl w:val="0"/>
          <w:numId w:val="52"/>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SQL queries in EDW</w:t>
        <w:br w:type="textWrapping"/>
      </w:r>
    </w:p>
    <w:p w:rsidR="00000000" w:rsidDel="00000000" w:rsidP="00000000" w:rsidRDefault="00000000" w:rsidRPr="00000000" w14:paraId="00000166">
      <w:pPr>
        <w:keepLines w:val="1"/>
        <w:widowControl w:val="1"/>
        <w:numPr>
          <w:ilvl w:val="0"/>
          <w:numId w:val="52"/>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Spot-check Power BI visuals</w:t>
        <w:br w:type="textWrapping"/>
      </w:r>
    </w:p>
    <w:p w:rsidR="00000000" w:rsidDel="00000000" w:rsidP="00000000" w:rsidRDefault="00000000" w:rsidRPr="00000000" w14:paraId="00000167">
      <w:pPr>
        <w:keepLines w:val="1"/>
        <w:widowControl w:val="1"/>
        <w:numPr>
          <w:ilvl w:val="0"/>
          <w:numId w:val="52"/>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DAX queries to validate measures handle nulls, errors, and invalid values</w:t>
        <w:br w:type="textWrapping"/>
      </w:r>
    </w:p>
    <w:p w:rsidR="00000000" w:rsidDel="00000000" w:rsidP="00000000" w:rsidRDefault="00000000" w:rsidRPr="00000000" w14:paraId="00000168">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Entry Criteria</w:t>
      </w:r>
    </w:p>
    <w:p w:rsidR="00000000" w:rsidDel="00000000" w:rsidP="00000000" w:rsidRDefault="00000000" w:rsidRPr="00000000" w14:paraId="00000169">
      <w:pPr>
        <w:keepLines w:val="1"/>
        <w:widowControl w:val="1"/>
        <w:numPr>
          <w:ilvl w:val="0"/>
          <w:numId w:val="16"/>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EDW–Power BI mapping finalized</w:t>
        <w:br w:type="textWrapping"/>
      </w:r>
    </w:p>
    <w:p w:rsidR="00000000" w:rsidDel="00000000" w:rsidP="00000000" w:rsidRDefault="00000000" w:rsidRPr="00000000" w14:paraId="0000016A">
      <w:pPr>
        <w:keepLines w:val="1"/>
        <w:widowControl w:val="1"/>
        <w:numPr>
          <w:ilvl w:val="0"/>
          <w:numId w:val="16"/>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Data loaded into EDW test environment</w:t>
        <w:br w:type="textWrapping"/>
      </w:r>
    </w:p>
    <w:p w:rsidR="00000000" w:rsidDel="00000000" w:rsidP="00000000" w:rsidRDefault="00000000" w:rsidRPr="00000000" w14:paraId="0000016B">
      <w:pPr>
        <w:keepLines w:val="1"/>
        <w:widowControl w:val="1"/>
        <w:numPr>
          <w:ilvl w:val="0"/>
          <w:numId w:val="16"/>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Dashboards deployed in test workspace</w:t>
        <w:br w:type="textWrapping"/>
      </w:r>
    </w:p>
    <w:p w:rsidR="00000000" w:rsidDel="00000000" w:rsidP="00000000" w:rsidRDefault="00000000" w:rsidRPr="00000000" w14:paraId="0000016C">
      <w:pPr>
        <w:keepLines w:val="1"/>
        <w:widowControl w:val="1"/>
        <w:numPr>
          <w:ilvl w:val="0"/>
          <w:numId w:val="16"/>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DQ checklist prepared</w:t>
        <w:br w:type="textWrapping"/>
      </w:r>
    </w:p>
    <w:p w:rsidR="00000000" w:rsidDel="00000000" w:rsidP="00000000" w:rsidRDefault="00000000" w:rsidRPr="00000000" w14:paraId="0000016D">
      <w:pPr>
        <w:keepLines w:val="1"/>
        <w:widowControl w:val="1"/>
        <w:numPr>
          <w:ilvl w:val="0"/>
          <w:numId w:val="16"/>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Smoke Test passed</w:t>
        <w:br w:type="textWrapping"/>
      </w:r>
    </w:p>
    <w:p w:rsidR="00000000" w:rsidDel="00000000" w:rsidP="00000000" w:rsidRDefault="00000000" w:rsidRPr="00000000" w14:paraId="0000016E">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Quality &amp; Acceptance Criteria</w:t>
      </w:r>
    </w:p>
    <w:p w:rsidR="00000000" w:rsidDel="00000000" w:rsidP="00000000" w:rsidRDefault="00000000" w:rsidRPr="00000000" w14:paraId="0000016F">
      <w:pPr>
        <w:keepLines w:val="1"/>
        <w:widowControl w:val="1"/>
        <w:numPr>
          <w:ilvl w:val="0"/>
          <w:numId w:val="30"/>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No duplicate or invalid records in dashboards</w:t>
        <w:br w:type="textWrapping"/>
      </w:r>
    </w:p>
    <w:p w:rsidR="00000000" w:rsidDel="00000000" w:rsidP="00000000" w:rsidRDefault="00000000" w:rsidRPr="00000000" w14:paraId="00000170">
      <w:pPr>
        <w:keepLines w:val="1"/>
        <w:widowControl w:val="1"/>
        <w:numPr>
          <w:ilvl w:val="0"/>
          <w:numId w:val="30"/>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Nulls handled per business rules (ignored, defaulted, or flagged)</w:t>
        <w:br w:type="textWrapping"/>
      </w:r>
    </w:p>
    <w:p w:rsidR="00000000" w:rsidDel="00000000" w:rsidP="00000000" w:rsidRDefault="00000000" w:rsidRPr="00000000" w14:paraId="00000171">
      <w:pPr>
        <w:keepLines w:val="1"/>
        <w:widowControl w:val="1"/>
        <w:numPr>
          <w:ilvl w:val="0"/>
          <w:numId w:val="30"/>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All data values within expected ranges</w:t>
        <w:br w:type="textWrapping"/>
      </w:r>
    </w:p>
    <w:p w:rsidR="00000000" w:rsidDel="00000000" w:rsidP="00000000" w:rsidRDefault="00000000" w:rsidRPr="00000000" w14:paraId="00000172">
      <w:pPr>
        <w:pStyle w:val="Heading3"/>
        <w:keepLines w:val="1"/>
        <w:widowControl w:val="1"/>
        <w:spacing w:after="240" w:before="240" w:lineRule="auto"/>
        <w:ind w:left="0" w:firstLine="0"/>
        <w:rPr>
          <w:color w:val="ff00ff"/>
        </w:rPr>
      </w:pPr>
      <w:bookmarkStart w:colFirst="0" w:colLast="0" w:name="_heading=h.mn3jukri86fj" w:id="25"/>
      <w:bookmarkEnd w:id="25"/>
      <w:r w:rsidDel="00000000" w:rsidR="00000000" w:rsidRPr="00000000">
        <w:rPr>
          <w:color w:val="ff00ff"/>
          <w:rtl w:val="0"/>
        </w:rPr>
        <w:t xml:space="preserve"> </w:t>
      </w:r>
      <w:r w:rsidDel="00000000" w:rsidR="00000000" w:rsidRPr="00000000">
        <w:rPr>
          <w:color w:val="ff00ff"/>
          <w:rtl w:val="0"/>
        </w:rPr>
        <w:t xml:space="preserve">REPORTS VERIFICATION</w:t>
      </w:r>
    </w:p>
    <w:p w:rsidR="00000000" w:rsidDel="00000000" w:rsidP="00000000" w:rsidRDefault="00000000" w:rsidRPr="00000000" w14:paraId="00000173">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w:t>
      </w:r>
      <w:r w:rsidDel="00000000" w:rsidR="00000000" w:rsidRPr="00000000">
        <w:rPr>
          <w:rFonts w:ascii="Trebuchet MS" w:cs="Trebuchet MS" w:eastAsia="Trebuchet MS" w:hAnsi="Trebuchet MS"/>
          <w:sz w:val="24"/>
          <w:szCs w:val="24"/>
          <w:rtl w:val="0"/>
        </w:rPr>
        <w:t xml:space="preserve">Reports verification of the </w:t>
      </w:r>
      <w:r w:rsidDel="00000000" w:rsidR="00000000" w:rsidRPr="00000000">
        <w:rPr>
          <w:rFonts w:ascii="Trebuchet MS" w:cs="Trebuchet MS" w:eastAsia="Trebuchet MS" w:hAnsi="Trebuchet MS"/>
          <w:b w:val="1"/>
          <w:sz w:val="24"/>
          <w:szCs w:val="24"/>
          <w:rtl w:val="0"/>
        </w:rPr>
        <w:t xml:space="preserve">Sales, Cost, and Stocks dashboards</w:t>
      </w:r>
      <w:r w:rsidDel="00000000" w:rsidR="00000000" w:rsidRPr="00000000">
        <w:rPr>
          <w:rFonts w:ascii="Trebuchet MS" w:cs="Trebuchet MS" w:eastAsia="Trebuchet MS" w:hAnsi="Trebuchet MS"/>
          <w:sz w:val="24"/>
          <w:szCs w:val="24"/>
          <w:rtl w:val="0"/>
        </w:rPr>
        <w:t xml:space="preserve"> will focus on ensuring that all functionality and user interface elements in Power BI operate as expected, based on business requirements and design specifications.</w:t>
        <w:br w:type="textWrapping"/>
        <w:t xml:space="preserve"> Validation will cover two main areas:</w:t>
      </w:r>
    </w:p>
    <w:p w:rsidR="00000000" w:rsidDel="00000000" w:rsidP="00000000" w:rsidRDefault="00000000" w:rsidRPr="00000000" w14:paraId="00000174">
      <w:pPr>
        <w:keepLines w:val="1"/>
        <w:widowControl w:val="1"/>
        <w:numPr>
          <w:ilvl w:val="0"/>
          <w:numId w:val="42"/>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Report Functionality Verification</w:t>
        <w:br w:type="textWrapping"/>
      </w:r>
    </w:p>
    <w:p w:rsidR="00000000" w:rsidDel="00000000" w:rsidP="00000000" w:rsidRDefault="00000000" w:rsidRPr="00000000" w14:paraId="00000175">
      <w:pPr>
        <w:keepLines w:val="1"/>
        <w:widowControl w:val="1"/>
        <w:numPr>
          <w:ilvl w:val="0"/>
          <w:numId w:val="42"/>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Report User Interface Verification</w:t>
        <w:br w:type="textWrapping"/>
      </w:r>
    </w:p>
    <w:p w:rsidR="00000000" w:rsidDel="00000000" w:rsidP="00000000" w:rsidRDefault="00000000" w:rsidRPr="00000000" w14:paraId="00000176">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Additionally, </w:t>
      </w:r>
      <w:r w:rsidDel="00000000" w:rsidR="00000000" w:rsidRPr="00000000">
        <w:rPr>
          <w:rFonts w:ascii="Trebuchet MS" w:cs="Trebuchet MS" w:eastAsia="Trebuchet MS" w:hAnsi="Trebuchet MS"/>
          <w:b w:val="1"/>
          <w:sz w:val="24"/>
          <w:szCs w:val="24"/>
          <w:rtl w:val="0"/>
        </w:rPr>
        <w:t xml:space="preserve">Ad hoc verification</w:t>
      </w:r>
      <w:r w:rsidDel="00000000" w:rsidR="00000000" w:rsidRPr="00000000">
        <w:rPr>
          <w:rFonts w:ascii="Trebuchet MS" w:cs="Trebuchet MS" w:eastAsia="Trebuchet MS" w:hAnsi="Trebuchet MS"/>
          <w:sz w:val="24"/>
          <w:szCs w:val="24"/>
          <w:rtl w:val="0"/>
        </w:rPr>
        <w:t xml:space="preserve"> will confirm that measures and attributes can be flexibly combined without errors, supporting exploratory analysis by business users.</w:t>
      </w:r>
    </w:p>
    <w:p w:rsidR="00000000" w:rsidDel="00000000" w:rsidP="00000000" w:rsidRDefault="00000000" w:rsidRPr="00000000" w14:paraId="00000177">
      <w:pPr>
        <w:pStyle w:val="Heading4"/>
        <w:rPr>
          <w:rFonts w:ascii="Trebuchet MS" w:cs="Trebuchet MS" w:eastAsia="Trebuchet MS" w:hAnsi="Trebuchet MS"/>
          <w:b w:val="1"/>
          <w:i w:val="1"/>
          <w:color w:val="000000"/>
          <w:sz w:val="26"/>
          <w:szCs w:val="26"/>
          <w:highlight w:val="green"/>
        </w:rPr>
      </w:pPr>
      <w:bookmarkStart w:colFirst="0" w:colLast="0" w:name="_heading=h.42y1h24a0ezd" w:id="26"/>
      <w:bookmarkEnd w:id="26"/>
      <w:r w:rsidDel="00000000" w:rsidR="00000000" w:rsidRPr="00000000">
        <w:rPr>
          <w:rFonts w:ascii="Trebuchet MS" w:cs="Trebuchet MS" w:eastAsia="Trebuchet MS" w:hAnsi="Trebuchet MS"/>
          <w:b w:val="1"/>
          <w:i w:val="1"/>
          <w:color w:val="000000"/>
          <w:sz w:val="26"/>
          <w:szCs w:val="26"/>
          <w:highlight w:val="green"/>
          <w:rtl w:val="0"/>
        </w:rPr>
        <w:t xml:space="preserve">Report Functionality Verification</w:t>
      </w:r>
    </w:p>
    <w:p w:rsidR="00000000" w:rsidDel="00000000" w:rsidP="00000000" w:rsidRDefault="00000000" w:rsidRPr="00000000" w14:paraId="00000178">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Objectives</w:t>
        <w:br w:type="textWrapping"/>
      </w:r>
      <w:r w:rsidDel="00000000" w:rsidR="00000000" w:rsidRPr="00000000">
        <w:rPr>
          <w:rFonts w:ascii="Trebuchet MS" w:cs="Trebuchet MS" w:eastAsia="Trebuchet MS" w:hAnsi="Trebuchet MS"/>
          <w:sz w:val="24"/>
          <w:szCs w:val="24"/>
          <w:rtl w:val="0"/>
        </w:rPr>
        <w:t xml:space="preserve"> Verify that all required functionalities of the dashboards (filters, slicers, drilldowns, drill-throughs, sorting, export) work correctly and align with specifications.</w:t>
      </w:r>
    </w:p>
    <w:p w:rsidR="00000000" w:rsidDel="00000000" w:rsidP="00000000" w:rsidRDefault="00000000" w:rsidRPr="00000000" w14:paraId="00000179">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Scope</w:t>
      </w:r>
    </w:p>
    <w:p w:rsidR="00000000" w:rsidDel="00000000" w:rsidP="00000000" w:rsidRDefault="00000000" w:rsidRPr="00000000" w14:paraId="0000017A">
      <w:pPr>
        <w:keepLines w:val="1"/>
        <w:widowControl w:val="1"/>
        <w:numPr>
          <w:ilvl w:val="0"/>
          <w:numId w:val="8"/>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Sales Dashboard:</w:t>
      </w:r>
      <w:r w:rsidDel="00000000" w:rsidR="00000000" w:rsidRPr="00000000">
        <w:rPr>
          <w:rFonts w:ascii="Trebuchet MS" w:cs="Trebuchet MS" w:eastAsia="Trebuchet MS" w:hAnsi="Trebuchet MS"/>
          <w:sz w:val="24"/>
          <w:szCs w:val="24"/>
          <w:rtl w:val="0"/>
        </w:rPr>
        <w:t xml:space="preserve"> filters by region, product, time; drilldowns from totals to product-level; export to Excel/PDF.</w:t>
        <w:br w:type="textWrapping"/>
      </w:r>
    </w:p>
    <w:p w:rsidR="00000000" w:rsidDel="00000000" w:rsidP="00000000" w:rsidRDefault="00000000" w:rsidRPr="00000000" w14:paraId="0000017B">
      <w:pPr>
        <w:keepLines w:val="1"/>
        <w:widowControl w:val="1"/>
        <w:numPr>
          <w:ilvl w:val="0"/>
          <w:numId w:val="8"/>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Cost Dashboard:</w:t>
      </w:r>
      <w:r w:rsidDel="00000000" w:rsidR="00000000" w:rsidRPr="00000000">
        <w:rPr>
          <w:rFonts w:ascii="Trebuchet MS" w:cs="Trebuchet MS" w:eastAsia="Trebuchet MS" w:hAnsi="Trebuchet MS"/>
          <w:sz w:val="24"/>
          <w:szCs w:val="24"/>
          <w:rtl w:val="0"/>
        </w:rPr>
        <w:t xml:space="preserve"> filters by department, cost center, and time; drill-throughs to expense details; ability to view variances.</w:t>
        <w:br w:type="textWrapping"/>
      </w:r>
    </w:p>
    <w:p w:rsidR="00000000" w:rsidDel="00000000" w:rsidP="00000000" w:rsidRDefault="00000000" w:rsidRPr="00000000" w14:paraId="0000017C">
      <w:pPr>
        <w:keepLines w:val="1"/>
        <w:widowControl w:val="1"/>
        <w:numPr>
          <w:ilvl w:val="0"/>
          <w:numId w:val="8"/>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Stocks Dashboard:</w:t>
      </w:r>
      <w:r w:rsidDel="00000000" w:rsidR="00000000" w:rsidRPr="00000000">
        <w:rPr>
          <w:rFonts w:ascii="Trebuchet MS" w:cs="Trebuchet MS" w:eastAsia="Trebuchet MS" w:hAnsi="Trebuchet MS"/>
          <w:sz w:val="24"/>
          <w:szCs w:val="24"/>
          <w:rtl w:val="0"/>
        </w:rPr>
        <w:t xml:space="preserve"> filters by warehouse, product, date; drilldowns into stock movements; export functionality.</w:t>
        <w:br w:type="textWrapping"/>
      </w:r>
    </w:p>
    <w:p w:rsidR="00000000" w:rsidDel="00000000" w:rsidP="00000000" w:rsidRDefault="00000000" w:rsidRPr="00000000" w14:paraId="0000017D">
      <w:pPr>
        <w:keepLines w:val="1"/>
        <w:widowControl w:val="1"/>
        <w:spacing w:after="240" w:before="240" w:lineRule="auto"/>
        <w:ind w:left="0" w:firstLine="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Test Case Techniques</w:t>
      </w:r>
    </w:p>
    <w:p w:rsidR="00000000" w:rsidDel="00000000" w:rsidP="00000000" w:rsidRDefault="00000000" w:rsidRPr="00000000" w14:paraId="0000017E">
      <w:pPr>
        <w:keepLines w:val="1"/>
        <w:widowControl w:val="1"/>
        <w:numPr>
          <w:ilvl w:val="0"/>
          <w:numId w:val="68"/>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Verify all slicers, filters, and drilldowns behave as expected</w:t>
        <w:br w:type="textWrapping"/>
      </w:r>
    </w:p>
    <w:p w:rsidR="00000000" w:rsidDel="00000000" w:rsidP="00000000" w:rsidRDefault="00000000" w:rsidRPr="00000000" w14:paraId="0000017F">
      <w:pPr>
        <w:keepLines w:val="1"/>
        <w:widowControl w:val="1"/>
        <w:numPr>
          <w:ilvl w:val="0"/>
          <w:numId w:val="68"/>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Validate sorting options on tables and visuals</w:t>
        <w:br w:type="textWrapping"/>
      </w:r>
    </w:p>
    <w:p w:rsidR="00000000" w:rsidDel="00000000" w:rsidP="00000000" w:rsidRDefault="00000000" w:rsidRPr="00000000" w14:paraId="00000180">
      <w:pPr>
        <w:keepLines w:val="1"/>
        <w:widowControl w:val="1"/>
        <w:numPr>
          <w:ilvl w:val="0"/>
          <w:numId w:val="68"/>
        </w:numPr>
        <w:spacing w:after="0" w:afterAutospacing="0" w:before="0" w:beforeAutospacing="0" w:lineRule="auto"/>
        <w:ind w:left="720" w:hanging="360"/>
        <w:rPr>
          <w:rFonts w:ascii="Trebuchet MS" w:cs="Trebuchet MS" w:eastAsia="Trebuchet MS" w:hAnsi="Trebuchet MS"/>
          <w:sz w:val="24"/>
          <w:szCs w:val="24"/>
        </w:rPr>
      </w:pPr>
      <w:sdt>
        <w:sdtPr>
          <w:id w:val="-795003405"/>
          <w:tag w:val="goog_rdk_2"/>
        </w:sdtPr>
        <w:sdtContent>
          <w:r w:rsidDel="00000000" w:rsidR="00000000" w:rsidRPr="00000000">
            <w:rPr>
              <w:rFonts w:ascii="Arial Unicode MS" w:cs="Arial Unicode MS" w:eastAsia="Arial Unicode MS" w:hAnsi="Arial Unicode MS"/>
              <w:sz w:val="24"/>
              <w:szCs w:val="24"/>
              <w:rtl w:val="0"/>
            </w:rPr>
            <w:t xml:space="preserve">Confirm drill-through navigation works correctly (e.g., summary → detail → chart)</w:t>
            <w:br w:type="textWrapping"/>
          </w:r>
        </w:sdtContent>
      </w:sdt>
    </w:p>
    <w:p w:rsidR="00000000" w:rsidDel="00000000" w:rsidP="00000000" w:rsidRDefault="00000000" w:rsidRPr="00000000" w14:paraId="00000181">
      <w:pPr>
        <w:keepLines w:val="1"/>
        <w:widowControl w:val="1"/>
        <w:numPr>
          <w:ilvl w:val="0"/>
          <w:numId w:val="68"/>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Verify export options (Excel, PDF) work and data is consistent</w:t>
        <w:br w:type="textWrapping"/>
      </w:r>
    </w:p>
    <w:p w:rsidR="00000000" w:rsidDel="00000000" w:rsidP="00000000" w:rsidRDefault="00000000" w:rsidRPr="00000000" w14:paraId="00000182">
      <w:pPr>
        <w:keepLines w:val="1"/>
        <w:widowControl w:val="1"/>
        <w:numPr>
          <w:ilvl w:val="0"/>
          <w:numId w:val="68"/>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Test time-based options (e.g., year, month, day) return correct subsets</w:t>
        <w:br w:type="textWrapping"/>
      </w:r>
    </w:p>
    <w:p w:rsidR="00000000" w:rsidDel="00000000" w:rsidP="00000000" w:rsidRDefault="00000000" w:rsidRPr="00000000" w14:paraId="00000183">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Verification Technique</w:t>
        <w:br w:type="textWrapping"/>
      </w:r>
      <w:r w:rsidDel="00000000" w:rsidR="00000000" w:rsidRPr="00000000">
        <w:rPr>
          <w:rFonts w:ascii="Trebuchet MS" w:cs="Trebuchet MS" w:eastAsia="Trebuchet MS" w:hAnsi="Trebuchet MS"/>
          <w:sz w:val="24"/>
          <w:szCs w:val="24"/>
          <w:rtl w:val="0"/>
        </w:rPr>
        <w:t xml:space="preserve"> Manual testing in Power BI dashboards; SQL queries in EDW for spot checks.</w:t>
      </w:r>
    </w:p>
    <w:p w:rsidR="00000000" w:rsidDel="00000000" w:rsidP="00000000" w:rsidRDefault="00000000" w:rsidRPr="00000000" w14:paraId="00000184">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Entry Criteria</w:t>
      </w:r>
    </w:p>
    <w:p w:rsidR="00000000" w:rsidDel="00000000" w:rsidP="00000000" w:rsidRDefault="00000000" w:rsidRPr="00000000" w14:paraId="00000185">
      <w:pPr>
        <w:keepLines w:val="1"/>
        <w:widowControl w:val="1"/>
        <w:numPr>
          <w:ilvl w:val="0"/>
          <w:numId w:val="19"/>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Functional and non-functional requirements approved</w:t>
        <w:br w:type="textWrapping"/>
      </w:r>
    </w:p>
    <w:p w:rsidR="00000000" w:rsidDel="00000000" w:rsidP="00000000" w:rsidRDefault="00000000" w:rsidRPr="00000000" w14:paraId="00000186">
      <w:pPr>
        <w:keepLines w:val="1"/>
        <w:widowControl w:val="1"/>
        <w:numPr>
          <w:ilvl w:val="0"/>
          <w:numId w:val="19"/>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DQ checklist prepared</w:t>
        <w:br w:type="textWrapping"/>
      </w:r>
    </w:p>
    <w:p w:rsidR="00000000" w:rsidDel="00000000" w:rsidP="00000000" w:rsidRDefault="00000000" w:rsidRPr="00000000" w14:paraId="00000187">
      <w:pPr>
        <w:keepLines w:val="1"/>
        <w:widowControl w:val="1"/>
        <w:numPr>
          <w:ilvl w:val="0"/>
          <w:numId w:val="19"/>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Test environment ready and dashboards deployed in Power BI Test workspace</w:t>
        <w:br w:type="textWrapping"/>
      </w:r>
    </w:p>
    <w:p w:rsidR="00000000" w:rsidDel="00000000" w:rsidP="00000000" w:rsidRDefault="00000000" w:rsidRPr="00000000" w14:paraId="00000188">
      <w:pPr>
        <w:keepLines w:val="1"/>
        <w:widowControl w:val="1"/>
        <w:numPr>
          <w:ilvl w:val="0"/>
          <w:numId w:val="19"/>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Smoke Test passed</w:t>
        <w:br w:type="textWrapping"/>
      </w:r>
    </w:p>
    <w:p w:rsidR="00000000" w:rsidDel="00000000" w:rsidP="00000000" w:rsidRDefault="00000000" w:rsidRPr="00000000" w14:paraId="00000189">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Quality &amp; Acceptance Criteria</w:t>
      </w:r>
    </w:p>
    <w:p w:rsidR="00000000" w:rsidDel="00000000" w:rsidP="00000000" w:rsidRDefault="00000000" w:rsidRPr="00000000" w14:paraId="0000018A">
      <w:pPr>
        <w:keepLines w:val="1"/>
        <w:widowControl w:val="1"/>
        <w:numPr>
          <w:ilvl w:val="0"/>
          <w:numId w:val="12"/>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All defined report functionalities are implemented and work as described in specifications</w:t>
        <w:br w:type="textWrapping"/>
      </w:r>
    </w:p>
    <w:p w:rsidR="00000000" w:rsidDel="00000000" w:rsidP="00000000" w:rsidRDefault="00000000" w:rsidRPr="00000000" w14:paraId="0000018B">
      <w:pPr>
        <w:keepLines w:val="1"/>
        <w:widowControl w:val="1"/>
        <w:numPr>
          <w:ilvl w:val="0"/>
          <w:numId w:val="12"/>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No blockers in navigation, filtering, or exporting</w:t>
        <w:br w:type="textWrapping"/>
      </w:r>
    </w:p>
    <w:p w:rsidR="00000000" w:rsidDel="00000000" w:rsidP="00000000" w:rsidRDefault="00000000" w:rsidRPr="00000000" w14:paraId="0000018C">
      <w:pPr>
        <w:pStyle w:val="Heading4"/>
        <w:rPr>
          <w:rFonts w:ascii="Trebuchet MS" w:cs="Trebuchet MS" w:eastAsia="Trebuchet MS" w:hAnsi="Trebuchet MS"/>
          <w:b w:val="1"/>
          <w:i w:val="1"/>
          <w:color w:val="000000"/>
          <w:sz w:val="26"/>
          <w:szCs w:val="26"/>
          <w:highlight w:val="green"/>
        </w:rPr>
      </w:pPr>
      <w:bookmarkStart w:colFirst="0" w:colLast="0" w:name="_heading=h.tpl67h7ir8pc" w:id="27"/>
      <w:bookmarkEnd w:id="27"/>
      <w:r w:rsidDel="00000000" w:rsidR="00000000" w:rsidRPr="00000000">
        <w:rPr>
          <w:rFonts w:ascii="Trebuchet MS" w:cs="Trebuchet MS" w:eastAsia="Trebuchet MS" w:hAnsi="Trebuchet MS"/>
          <w:b w:val="1"/>
          <w:i w:val="1"/>
          <w:color w:val="000000"/>
          <w:sz w:val="26"/>
          <w:szCs w:val="26"/>
          <w:highlight w:val="green"/>
          <w:rtl w:val="0"/>
        </w:rPr>
        <w:t xml:space="preserve">Report Graphical User Interface (GUI) Verification</w:t>
      </w:r>
    </w:p>
    <w:p w:rsidR="00000000" w:rsidDel="00000000" w:rsidP="00000000" w:rsidRDefault="00000000" w:rsidRPr="00000000" w14:paraId="0000018D">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Objectives</w:t>
        <w:br w:type="textWrapping"/>
      </w:r>
      <w:r w:rsidDel="00000000" w:rsidR="00000000" w:rsidRPr="00000000">
        <w:rPr>
          <w:rFonts w:ascii="Trebuchet MS" w:cs="Trebuchet MS" w:eastAsia="Trebuchet MS" w:hAnsi="Trebuchet MS"/>
          <w:sz w:val="24"/>
          <w:szCs w:val="24"/>
          <w:rtl w:val="0"/>
        </w:rPr>
        <w:t xml:space="preserve"> Ensure dashboards meet design standards (layout, fonts, colors, responsiveness) and provide a clear, intuitive user experience across supported browsers and screen resolutions.</w:t>
      </w:r>
    </w:p>
    <w:p w:rsidR="00000000" w:rsidDel="00000000" w:rsidP="00000000" w:rsidRDefault="00000000" w:rsidRPr="00000000" w14:paraId="0000018E">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Scope</w:t>
      </w:r>
    </w:p>
    <w:p w:rsidR="00000000" w:rsidDel="00000000" w:rsidP="00000000" w:rsidRDefault="00000000" w:rsidRPr="00000000" w14:paraId="0000018F">
      <w:pPr>
        <w:keepLines w:val="1"/>
        <w:widowControl w:val="1"/>
        <w:numPr>
          <w:ilvl w:val="0"/>
          <w:numId w:val="60"/>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Sales, Cost, Stocks dashboards:</w:t>
      </w:r>
      <w:r w:rsidDel="00000000" w:rsidR="00000000" w:rsidRPr="00000000">
        <w:rPr>
          <w:rFonts w:ascii="Trebuchet MS" w:cs="Trebuchet MS" w:eastAsia="Trebuchet MS" w:hAnsi="Trebuchet MS"/>
          <w:sz w:val="24"/>
          <w:szCs w:val="24"/>
          <w:rtl w:val="0"/>
        </w:rPr>
        <w:t xml:space="preserve"> consistency of themes, chart colors, legends, tooltips, labels, headers/footers</w:t>
        <w:br w:type="textWrapping"/>
      </w:r>
    </w:p>
    <w:p w:rsidR="00000000" w:rsidDel="00000000" w:rsidP="00000000" w:rsidRDefault="00000000" w:rsidRPr="00000000" w14:paraId="00000190">
      <w:pPr>
        <w:keepLines w:val="1"/>
        <w:widowControl w:val="1"/>
        <w:numPr>
          <w:ilvl w:val="0"/>
          <w:numId w:val="60"/>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Layout verification across desktop browser resolutions (Chrome, Edge, Firefox)</w:t>
        <w:br w:type="textWrapping"/>
      </w:r>
    </w:p>
    <w:p w:rsidR="00000000" w:rsidDel="00000000" w:rsidP="00000000" w:rsidRDefault="00000000" w:rsidRPr="00000000" w14:paraId="00000191">
      <w:pPr>
        <w:keepLines w:val="1"/>
        <w:widowControl w:val="1"/>
        <w:numPr>
          <w:ilvl w:val="0"/>
          <w:numId w:val="60"/>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Responsiveness checks for resizing and different screen widths</w:t>
        <w:br w:type="textWrapping"/>
      </w:r>
    </w:p>
    <w:p w:rsidR="00000000" w:rsidDel="00000000" w:rsidP="00000000" w:rsidRDefault="00000000" w:rsidRPr="00000000" w14:paraId="00000192">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Test Case Techniques</w:t>
      </w:r>
    </w:p>
    <w:p w:rsidR="00000000" w:rsidDel="00000000" w:rsidP="00000000" w:rsidRDefault="00000000" w:rsidRPr="00000000" w14:paraId="00000193">
      <w:pPr>
        <w:keepLines w:val="1"/>
        <w:widowControl w:val="1"/>
        <w:numPr>
          <w:ilvl w:val="0"/>
          <w:numId w:val="40"/>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Validate dashboards display correctly in supported browsers/resolutions</w:t>
        <w:br w:type="textWrapping"/>
      </w:r>
    </w:p>
    <w:p w:rsidR="00000000" w:rsidDel="00000000" w:rsidP="00000000" w:rsidRDefault="00000000" w:rsidRPr="00000000" w14:paraId="00000194">
      <w:pPr>
        <w:keepLines w:val="1"/>
        <w:widowControl w:val="1"/>
        <w:numPr>
          <w:ilvl w:val="0"/>
          <w:numId w:val="40"/>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Check use of corporate color palette, fonts, headers/footers</w:t>
        <w:br w:type="textWrapping"/>
      </w:r>
    </w:p>
    <w:p w:rsidR="00000000" w:rsidDel="00000000" w:rsidP="00000000" w:rsidRDefault="00000000" w:rsidRPr="00000000" w14:paraId="00000195">
      <w:pPr>
        <w:keepLines w:val="1"/>
        <w:widowControl w:val="1"/>
        <w:numPr>
          <w:ilvl w:val="0"/>
          <w:numId w:val="40"/>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Verify correct alignment of visuals (charts, tables, slicers)</w:t>
        <w:br w:type="textWrapping"/>
      </w:r>
    </w:p>
    <w:p w:rsidR="00000000" w:rsidDel="00000000" w:rsidP="00000000" w:rsidRDefault="00000000" w:rsidRPr="00000000" w14:paraId="00000196">
      <w:pPr>
        <w:keepLines w:val="1"/>
        <w:widowControl w:val="1"/>
        <w:numPr>
          <w:ilvl w:val="0"/>
          <w:numId w:val="40"/>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Confirm tooltips and labels provide correct information</w:t>
        <w:br w:type="textWrapping"/>
      </w:r>
    </w:p>
    <w:p w:rsidR="00000000" w:rsidDel="00000000" w:rsidP="00000000" w:rsidRDefault="00000000" w:rsidRPr="00000000" w14:paraId="00000197">
      <w:pPr>
        <w:keepLines w:val="1"/>
        <w:widowControl w:val="1"/>
        <w:numPr>
          <w:ilvl w:val="0"/>
          <w:numId w:val="40"/>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Check that slicers, filters, and buttons are visible and usable without overlap/clipping</w:t>
        <w:br w:type="textWrapping"/>
      </w:r>
    </w:p>
    <w:p w:rsidR="00000000" w:rsidDel="00000000" w:rsidP="00000000" w:rsidRDefault="00000000" w:rsidRPr="00000000" w14:paraId="00000198">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Verification Technique</w:t>
        <w:br w:type="textWrapping"/>
      </w:r>
      <w:r w:rsidDel="00000000" w:rsidR="00000000" w:rsidRPr="00000000">
        <w:rPr>
          <w:rFonts w:ascii="Trebuchet MS" w:cs="Trebuchet MS" w:eastAsia="Trebuchet MS" w:hAnsi="Trebuchet MS"/>
          <w:sz w:val="24"/>
          <w:szCs w:val="24"/>
          <w:rtl w:val="0"/>
        </w:rPr>
        <w:t xml:space="preserve"> Manual verification in Power BI Service (with browser testing).</w:t>
      </w:r>
    </w:p>
    <w:p w:rsidR="00000000" w:rsidDel="00000000" w:rsidP="00000000" w:rsidRDefault="00000000" w:rsidRPr="00000000" w14:paraId="00000199">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Entry Criteria</w:t>
      </w:r>
    </w:p>
    <w:p w:rsidR="00000000" w:rsidDel="00000000" w:rsidP="00000000" w:rsidRDefault="00000000" w:rsidRPr="00000000" w14:paraId="0000019A">
      <w:pPr>
        <w:keepLines w:val="1"/>
        <w:widowControl w:val="1"/>
        <w:numPr>
          <w:ilvl w:val="0"/>
          <w:numId w:val="36"/>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Design requirements defined and approved</w:t>
        <w:br w:type="textWrapping"/>
      </w:r>
    </w:p>
    <w:p w:rsidR="00000000" w:rsidDel="00000000" w:rsidP="00000000" w:rsidRDefault="00000000" w:rsidRPr="00000000" w14:paraId="0000019B">
      <w:pPr>
        <w:keepLines w:val="1"/>
        <w:widowControl w:val="1"/>
        <w:numPr>
          <w:ilvl w:val="0"/>
          <w:numId w:val="36"/>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Supported browsers/resolutions list finalized</w:t>
        <w:br w:type="textWrapping"/>
      </w:r>
    </w:p>
    <w:p w:rsidR="00000000" w:rsidDel="00000000" w:rsidP="00000000" w:rsidRDefault="00000000" w:rsidRPr="00000000" w14:paraId="0000019C">
      <w:pPr>
        <w:keepLines w:val="1"/>
        <w:widowControl w:val="1"/>
        <w:numPr>
          <w:ilvl w:val="0"/>
          <w:numId w:val="36"/>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Test environment and dashboards available</w:t>
        <w:br w:type="textWrapping"/>
      </w:r>
    </w:p>
    <w:p w:rsidR="00000000" w:rsidDel="00000000" w:rsidP="00000000" w:rsidRDefault="00000000" w:rsidRPr="00000000" w14:paraId="0000019D">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Baseline</w:t>
      </w:r>
    </w:p>
    <w:p w:rsidR="00000000" w:rsidDel="00000000" w:rsidP="00000000" w:rsidRDefault="00000000" w:rsidRPr="00000000" w14:paraId="0000019E">
      <w:pPr>
        <w:keepLines w:val="1"/>
        <w:widowControl w:val="1"/>
        <w:numPr>
          <w:ilvl w:val="0"/>
          <w:numId w:val="29"/>
        </w:numPr>
        <w:spacing w:after="24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Design specification (style guide, dashboard mockups)</w:t>
        <w:br w:type="textWrapping"/>
      </w:r>
    </w:p>
    <w:p w:rsidR="00000000" w:rsidDel="00000000" w:rsidP="00000000" w:rsidRDefault="00000000" w:rsidRPr="00000000" w14:paraId="0000019F">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Quality &amp; Acceptance Criteria</w:t>
      </w:r>
    </w:p>
    <w:p w:rsidR="00000000" w:rsidDel="00000000" w:rsidP="00000000" w:rsidRDefault="00000000" w:rsidRPr="00000000" w14:paraId="000001A0">
      <w:pPr>
        <w:keepLines w:val="1"/>
        <w:widowControl w:val="1"/>
        <w:numPr>
          <w:ilvl w:val="0"/>
          <w:numId w:val="70"/>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Dashboards match design specifications (colors, fonts, layout)</w:t>
        <w:br w:type="textWrapping"/>
      </w:r>
    </w:p>
    <w:p w:rsidR="00000000" w:rsidDel="00000000" w:rsidP="00000000" w:rsidRDefault="00000000" w:rsidRPr="00000000" w14:paraId="000001A1">
      <w:pPr>
        <w:keepLines w:val="1"/>
        <w:widowControl w:val="1"/>
        <w:numPr>
          <w:ilvl w:val="0"/>
          <w:numId w:val="70"/>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No rendering issues in supported browsers/resolutions</w:t>
      </w:r>
    </w:p>
    <w:p w:rsidR="00000000" w:rsidDel="00000000" w:rsidP="00000000" w:rsidRDefault="00000000" w:rsidRPr="00000000" w14:paraId="000001A2">
      <w:pPr>
        <w:pStyle w:val="Heading4"/>
        <w:keepLines w:val="1"/>
        <w:spacing w:after="80" w:before="280" w:lineRule="auto"/>
        <w:ind w:left="0" w:firstLine="0"/>
        <w:rPr>
          <w:rFonts w:ascii="Trebuchet MS" w:cs="Trebuchet MS" w:eastAsia="Trebuchet MS" w:hAnsi="Trebuchet MS"/>
          <w:b w:val="1"/>
          <w:i w:val="1"/>
          <w:color w:val="000000"/>
          <w:sz w:val="26"/>
          <w:szCs w:val="26"/>
          <w:highlight w:val="green"/>
        </w:rPr>
      </w:pPr>
      <w:bookmarkStart w:colFirst="0" w:colLast="0" w:name="_heading=h.qx2yxi9v5fve" w:id="28"/>
      <w:bookmarkEnd w:id="28"/>
      <w:r w:rsidDel="00000000" w:rsidR="00000000" w:rsidRPr="00000000">
        <w:rPr>
          <w:rFonts w:ascii="Trebuchet MS" w:cs="Trebuchet MS" w:eastAsia="Trebuchet MS" w:hAnsi="Trebuchet MS"/>
          <w:b w:val="1"/>
          <w:i w:val="1"/>
          <w:color w:val="000000"/>
          <w:sz w:val="26"/>
          <w:szCs w:val="26"/>
          <w:highlight w:val="green"/>
          <w:rtl w:val="0"/>
        </w:rPr>
        <w:t xml:space="preserve">Ad hoc Verification</w:t>
      </w:r>
    </w:p>
    <w:p w:rsidR="00000000" w:rsidDel="00000000" w:rsidP="00000000" w:rsidRDefault="00000000" w:rsidRPr="00000000" w14:paraId="000001A3">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Objectives</w:t>
        <w:br w:type="textWrapping"/>
      </w:r>
      <w:r w:rsidDel="00000000" w:rsidR="00000000" w:rsidRPr="00000000">
        <w:rPr>
          <w:rFonts w:ascii="Trebuchet MS" w:cs="Trebuchet MS" w:eastAsia="Trebuchet MS" w:hAnsi="Trebuchet MS"/>
          <w:sz w:val="24"/>
          <w:szCs w:val="24"/>
          <w:rtl w:val="0"/>
        </w:rPr>
        <w:t xml:space="preserve"> Confirm that measures, attributes, and hierarchies can be combined flexibly without errors in Power BI, supporting exploratory analysis and confirming model integrity.</w:t>
      </w:r>
    </w:p>
    <w:p w:rsidR="00000000" w:rsidDel="00000000" w:rsidP="00000000" w:rsidRDefault="00000000" w:rsidRPr="00000000" w14:paraId="000001A4">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Scope</w:t>
      </w:r>
    </w:p>
    <w:p w:rsidR="00000000" w:rsidDel="00000000" w:rsidP="00000000" w:rsidRDefault="00000000" w:rsidRPr="00000000" w14:paraId="000001A5">
      <w:pPr>
        <w:keepLines w:val="1"/>
        <w:widowControl w:val="1"/>
        <w:numPr>
          <w:ilvl w:val="0"/>
          <w:numId w:val="4"/>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Sales Dashboard:</w:t>
      </w:r>
      <w:r w:rsidDel="00000000" w:rsidR="00000000" w:rsidRPr="00000000">
        <w:rPr>
          <w:rFonts w:ascii="Trebuchet MS" w:cs="Trebuchet MS" w:eastAsia="Trebuchet MS" w:hAnsi="Trebuchet MS"/>
          <w:sz w:val="24"/>
          <w:szCs w:val="24"/>
          <w:rtl w:val="0"/>
        </w:rPr>
        <w:t xml:space="preserve"> measures (e.g., revenue, units, margin %) combined with attributes (e.g., region, product, customer)</w:t>
        <w:br w:type="textWrapping"/>
      </w:r>
    </w:p>
    <w:p w:rsidR="00000000" w:rsidDel="00000000" w:rsidP="00000000" w:rsidRDefault="00000000" w:rsidRPr="00000000" w14:paraId="000001A6">
      <w:pPr>
        <w:keepLines w:val="1"/>
        <w:widowControl w:val="1"/>
        <w:numPr>
          <w:ilvl w:val="0"/>
          <w:numId w:val="4"/>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Cost Dashboard:</w:t>
      </w:r>
      <w:r w:rsidDel="00000000" w:rsidR="00000000" w:rsidRPr="00000000">
        <w:rPr>
          <w:rFonts w:ascii="Trebuchet MS" w:cs="Trebuchet MS" w:eastAsia="Trebuchet MS" w:hAnsi="Trebuchet MS"/>
          <w:sz w:val="24"/>
          <w:szCs w:val="24"/>
          <w:rtl w:val="0"/>
        </w:rPr>
        <w:t xml:space="preserve"> measures (e.g., total cost, variance, allocation %) combined with cost centers, departments, periods</w:t>
        <w:br w:type="textWrapping"/>
      </w:r>
    </w:p>
    <w:p w:rsidR="00000000" w:rsidDel="00000000" w:rsidP="00000000" w:rsidRDefault="00000000" w:rsidRPr="00000000" w14:paraId="000001A7">
      <w:pPr>
        <w:keepLines w:val="1"/>
        <w:widowControl w:val="1"/>
        <w:numPr>
          <w:ilvl w:val="0"/>
          <w:numId w:val="4"/>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Stocks Dashboard:</w:t>
      </w:r>
      <w:r w:rsidDel="00000000" w:rsidR="00000000" w:rsidRPr="00000000">
        <w:rPr>
          <w:rFonts w:ascii="Trebuchet MS" w:cs="Trebuchet MS" w:eastAsia="Trebuchet MS" w:hAnsi="Trebuchet MS"/>
          <w:sz w:val="24"/>
          <w:szCs w:val="24"/>
          <w:rtl w:val="0"/>
        </w:rPr>
        <w:t xml:space="preserve"> measures (e.g., stock levels, movements, turnover ratio) combined with product, warehouse, date hierarchies</w:t>
        <w:br w:type="textWrapping"/>
      </w:r>
    </w:p>
    <w:p w:rsidR="00000000" w:rsidDel="00000000" w:rsidP="00000000" w:rsidRDefault="00000000" w:rsidRPr="00000000" w14:paraId="000001A8">
      <w:pPr>
        <w:keepLines w:val="1"/>
        <w:widowControl w:val="1"/>
        <w:spacing w:after="240" w:before="240" w:lineRule="auto"/>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1A9">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Test Case Techniques</w:t>
      </w:r>
    </w:p>
    <w:p w:rsidR="00000000" w:rsidDel="00000000" w:rsidP="00000000" w:rsidRDefault="00000000" w:rsidRPr="00000000" w14:paraId="000001AA">
      <w:pPr>
        <w:keepLines w:val="1"/>
        <w:widowControl w:val="1"/>
        <w:numPr>
          <w:ilvl w:val="0"/>
          <w:numId w:val="25"/>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Test combining each measure with multiple attributes (e.g., revenue by region, by product, by month)</w:t>
        <w:br w:type="textWrapping"/>
      </w:r>
    </w:p>
    <w:p w:rsidR="00000000" w:rsidDel="00000000" w:rsidP="00000000" w:rsidRDefault="00000000" w:rsidRPr="00000000" w14:paraId="000001AB">
      <w:pPr>
        <w:keepLines w:val="1"/>
        <w:widowControl w:val="1"/>
        <w:numPr>
          <w:ilvl w:val="0"/>
          <w:numId w:val="25"/>
        </w:numPr>
        <w:spacing w:after="0" w:afterAutospacing="0" w:before="0" w:beforeAutospacing="0" w:lineRule="auto"/>
        <w:ind w:left="720" w:hanging="360"/>
        <w:rPr>
          <w:rFonts w:ascii="Trebuchet MS" w:cs="Trebuchet MS" w:eastAsia="Trebuchet MS" w:hAnsi="Trebuchet MS"/>
          <w:sz w:val="24"/>
          <w:szCs w:val="24"/>
        </w:rPr>
      </w:pPr>
      <w:sdt>
        <w:sdtPr>
          <w:id w:val="-567909344"/>
          <w:tag w:val="goog_rdk_3"/>
        </w:sdtPr>
        <w:sdtContent>
          <w:r w:rsidDel="00000000" w:rsidR="00000000" w:rsidRPr="00000000">
            <w:rPr>
              <w:rFonts w:ascii="Arial Unicode MS" w:cs="Arial Unicode MS" w:eastAsia="Arial Unicode MS" w:hAnsi="Arial Unicode MS"/>
              <w:sz w:val="24"/>
              <w:szCs w:val="24"/>
              <w:rtl w:val="0"/>
            </w:rPr>
            <w:t xml:space="preserve">Validate measures aggregate correctly across different hierarchies (e.g., sales YTD by region → total = global YTD)</w:t>
            <w:br w:type="textWrapping"/>
          </w:r>
        </w:sdtContent>
      </w:sdt>
    </w:p>
    <w:p w:rsidR="00000000" w:rsidDel="00000000" w:rsidP="00000000" w:rsidRDefault="00000000" w:rsidRPr="00000000" w14:paraId="000001AC">
      <w:pPr>
        <w:keepLines w:val="1"/>
        <w:widowControl w:val="1"/>
        <w:numPr>
          <w:ilvl w:val="0"/>
          <w:numId w:val="25"/>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Check attributes from different dimensions interact correctly with measures (e.g., cost center vs period vs allocation %)</w:t>
        <w:br w:type="textWrapping"/>
      </w:r>
    </w:p>
    <w:p w:rsidR="00000000" w:rsidDel="00000000" w:rsidP="00000000" w:rsidRDefault="00000000" w:rsidRPr="00000000" w14:paraId="000001AD">
      <w:pPr>
        <w:keepLines w:val="1"/>
        <w:widowControl w:val="1"/>
        <w:numPr>
          <w:ilvl w:val="0"/>
          <w:numId w:val="25"/>
        </w:numPr>
        <w:spacing w:after="0" w:afterAutospacing="0" w:before="0" w:beforeAutospacing="0" w:lineRule="auto"/>
        <w:ind w:left="720" w:hanging="360"/>
        <w:rPr>
          <w:rFonts w:ascii="Trebuchet MS" w:cs="Trebuchet MS" w:eastAsia="Trebuchet MS" w:hAnsi="Trebuchet MS"/>
          <w:sz w:val="24"/>
          <w:szCs w:val="24"/>
        </w:rPr>
      </w:pPr>
      <w:sdt>
        <w:sdtPr>
          <w:id w:val="-575432411"/>
          <w:tag w:val="goog_rdk_4"/>
        </w:sdtPr>
        <w:sdtContent>
          <w:r w:rsidDel="00000000" w:rsidR="00000000" w:rsidRPr="00000000">
            <w:rPr>
              <w:rFonts w:ascii="Arial Unicode MS" w:cs="Arial Unicode MS" w:eastAsia="Arial Unicode MS" w:hAnsi="Arial Unicode MS"/>
              <w:sz w:val="24"/>
              <w:szCs w:val="24"/>
              <w:rtl w:val="0"/>
            </w:rPr>
            <w:t xml:space="preserve">Validate hierarchies (e.g., Date: Year → Quarter → Month → Day) drill correctly</w:t>
            <w:br w:type="textWrapping"/>
          </w:r>
        </w:sdtContent>
      </w:sdt>
    </w:p>
    <w:p w:rsidR="00000000" w:rsidDel="00000000" w:rsidP="00000000" w:rsidRDefault="00000000" w:rsidRPr="00000000" w14:paraId="000001AE">
      <w:pPr>
        <w:keepLines w:val="1"/>
        <w:widowControl w:val="1"/>
        <w:numPr>
          <w:ilvl w:val="0"/>
          <w:numId w:val="25"/>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Spot-check results against EDW SQL outputs for complex joins</w:t>
        <w:br w:type="textWrapping"/>
      </w:r>
    </w:p>
    <w:p w:rsidR="00000000" w:rsidDel="00000000" w:rsidP="00000000" w:rsidRDefault="00000000" w:rsidRPr="00000000" w14:paraId="000001AF">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Verification Technique</w:t>
        <w:br w:type="textWrapping"/>
      </w:r>
      <w:r w:rsidDel="00000000" w:rsidR="00000000" w:rsidRPr="00000000">
        <w:rPr>
          <w:rFonts w:ascii="Trebuchet MS" w:cs="Trebuchet MS" w:eastAsia="Trebuchet MS" w:hAnsi="Trebuchet MS"/>
          <w:sz w:val="24"/>
          <w:szCs w:val="24"/>
          <w:rtl w:val="0"/>
        </w:rPr>
        <w:t xml:space="preserve"> Manual ad hoc queries in Power BI (table visual testing, DAX Studio if available); SQL for validation.</w:t>
      </w:r>
    </w:p>
    <w:p w:rsidR="00000000" w:rsidDel="00000000" w:rsidP="00000000" w:rsidRDefault="00000000" w:rsidRPr="00000000" w14:paraId="000001B0">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Entry Criteria</w:t>
      </w:r>
    </w:p>
    <w:p w:rsidR="00000000" w:rsidDel="00000000" w:rsidP="00000000" w:rsidRDefault="00000000" w:rsidRPr="00000000" w14:paraId="000001B1">
      <w:pPr>
        <w:keepLines w:val="1"/>
        <w:widowControl w:val="1"/>
        <w:numPr>
          <w:ilvl w:val="0"/>
          <w:numId w:val="50"/>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EDW–Power BI mapping finalized</w:t>
        <w:br w:type="textWrapping"/>
      </w:r>
    </w:p>
    <w:p w:rsidR="00000000" w:rsidDel="00000000" w:rsidP="00000000" w:rsidRDefault="00000000" w:rsidRPr="00000000" w14:paraId="000001B2">
      <w:pPr>
        <w:keepLines w:val="1"/>
        <w:widowControl w:val="1"/>
        <w:numPr>
          <w:ilvl w:val="0"/>
          <w:numId w:val="50"/>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Data model (bus matrix / star schema) confirmed</w:t>
        <w:br w:type="textWrapping"/>
      </w:r>
    </w:p>
    <w:p w:rsidR="00000000" w:rsidDel="00000000" w:rsidP="00000000" w:rsidRDefault="00000000" w:rsidRPr="00000000" w14:paraId="000001B3">
      <w:pPr>
        <w:keepLines w:val="1"/>
        <w:widowControl w:val="1"/>
        <w:numPr>
          <w:ilvl w:val="0"/>
          <w:numId w:val="50"/>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Dashboards deployed in test workspace</w:t>
        <w:br w:type="textWrapping"/>
      </w:r>
    </w:p>
    <w:p w:rsidR="00000000" w:rsidDel="00000000" w:rsidP="00000000" w:rsidRDefault="00000000" w:rsidRPr="00000000" w14:paraId="000001B4">
      <w:pPr>
        <w:keepLines w:val="1"/>
        <w:widowControl w:val="1"/>
        <w:numPr>
          <w:ilvl w:val="0"/>
          <w:numId w:val="50"/>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DQ checklist prepared</w:t>
        <w:br w:type="textWrapping"/>
      </w:r>
    </w:p>
    <w:p w:rsidR="00000000" w:rsidDel="00000000" w:rsidP="00000000" w:rsidRDefault="00000000" w:rsidRPr="00000000" w14:paraId="000001B5">
      <w:pPr>
        <w:keepLines w:val="1"/>
        <w:widowControl w:val="1"/>
        <w:numPr>
          <w:ilvl w:val="0"/>
          <w:numId w:val="50"/>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Smoke Test passed</w:t>
        <w:br w:type="textWrapping"/>
      </w:r>
    </w:p>
    <w:p w:rsidR="00000000" w:rsidDel="00000000" w:rsidP="00000000" w:rsidRDefault="00000000" w:rsidRPr="00000000" w14:paraId="000001B6">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Quality &amp; Acceptance Criteria</w:t>
      </w:r>
    </w:p>
    <w:p w:rsidR="00000000" w:rsidDel="00000000" w:rsidP="00000000" w:rsidRDefault="00000000" w:rsidRPr="00000000" w14:paraId="000001B7">
      <w:pPr>
        <w:keepLines w:val="1"/>
        <w:widowControl w:val="1"/>
        <w:numPr>
          <w:ilvl w:val="0"/>
          <w:numId w:val="62"/>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All measures calculate correctly when combined with attributes</w:t>
        <w:br w:type="textWrapping"/>
      </w:r>
    </w:p>
    <w:p w:rsidR="00000000" w:rsidDel="00000000" w:rsidP="00000000" w:rsidRDefault="00000000" w:rsidRPr="00000000" w14:paraId="000001B8">
      <w:pPr>
        <w:keepLines w:val="1"/>
        <w:widowControl w:val="1"/>
        <w:numPr>
          <w:ilvl w:val="0"/>
          <w:numId w:val="62"/>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No errors when drilling across hierarchies or joining dimensions</w:t>
        <w:br w:type="textWrapping"/>
      </w:r>
    </w:p>
    <w:p w:rsidR="00000000" w:rsidDel="00000000" w:rsidP="00000000" w:rsidRDefault="00000000" w:rsidRPr="00000000" w14:paraId="000001B9">
      <w:pPr>
        <w:keepLines w:val="1"/>
        <w:widowControl w:val="1"/>
        <w:numPr>
          <w:ilvl w:val="0"/>
          <w:numId w:val="62"/>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Data displayed matches EDW queries</w:t>
        <w:br w:type="textWrapping"/>
      </w:r>
    </w:p>
    <w:p w:rsidR="00000000" w:rsidDel="00000000" w:rsidP="00000000" w:rsidRDefault="00000000" w:rsidRPr="00000000" w14:paraId="000001BA">
      <w:pPr>
        <w:keepLines w:val="1"/>
        <w:widowControl w:val="1"/>
        <w:spacing w:after="240" w:before="240" w:lineRule="auto"/>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1BB">
      <w:pPr>
        <w:keepLines w:val="1"/>
        <w:widowControl w:val="1"/>
        <w:spacing w:after="240" w:before="240" w:lineRule="auto"/>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1BC">
      <w:pPr>
        <w:keepLines w:val="1"/>
        <w:widowControl w:val="1"/>
        <w:spacing w:after="240" w:before="240" w:lineRule="auto"/>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1BD">
      <w:pPr>
        <w:keepLines w:val="1"/>
        <w:widowControl w:val="1"/>
        <w:spacing w:after="240" w:before="240" w:lineRule="auto"/>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1BE">
      <w:pPr>
        <w:pStyle w:val="Heading2"/>
        <w:rPr>
          <w:sz w:val="30"/>
          <w:szCs w:val="30"/>
        </w:rPr>
      </w:pPr>
      <w:bookmarkStart w:colFirst="0" w:colLast="0" w:name="_heading=h.56idgz80rv0j" w:id="29"/>
      <w:bookmarkEnd w:id="29"/>
      <w:r w:rsidDel="00000000" w:rsidR="00000000" w:rsidRPr="00000000">
        <w:rPr>
          <w:sz w:val="30"/>
          <w:szCs w:val="30"/>
          <w:rtl w:val="0"/>
        </w:rPr>
        <w:t xml:space="preserve"> Non-Functional Testing</w:t>
      </w:r>
    </w:p>
    <w:p w:rsidR="00000000" w:rsidDel="00000000" w:rsidP="00000000" w:rsidRDefault="00000000" w:rsidRPr="00000000" w14:paraId="000001BF">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Non-functional testing is the verification of quality characteristics of the reporting solution. It refers to aspects that are not tied to specific user actions but affect the overall usability and reliability of the dashboards, such as </w:t>
      </w:r>
      <w:r w:rsidDel="00000000" w:rsidR="00000000" w:rsidRPr="00000000">
        <w:rPr>
          <w:rFonts w:ascii="Trebuchet MS" w:cs="Trebuchet MS" w:eastAsia="Trebuchet MS" w:hAnsi="Trebuchet MS"/>
          <w:b w:val="1"/>
          <w:sz w:val="24"/>
          <w:szCs w:val="24"/>
          <w:rtl w:val="0"/>
        </w:rPr>
        <w:t xml:space="preserve">security, performance, usability, and compatibility</w:t>
      </w:r>
      <w:r w:rsidDel="00000000" w:rsidR="00000000" w:rsidRPr="00000000">
        <w:rPr>
          <w:rFonts w:ascii="Trebuchet MS" w:cs="Trebuchet MS" w:eastAsia="Trebuchet MS" w:hAnsi="Trebuchet MS"/>
          <w:sz w:val="24"/>
          <w:szCs w:val="24"/>
          <w:rtl w:val="0"/>
        </w:rPr>
        <w:t xml:space="preserve">.</w:t>
      </w:r>
    </w:p>
    <w:p w:rsidR="00000000" w:rsidDel="00000000" w:rsidP="00000000" w:rsidRDefault="00000000" w:rsidRPr="00000000" w14:paraId="000001C0">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For the </w:t>
      </w:r>
      <w:r w:rsidDel="00000000" w:rsidR="00000000" w:rsidRPr="00000000">
        <w:rPr>
          <w:rFonts w:ascii="Trebuchet MS" w:cs="Trebuchet MS" w:eastAsia="Trebuchet MS" w:hAnsi="Trebuchet MS"/>
          <w:b w:val="1"/>
          <w:sz w:val="24"/>
          <w:szCs w:val="24"/>
          <w:rtl w:val="0"/>
        </w:rPr>
        <w:t xml:space="preserve">Sales, Cost, and Stocks Power BI dashboards</w:t>
      </w:r>
      <w:r w:rsidDel="00000000" w:rsidR="00000000" w:rsidRPr="00000000">
        <w:rPr>
          <w:rFonts w:ascii="Trebuchet MS" w:cs="Trebuchet MS" w:eastAsia="Trebuchet MS" w:hAnsi="Trebuchet MS"/>
          <w:sz w:val="24"/>
          <w:szCs w:val="24"/>
          <w:rtl w:val="0"/>
        </w:rPr>
        <w:t xml:space="preserve">, </w:t>
      </w:r>
      <w:r w:rsidDel="00000000" w:rsidR="00000000" w:rsidRPr="00000000">
        <w:rPr>
          <w:rFonts w:ascii="Trebuchet MS" w:cs="Trebuchet MS" w:eastAsia="Trebuchet MS" w:hAnsi="Trebuchet MS"/>
          <w:b w:val="1"/>
          <w:sz w:val="24"/>
          <w:szCs w:val="24"/>
          <w:rtl w:val="0"/>
        </w:rPr>
        <w:t xml:space="preserve">security</w:t>
      </w:r>
      <w:r w:rsidDel="00000000" w:rsidR="00000000" w:rsidRPr="00000000">
        <w:rPr>
          <w:rFonts w:ascii="Trebuchet MS" w:cs="Trebuchet MS" w:eastAsia="Trebuchet MS" w:hAnsi="Trebuchet MS"/>
          <w:sz w:val="24"/>
          <w:szCs w:val="24"/>
          <w:rtl w:val="0"/>
        </w:rPr>
        <w:t xml:space="preserve"> and </w:t>
      </w:r>
      <w:r w:rsidDel="00000000" w:rsidR="00000000" w:rsidRPr="00000000">
        <w:rPr>
          <w:rFonts w:ascii="Trebuchet MS" w:cs="Trebuchet MS" w:eastAsia="Trebuchet MS" w:hAnsi="Trebuchet MS"/>
          <w:b w:val="1"/>
          <w:sz w:val="24"/>
          <w:szCs w:val="24"/>
          <w:rtl w:val="0"/>
        </w:rPr>
        <w:t xml:space="preserve">performance</w:t>
      </w:r>
      <w:r w:rsidDel="00000000" w:rsidR="00000000" w:rsidRPr="00000000">
        <w:rPr>
          <w:rFonts w:ascii="Trebuchet MS" w:cs="Trebuchet MS" w:eastAsia="Trebuchet MS" w:hAnsi="Trebuchet MS"/>
          <w:sz w:val="24"/>
          <w:szCs w:val="24"/>
          <w:rtl w:val="0"/>
        </w:rPr>
        <w:t xml:space="preserve"> testing will be conducted as part of non-functional testing. </w:t>
      </w:r>
    </w:p>
    <w:p w:rsidR="00000000" w:rsidDel="00000000" w:rsidP="00000000" w:rsidRDefault="00000000" w:rsidRPr="00000000" w14:paraId="000001C1">
      <w:pPr>
        <w:pStyle w:val="Heading3"/>
        <w:keepLines w:val="1"/>
        <w:widowControl w:val="1"/>
        <w:spacing w:after="240" w:before="240" w:lineRule="auto"/>
        <w:ind w:left="0" w:firstLine="0"/>
        <w:rPr>
          <w:color w:val="ff00ff"/>
        </w:rPr>
      </w:pPr>
      <w:bookmarkStart w:colFirst="0" w:colLast="0" w:name="_heading=h.22hgdyl0wgus" w:id="30"/>
      <w:bookmarkEnd w:id="30"/>
      <w:r w:rsidDel="00000000" w:rsidR="00000000" w:rsidRPr="00000000">
        <w:rPr>
          <w:color w:val="ff00ff"/>
          <w:rtl w:val="0"/>
        </w:rPr>
        <w:t xml:space="preserve">SECURITY TESTING</w:t>
      </w:r>
    </w:p>
    <w:p w:rsidR="00000000" w:rsidDel="00000000" w:rsidP="00000000" w:rsidRDefault="00000000" w:rsidRPr="00000000" w14:paraId="000001C2">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Objectives</w:t>
        <w:br w:type="textWrapping"/>
      </w:r>
      <w:r w:rsidDel="00000000" w:rsidR="00000000" w:rsidRPr="00000000">
        <w:rPr>
          <w:rFonts w:ascii="Trebuchet MS" w:cs="Trebuchet MS" w:eastAsia="Trebuchet MS" w:hAnsi="Trebuchet MS"/>
          <w:sz w:val="24"/>
          <w:szCs w:val="24"/>
          <w:rtl w:val="0"/>
        </w:rPr>
        <w:t xml:space="preserve"> Security testing ensures that only authorized users can access the dashboards and that data is restricted according to user roles. It also confirms that the dashboards are protected against unauthorized access and follow organizational security standards.</w:t>
      </w:r>
    </w:p>
    <w:p w:rsidR="00000000" w:rsidDel="00000000" w:rsidP="00000000" w:rsidRDefault="00000000" w:rsidRPr="00000000" w14:paraId="000001C3">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Security Testing Requirements</w:t>
      </w:r>
    </w:p>
    <w:p w:rsidR="00000000" w:rsidDel="00000000" w:rsidP="00000000" w:rsidRDefault="00000000" w:rsidRPr="00000000" w14:paraId="000001C4">
      <w:pPr>
        <w:keepLines w:val="1"/>
        <w:widowControl w:val="1"/>
        <w:numPr>
          <w:ilvl w:val="0"/>
          <w:numId w:val="3"/>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Only defined users should have access to the Power BI dashboards (user list maintained by admins).</w:t>
        <w:br w:type="textWrapping"/>
      </w:r>
    </w:p>
    <w:p w:rsidR="00000000" w:rsidDel="00000000" w:rsidP="00000000" w:rsidRDefault="00000000" w:rsidRPr="00000000" w14:paraId="000001C5">
      <w:pPr>
        <w:keepLines w:val="1"/>
        <w:widowControl w:val="1"/>
        <w:numPr>
          <w:ilvl w:val="0"/>
          <w:numId w:val="3"/>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Users are grouped by business roles (e.g., Sales team, Finance/Cost team, Supply Chain/Stocks team). Each group should only access their relevant dashboards or restricted data views.</w:t>
        <w:br w:type="textWrapping"/>
      </w:r>
    </w:p>
    <w:p w:rsidR="00000000" w:rsidDel="00000000" w:rsidP="00000000" w:rsidRDefault="00000000" w:rsidRPr="00000000" w14:paraId="000001C6">
      <w:pPr>
        <w:keepLines w:val="1"/>
        <w:widowControl w:val="1"/>
        <w:numPr>
          <w:ilvl w:val="0"/>
          <w:numId w:val="3"/>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All users have “read-only” access (view and interact with dashboards), not edit rights, unless explicitly authorized.</w:t>
        <w:br w:type="textWrapping"/>
      </w:r>
    </w:p>
    <w:p w:rsidR="00000000" w:rsidDel="00000000" w:rsidP="00000000" w:rsidRDefault="00000000" w:rsidRPr="00000000" w14:paraId="000001C7">
      <w:pPr>
        <w:keepLines w:val="1"/>
        <w:widowControl w:val="1"/>
        <w:numPr>
          <w:ilvl w:val="0"/>
          <w:numId w:val="3"/>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Row-level security (RLS) must ensure that users only see data relevant to their group (e.g., a regional sales manager sees only their region).</w:t>
        <w:br w:type="textWrapping"/>
      </w:r>
    </w:p>
    <w:p w:rsidR="00000000" w:rsidDel="00000000" w:rsidP="00000000" w:rsidRDefault="00000000" w:rsidRPr="00000000" w14:paraId="000001C8">
      <w:pPr>
        <w:keepLines w:val="1"/>
        <w:widowControl w:val="1"/>
        <w:numPr>
          <w:ilvl w:val="0"/>
          <w:numId w:val="3"/>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Sessions should respect Power BI Service security controls (e.g., authentication via Azure AD/LDAP, timeout settings).</w:t>
        <w:br w:type="textWrapping"/>
      </w:r>
    </w:p>
    <w:p w:rsidR="00000000" w:rsidDel="00000000" w:rsidP="00000000" w:rsidRDefault="00000000" w:rsidRPr="00000000" w14:paraId="000001C9">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Scope</w:t>
      </w:r>
    </w:p>
    <w:p w:rsidR="00000000" w:rsidDel="00000000" w:rsidP="00000000" w:rsidRDefault="00000000" w:rsidRPr="00000000" w14:paraId="000001CA">
      <w:pPr>
        <w:keepLines w:val="1"/>
        <w:widowControl w:val="1"/>
        <w:numPr>
          <w:ilvl w:val="0"/>
          <w:numId w:val="24"/>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Access level verification</w:t>
      </w:r>
      <w:r w:rsidDel="00000000" w:rsidR="00000000" w:rsidRPr="00000000">
        <w:rPr>
          <w:rFonts w:ascii="Trebuchet MS" w:cs="Trebuchet MS" w:eastAsia="Trebuchet MS" w:hAnsi="Trebuchet MS"/>
          <w:sz w:val="24"/>
          <w:szCs w:val="24"/>
          <w:rtl w:val="0"/>
        </w:rPr>
        <w:t xml:space="preserve"> (dashboard/workspace access, RLS validation).</w:t>
        <w:br w:type="textWrapping"/>
      </w:r>
    </w:p>
    <w:p w:rsidR="00000000" w:rsidDel="00000000" w:rsidP="00000000" w:rsidRDefault="00000000" w:rsidRPr="00000000" w14:paraId="000001CB">
      <w:pPr>
        <w:keepLines w:val="1"/>
        <w:widowControl w:val="1"/>
        <w:numPr>
          <w:ilvl w:val="0"/>
          <w:numId w:val="24"/>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Browser/session security verification</w:t>
      </w:r>
      <w:r w:rsidDel="00000000" w:rsidR="00000000" w:rsidRPr="00000000">
        <w:rPr>
          <w:rFonts w:ascii="Trebuchet MS" w:cs="Trebuchet MS" w:eastAsia="Trebuchet MS" w:hAnsi="Trebuchet MS"/>
          <w:sz w:val="24"/>
          <w:szCs w:val="24"/>
          <w:rtl w:val="0"/>
        </w:rPr>
        <w:t xml:space="preserve"> (encryption, session timeout, unauthorized access attempts).</w:t>
        <w:br w:type="textWrapping"/>
      </w:r>
    </w:p>
    <w:p w:rsidR="00000000" w:rsidDel="00000000" w:rsidP="00000000" w:rsidRDefault="00000000" w:rsidRPr="00000000" w14:paraId="000001CC">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Test Case Techniques</w:t>
      </w:r>
    </w:p>
    <w:p w:rsidR="00000000" w:rsidDel="00000000" w:rsidP="00000000" w:rsidRDefault="00000000" w:rsidRPr="00000000" w14:paraId="000001CD">
      <w:pPr>
        <w:keepLines w:val="1"/>
        <w:widowControl w:val="1"/>
        <w:numPr>
          <w:ilvl w:val="0"/>
          <w:numId w:val="71"/>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Verify only authorized users can open dashboards.</w:t>
        <w:br w:type="textWrapping"/>
      </w:r>
    </w:p>
    <w:p w:rsidR="00000000" w:rsidDel="00000000" w:rsidP="00000000" w:rsidRDefault="00000000" w:rsidRPr="00000000" w14:paraId="000001CE">
      <w:pPr>
        <w:keepLines w:val="1"/>
        <w:widowControl w:val="1"/>
        <w:numPr>
          <w:ilvl w:val="0"/>
          <w:numId w:val="71"/>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Confirm user groups only access their allowed dashboards (e.g., Finance cannot access Sales dashboard).</w:t>
        <w:br w:type="textWrapping"/>
      </w:r>
    </w:p>
    <w:p w:rsidR="00000000" w:rsidDel="00000000" w:rsidP="00000000" w:rsidRDefault="00000000" w:rsidRPr="00000000" w14:paraId="000001CF">
      <w:pPr>
        <w:keepLines w:val="1"/>
        <w:widowControl w:val="1"/>
        <w:numPr>
          <w:ilvl w:val="0"/>
          <w:numId w:val="71"/>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Validate RLS restrictions (e.g., user in EU sales region cannot view APAC sales data).</w:t>
        <w:br w:type="textWrapping"/>
      </w:r>
    </w:p>
    <w:p w:rsidR="00000000" w:rsidDel="00000000" w:rsidP="00000000" w:rsidRDefault="00000000" w:rsidRPr="00000000" w14:paraId="000001D0">
      <w:pPr>
        <w:keepLines w:val="1"/>
        <w:widowControl w:val="1"/>
        <w:numPr>
          <w:ilvl w:val="0"/>
          <w:numId w:val="71"/>
        </w:numPr>
        <w:spacing w:after="0" w:afterAutospacing="0" w:before="0" w:beforeAutospacing="0" w:lineRule="auto"/>
        <w:ind w:left="720" w:hanging="360"/>
        <w:rPr>
          <w:rFonts w:ascii="Trebuchet MS" w:cs="Trebuchet MS" w:eastAsia="Trebuchet MS" w:hAnsi="Trebuchet MS"/>
          <w:sz w:val="24"/>
          <w:szCs w:val="24"/>
        </w:rPr>
      </w:pPr>
      <w:sdt>
        <w:sdtPr>
          <w:id w:val="124521685"/>
          <w:tag w:val="goog_rdk_5"/>
        </w:sdtPr>
        <w:sdtContent>
          <w:r w:rsidDel="00000000" w:rsidR="00000000" w:rsidRPr="00000000">
            <w:rPr>
              <w:rFonts w:ascii="Arial Unicode MS" w:cs="Arial Unicode MS" w:eastAsia="Arial Unicode MS" w:hAnsi="Arial Unicode MS"/>
              <w:sz w:val="24"/>
              <w:szCs w:val="24"/>
              <w:rtl w:val="0"/>
            </w:rPr>
            <w:t xml:space="preserve">Attempt to access dashboards with unauthorized accounts → access denied.</w:t>
            <w:br w:type="textWrapping"/>
          </w:r>
        </w:sdtContent>
      </w:sdt>
    </w:p>
    <w:p w:rsidR="00000000" w:rsidDel="00000000" w:rsidP="00000000" w:rsidRDefault="00000000" w:rsidRPr="00000000" w14:paraId="000001D1">
      <w:pPr>
        <w:keepLines w:val="1"/>
        <w:widowControl w:val="1"/>
        <w:numPr>
          <w:ilvl w:val="0"/>
          <w:numId w:val="71"/>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Test session timeout behavior.</w:t>
        <w:br w:type="textWrapping"/>
      </w:r>
    </w:p>
    <w:p w:rsidR="00000000" w:rsidDel="00000000" w:rsidP="00000000" w:rsidRDefault="00000000" w:rsidRPr="00000000" w14:paraId="000001D2">
      <w:pPr>
        <w:keepLines w:val="1"/>
        <w:widowControl w:val="1"/>
        <w:numPr>
          <w:ilvl w:val="0"/>
          <w:numId w:val="71"/>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Confirm password/session encryption via browser developer tools.</w:t>
        <w:br w:type="textWrapping"/>
      </w:r>
    </w:p>
    <w:p w:rsidR="00000000" w:rsidDel="00000000" w:rsidP="00000000" w:rsidRDefault="00000000" w:rsidRPr="00000000" w14:paraId="000001D3">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Verification Technique</w:t>
        <w:br w:type="textWrapping"/>
      </w:r>
      <w:r w:rsidDel="00000000" w:rsidR="00000000" w:rsidRPr="00000000">
        <w:rPr>
          <w:rFonts w:ascii="Trebuchet MS" w:cs="Trebuchet MS" w:eastAsia="Trebuchet MS" w:hAnsi="Trebuchet MS"/>
          <w:sz w:val="24"/>
          <w:szCs w:val="24"/>
          <w:rtl w:val="0"/>
        </w:rPr>
        <w:t xml:space="preserve"> Manual testing in Power BI Service with different test accounts/roles.</w:t>
      </w:r>
    </w:p>
    <w:p w:rsidR="00000000" w:rsidDel="00000000" w:rsidP="00000000" w:rsidRDefault="00000000" w:rsidRPr="00000000" w14:paraId="000001D4">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Entry Criteria</w:t>
      </w:r>
    </w:p>
    <w:p w:rsidR="00000000" w:rsidDel="00000000" w:rsidP="00000000" w:rsidRDefault="00000000" w:rsidRPr="00000000" w14:paraId="000001D5">
      <w:pPr>
        <w:keepLines w:val="1"/>
        <w:widowControl w:val="1"/>
        <w:numPr>
          <w:ilvl w:val="0"/>
          <w:numId w:val="65"/>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Security requirements (user roles, RLS definitions) approved.</w:t>
        <w:br w:type="textWrapping"/>
      </w:r>
    </w:p>
    <w:p w:rsidR="00000000" w:rsidDel="00000000" w:rsidP="00000000" w:rsidRDefault="00000000" w:rsidRPr="00000000" w14:paraId="000001D6">
      <w:pPr>
        <w:keepLines w:val="1"/>
        <w:widowControl w:val="1"/>
        <w:numPr>
          <w:ilvl w:val="0"/>
          <w:numId w:val="65"/>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DQ Checklist finalized.</w:t>
        <w:br w:type="textWrapping"/>
      </w:r>
    </w:p>
    <w:p w:rsidR="00000000" w:rsidDel="00000000" w:rsidP="00000000" w:rsidRDefault="00000000" w:rsidRPr="00000000" w14:paraId="000001D7">
      <w:pPr>
        <w:keepLines w:val="1"/>
        <w:widowControl w:val="1"/>
        <w:numPr>
          <w:ilvl w:val="0"/>
          <w:numId w:val="65"/>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Dashboards deployed in Power BI Test workspace.</w:t>
        <w:br w:type="textWrapping"/>
      </w:r>
    </w:p>
    <w:p w:rsidR="00000000" w:rsidDel="00000000" w:rsidP="00000000" w:rsidRDefault="00000000" w:rsidRPr="00000000" w14:paraId="000001D8">
      <w:pPr>
        <w:keepLines w:val="1"/>
        <w:widowControl w:val="1"/>
        <w:numPr>
          <w:ilvl w:val="0"/>
          <w:numId w:val="65"/>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User accounts and roles configured.</w:t>
        <w:br w:type="textWrapping"/>
      </w:r>
    </w:p>
    <w:p w:rsidR="00000000" w:rsidDel="00000000" w:rsidP="00000000" w:rsidRDefault="00000000" w:rsidRPr="00000000" w14:paraId="000001D9">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Quality &amp; Acceptance Criteria</w:t>
      </w:r>
    </w:p>
    <w:p w:rsidR="00000000" w:rsidDel="00000000" w:rsidP="00000000" w:rsidRDefault="00000000" w:rsidRPr="00000000" w14:paraId="000001DA">
      <w:pPr>
        <w:keepLines w:val="1"/>
        <w:widowControl w:val="1"/>
        <w:numPr>
          <w:ilvl w:val="0"/>
          <w:numId w:val="17"/>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Only defined users/groups can access dashboards.</w:t>
        <w:br w:type="textWrapping"/>
      </w:r>
    </w:p>
    <w:p w:rsidR="00000000" w:rsidDel="00000000" w:rsidP="00000000" w:rsidRDefault="00000000" w:rsidRPr="00000000" w14:paraId="000001DB">
      <w:pPr>
        <w:keepLines w:val="1"/>
        <w:widowControl w:val="1"/>
        <w:numPr>
          <w:ilvl w:val="0"/>
          <w:numId w:val="17"/>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Unauthorized users cannot access dashboards or restricted data.</w:t>
        <w:br w:type="textWrapping"/>
      </w:r>
    </w:p>
    <w:p w:rsidR="00000000" w:rsidDel="00000000" w:rsidP="00000000" w:rsidRDefault="00000000" w:rsidRPr="00000000" w14:paraId="000001DC">
      <w:pPr>
        <w:keepLines w:val="1"/>
        <w:widowControl w:val="1"/>
        <w:numPr>
          <w:ilvl w:val="0"/>
          <w:numId w:val="17"/>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Role-based restrictions (RLS) work as expected.</w:t>
        <w:br w:type="textWrapping"/>
      </w:r>
    </w:p>
    <w:p w:rsidR="00000000" w:rsidDel="00000000" w:rsidP="00000000" w:rsidRDefault="00000000" w:rsidRPr="00000000" w14:paraId="000001DD">
      <w:pPr>
        <w:pStyle w:val="Heading2"/>
        <w:keepLines w:val="1"/>
        <w:widowControl w:val="1"/>
        <w:spacing w:after="240" w:before="240" w:lineRule="auto"/>
        <w:rPr>
          <w:color w:val="ff00ff"/>
        </w:rPr>
      </w:pPr>
      <w:bookmarkStart w:colFirst="0" w:colLast="0" w:name="_heading=h.unr1fvdwgv8x" w:id="31"/>
      <w:bookmarkEnd w:id="31"/>
      <w:r w:rsidDel="00000000" w:rsidR="00000000" w:rsidRPr="00000000">
        <w:rPr>
          <w:color w:val="ff00ff"/>
          <w:rtl w:val="0"/>
        </w:rPr>
        <w:t xml:space="preserve"> PERFORMANCE TESTING</w:t>
      </w:r>
    </w:p>
    <w:p w:rsidR="00000000" w:rsidDel="00000000" w:rsidP="00000000" w:rsidRDefault="00000000" w:rsidRPr="00000000" w14:paraId="000001DE">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Objectives</w:t>
        <w:br w:type="textWrapping"/>
      </w:r>
      <w:r w:rsidDel="00000000" w:rsidR="00000000" w:rsidRPr="00000000">
        <w:rPr>
          <w:rFonts w:ascii="Trebuchet MS" w:cs="Trebuchet MS" w:eastAsia="Trebuchet MS" w:hAnsi="Trebuchet MS"/>
          <w:sz w:val="24"/>
          <w:szCs w:val="24"/>
          <w:rtl w:val="0"/>
        </w:rPr>
        <w:t xml:space="preserve"> Performance testing ensures that dashboards load and refresh within acceptable timeframes, providing a usable experience for business users.</w:t>
      </w:r>
    </w:p>
    <w:p w:rsidR="00000000" w:rsidDel="00000000" w:rsidP="00000000" w:rsidRDefault="00000000" w:rsidRPr="00000000" w14:paraId="000001DF">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Scope</w:t>
      </w:r>
    </w:p>
    <w:p w:rsidR="00000000" w:rsidDel="00000000" w:rsidP="00000000" w:rsidRDefault="00000000" w:rsidRPr="00000000" w14:paraId="000001E0">
      <w:pPr>
        <w:keepLines w:val="1"/>
        <w:widowControl w:val="1"/>
        <w:numPr>
          <w:ilvl w:val="0"/>
          <w:numId w:val="27"/>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Sales dashboard:</w:t>
      </w:r>
      <w:r w:rsidDel="00000000" w:rsidR="00000000" w:rsidRPr="00000000">
        <w:rPr>
          <w:rFonts w:ascii="Trebuchet MS" w:cs="Trebuchet MS" w:eastAsia="Trebuchet MS" w:hAnsi="Trebuchet MS"/>
          <w:sz w:val="24"/>
          <w:szCs w:val="24"/>
          <w:rtl w:val="0"/>
        </w:rPr>
        <w:t xml:space="preserve"> test with commonly used filters (e.g., time, region) and full data volume.</w:t>
        <w:br w:type="textWrapping"/>
      </w:r>
    </w:p>
    <w:p w:rsidR="00000000" w:rsidDel="00000000" w:rsidP="00000000" w:rsidRDefault="00000000" w:rsidRPr="00000000" w14:paraId="000001E1">
      <w:pPr>
        <w:keepLines w:val="1"/>
        <w:widowControl w:val="1"/>
        <w:numPr>
          <w:ilvl w:val="0"/>
          <w:numId w:val="27"/>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Cost dashboard:</w:t>
      </w:r>
      <w:r w:rsidDel="00000000" w:rsidR="00000000" w:rsidRPr="00000000">
        <w:rPr>
          <w:rFonts w:ascii="Trebuchet MS" w:cs="Trebuchet MS" w:eastAsia="Trebuchet MS" w:hAnsi="Trebuchet MS"/>
          <w:sz w:val="24"/>
          <w:szCs w:val="24"/>
          <w:rtl w:val="0"/>
        </w:rPr>
        <w:t xml:space="preserve"> test with allocations, variances, and department-level filtering.</w:t>
        <w:br w:type="textWrapping"/>
      </w:r>
    </w:p>
    <w:p w:rsidR="00000000" w:rsidDel="00000000" w:rsidP="00000000" w:rsidRDefault="00000000" w:rsidRPr="00000000" w14:paraId="000001E2">
      <w:pPr>
        <w:keepLines w:val="1"/>
        <w:widowControl w:val="1"/>
        <w:numPr>
          <w:ilvl w:val="0"/>
          <w:numId w:val="27"/>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Stocks dashboard:</w:t>
      </w:r>
      <w:r w:rsidDel="00000000" w:rsidR="00000000" w:rsidRPr="00000000">
        <w:rPr>
          <w:rFonts w:ascii="Trebuchet MS" w:cs="Trebuchet MS" w:eastAsia="Trebuchet MS" w:hAnsi="Trebuchet MS"/>
          <w:sz w:val="24"/>
          <w:szCs w:val="24"/>
          <w:rtl w:val="0"/>
        </w:rPr>
        <w:t xml:space="preserve"> test with large product/location combinations and stock movement queries.</w:t>
        <w:br w:type="textWrapping"/>
      </w:r>
    </w:p>
    <w:p w:rsidR="00000000" w:rsidDel="00000000" w:rsidP="00000000" w:rsidRDefault="00000000" w:rsidRPr="00000000" w14:paraId="000001E3">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Assumptions</w:t>
      </w:r>
    </w:p>
    <w:p w:rsidR="00000000" w:rsidDel="00000000" w:rsidP="00000000" w:rsidRDefault="00000000" w:rsidRPr="00000000" w14:paraId="000001E4">
      <w:pPr>
        <w:keepLines w:val="1"/>
        <w:widowControl w:val="1"/>
        <w:numPr>
          <w:ilvl w:val="0"/>
          <w:numId w:val="45"/>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No formal SLAs yet; testing will establish baseline performance metrics.</w:t>
        <w:br w:type="textWrapping"/>
      </w:r>
    </w:p>
    <w:p w:rsidR="00000000" w:rsidDel="00000000" w:rsidP="00000000" w:rsidRDefault="00000000" w:rsidRPr="00000000" w14:paraId="000001E5">
      <w:pPr>
        <w:keepLines w:val="1"/>
        <w:widowControl w:val="1"/>
        <w:numPr>
          <w:ilvl w:val="0"/>
          <w:numId w:val="45"/>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Industry best practice: dashboards should load in </w:t>
      </w:r>
      <w:r w:rsidDel="00000000" w:rsidR="00000000" w:rsidRPr="00000000">
        <w:rPr>
          <w:rFonts w:ascii="Trebuchet MS" w:cs="Trebuchet MS" w:eastAsia="Trebuchet MS" w:hAnsi="Trebuchet MS"/>
          <w:b w:val="1"/>
          <w:sz w:val="24"/>
          <w:szCs w:val="24"/>
          <w:rtl w:val="0"/>
        </w:rPr>
        <w:t xml:space="preserve">&lt;10 seconds for typical queries</w:t>
      </w:r>
      <w:r w:rsidDel="00000000" w:rsidR="00000000" w:rsidRPr="00000000">
        <w:rPr>
          <w:rFonts w:ascii="Trebuchet MS" w:cs="Trebuchet MS" w:eastAsia="Trebuchet MS" w:hAnsi="Trebuchet MS"/>
          <w:sz w:val="24"/>
          <w:szCs w:val="24"/>
          <w:rtl w:val="0"/>
        </w:rPr>
        <w:t xml:space="preserve">, </w:t>
      </w:r>
      <w:r w:rsidDel="00000000" w:rsidR="00000000" w:rsidRPr="00000000">
        <w:rPr>
          <w:rFonts w:ascii="Trebuchet MS" w:cs="Trebuchet MS" w:eastAsia="Trebuchet MS" w:hAnsi="Trebuchet MS"/>
          <w:b w:val="1"/>
          <w:sz w:val="24"/>
          <w:szCs w:val="24"/>
          <w:rtl w:val="0"/>
        </w:rPr>
        <w:t xml:space="preserve">&lt;30 seconds for maximum data volumes</w:t>
      </w:r>
      <w:r w:rsidDel="00000000" w:rsidR="00000000" w:rsidRPr="00000000">
        <w:rPr>
          <w:rFonts w:ascii="Trebuchet MS" w:cs="Trebuchet MS" w:eastAsia="Trebuchet MS" w:hAnsi="Trebuchet MS"/>
          <w:sz w:val="24"/>
          <w:szCs w:val="24"/>
          <w:rtl w:val="0"/>
        </w:rPr>
        <w:t xml:space="preserve">.</w:t>
        <w:br w:type="textWrapping"/>
      </w:r>
    </w:p>
    <w:p w:rsidR="00000000" w:rsidDel="00000000" w:rsidP="00000000" w:rsidRDefault="00000000" w:rsidRPr="00000000" w14:paraId="000001E6">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Test Case Techniques</w:t>
      </w:r>
    </w:p>
    <w:p w:rsidR="00000000" w:rsidDel="00000000" w:rsidP="00000000" w:rsidRDefault="00000000" w:rsidRPr="00000000" w14:paraId="000001E7">
      <w:pPr>
        <w:keepLines w:val="1"/>
        <w:widowControl w:val="1"/>
        <w:numPr>
          <w:ilvl w:val="0"/>
          <w:numId w:val="31"/>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Measure load time with typical filter combinations (e.g., monthly sales by region).</w:t>
        <w:br w:type="textWrapping"/>
      </w:r>
    </w:p>
    <w:p w:rsidR="00000000" w:rsidDel="00000000" w:rsidP="00000000" w:rsidRDefault="00000000" w:rsidRPr="00000000" w14:paraId="000001E8">
      <w:pPr>
        <w:keepLines w:val="1"/>
        <w:widowControl w:val="1"/>
        <w:numPr>
          <w:ilvl w:val="0"/>
          <w:numId w:val="31"/>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Measure load time under maximum data volume (e.g., all products, full history).</w:t>
        <w:br w:type="textWrapping"/>
      </w:r>
    </w:p>
    <w:p w:rsidR="00000000" w:rsidDel="00000000" w:rsidP="00000000" w:rsidRDefault="00000000" w:rsidRPr="00000000" w14:paraId="000001E9">
      <w:pPr>
        <w:keepLines w:val="1"/>
        <w:widowControl w:val="1"/>
        <w:numPr>
          <w:ilvl w:val="0"/>
          <w:numId w:val="31"/>
        </w:numPr>
        <w:spacing w:after="0" w:afterAutospacing="0" w:before="0" w:beforeAutospacing="0" w:lineRule="auto"/>
        <w:ind w:left="720" w:hanging="360"/>
        <w:rPr>
          <w:rFonts w:ascii="Trebuchet MS" w:cs="Trebuchet MS" w:eastAsia="Trebuchet MS" w:hAnsi="Trebuchet MS"/>
          <w:sz w:val="24"/>
          <w:szCs w:val="24"/>
        </w:rPr>
      </w:pPr>
      <w:sdt>
        <w:sdtPr>
          <w:id w:val="637201345"/>
          <w:tag w:val="goog_rdk_6"/>
        </w:sdtPr>
        <w:sdtContent>
          <w:r w:rsidDel="00000000" w:rsidR="00000000" w:rsidRPr="00000000">
            <w:rPr>
              <w:rFonts w:ascii="Arial Unicode MS" w:cs="Arial Unicode MS" w:eastAsia="Arial Unicode MS" w:hAnsi="Arial Unicode MS"/>
              <w:sz w:val="24"/>
              <w:szCs w:val="24"/>
              <w:rtl w:val="0"/>
            </w:rPr>
            <w:t xml:space="preserve">Validate drilldowns and drill-through performance (e.g., from Sales summary → product detail).</w:t>
            <w:br w:type="textWrapping"/>
          </w:r>
        </w:sdtContent>
      </w:sdt>
    </w:p>
    <w:p w:rsidR="00000000" w:rsidDel="00000000" w:rsidP="00000000" w:rsidRDefault="00000000" w:rsidRPr="00000000" w14:paraId="000001EA">
      <w:pPr>
        <w:keepLines w:val="1"/>
        <w:widowControl w:val="1"/>
        <w:numPr>
          <w:ilvl w:val="0"/>
          <w:numId w:val="31"/>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Test exports (Excel/PDF) for responsiveness and data completeness.</w:t>
        <w:br w:type="textWrapping"/>
      </w:r>
    </w:p>
    <w:p w:rsidR="00000000" w:rsidDel="00000000" w:rsidP="00000000" w:rsidRDefault="00000000" w:rsidRPr="00000000" w14:paraId="000001EB">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Verification Technique</w:t>
      </w:r>
    </w:p>
    <w:p w:rsidR="00000000" w:rsidDel="00000000" w:rsidP="00000000" w:rsidRDefault="00000000" w:rsidRPr="00000000" w14:paraId="000001EC">
      <w:pPr>
        <w:keepLines w:val="1"/>
        <w:widowControl w:val="1"/>
        <w:numPr>
          <w:ilvl w:val="0"/>
          <w:numId w:val="58"/>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Use Power BI Service performance analyzer.</w:t>
        <w:br w:type="textWrapping"/>
      </w:r>
    </w:p>
    <w:p w:rsidR="00000000" w:rsidDel="00000000" w:rsidP="00000000" w:rsidRDefault="00000000" w:rsidRPr="00000000" w14:paraId="000001ED">
      <w:pPr>
        <w:keepLines w:val="1"/>
        <w:widowControl w:val="1"/>
        <w:numPr>
          <w:ilvl w:val="0"/>
          <w:numId w:val="58"/>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Browser developer tools to measure load/render times.</w:t>
        <w:br w:type="textWrapping"/>
      </w:r>
    </w:p>
    <w:p w:rsidR="00000000" w:rsidDel="00000000" w:rsidP="00000000" w:rsidRDefault="00000000" w:rsidRPr="00000000" w14:paraId="000001EE">
      <w:pPr>
        <w:keepLines w:val="1"/>
        <w:widowControl w:val="1"/>
        <w:numPr>
          <w:ilvl w:val="0"/>
          <w:numId w:val="58"/>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SQL queries to confirm heavy loads return expected data volume.</w:t>
        <w:br w:type="textWrapping"/>
      </w:r>
    </w:p>
    <w:p w:rsidR="00000000" w:rsidDel="00000000" w:rsidP="00000000" w:rsidRDefault="00000000" w:rsidRPr="00000000" w14:paraId="000001EF">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Entry Criteria</w:t>
      </w:r>
    </w:p>
    <w:p w:rsidR="00000000" w:rsidDel="00000000" w:rsidP="00000000" w:rsidRDefault="00000000" w:rsidRPr="00000000" w14:paraId="000001F0">
      <w:pPr>
        <w:keepLines w:val="1"/>
        <w:widowControl w:val="1"/>
        <w:numPr>
          <w:ilvl w:val="0"/>
          <w:numId w:val="51"/>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Performance requirements (baseline or SLA) documented.</w:t>
        <w:br w:type="textWrapping"/>
      </w:r>
    </w:p>
    <w:p w:rsidR="00000000" w:rsidDel="00000000" w:rsidP="00000000" w:rsidRDefault="00000000" w:rsidRPr="00000000" w14:paraId="000001F1">
      <w:pPr>
        <w:keepLines w:val="1"/>
        <w:widowControl w:val="1"/>
        <w:numPr>
          <w:ilvl w:val="0"/>
          <w:numId w:val="51"/>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Dashboards deployed in Power BI Test workspace.</w:t>
        <w:br w:type="textWrapping"/>
      </w:r>
    </w:p>
    <w:p w:rsidR="00000000" w:rsidDel="00000000" w:rsidP="00000000" w:rsidRDefault="00000000" w:rsidRPr="00000000" w14:paraId="000001F2">
      <w:pPr>
        <w:keepLines w:val="1"/>
        <w:widowControl w:val="1"/>
        <w:numPr>
          <w:ilvl w:val="0"/>
          <w:numId w:val="51"/>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DQ checklist prepared.</w:t>
        <w:br w:type="textWrapping"/>
      </w:r>
    </w:p>
    <w:p w:rsidR="00000000" w:rsidDel="00000000" w:rsidP="00000000" w:rsidRDefault="00000000" w:rsidRPr="00000000" w14:paraId="000001F3">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Quality &amp; Acceptance Criteria</w:t>
      </w:r>
    </w:p>
    <w:p w:rsidR="00000000" w:rsidDel="00000000" w:rsidP="00000000" w:rsidRDefault="00000000" w:rsidRPr="00000000" w14:paraId="000001F4">
      <w:pPr>
        <w:keepLines w:val="1"/>
        <w:widowControl w:val="1"/>
        <w:numPr>
          <w:ilvl w:val="0"/>
          <w:numId w:val="7"/>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Dashboards load within agreed thresholds (baseline &lt;10 sec, heavy load &lt;30 sec).</w:t>
        <w:br w:type="textWrapping"/>
      </w:r>
    </w:p>
    <w:p w:rsidR="00000000" w:rsidDel="00000000" w:rsidP="00000000" w:rsidRDefault="00000000" w:rsidRPr="00000000" w14:paraId="000001F5">
      <w:pPr>
        <w:keepLines w:val="1"/>
        <w:widowControl w:val="1"/>
        <w:numPr>
          <w:ilvl w:val="0"/>
          <w:numId w:val="7"/>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Drilldowns, filters, and exports perform without errors or timeouts.</w:t>
        <w:br w:type="textWrapping"/>
      </w:r>
    </w:p>
    <w:p w:rsidR="00000000" w:rsidDel="00000000" w:rsidP="00000000" w:rsidRDefault="00000000" w:rsidRPr="00000000" w14:paraId="000001F6">
      <w:pPr>
        <w:keepLines w:val="1"/>
        <w:widowControl w:val="1"/>
        <w:numPr>
          <w:ilvl w:val="0"/>
          <w:numId w:val="7"/>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Performance consistent across supported browsers.</w:t>
        <w:br w:type="textWrapping"/>
      </w:r>
    </w:p>
    <w:p w:rsidR="00000000" w:rsidDel="00000000" w:rsidP="00000000" w:rsidRDefault="00000000" w:rsidRPr="00000000" w14:paraId="000001F7">
      <w:pPr>
        <w:pStyle w:val="Heading2"/>
        <w:rPr/>
      </w:pPr>
      <w:bookmarkStart w:colFirst="0" w:colLast="0" w:name="_heading=h.780nchj5f8qg" w:id="32"/>
      <w:bookmarkEnd w:id="32"/>
      <w:r w:rsidDel="00000000" w:rsidR="00000000" w:rsidRPr="00000000">
        <w:rPr>
          <w:rtl w:val="0"/>
        </w:rPr>
        <w:t xml:space="preserve">User Acceptance Testing (UAT)</w:t>
      </w:r>
    </w:p>
    <w:p w:rsidR="00000000" w:rsidDel="00000000" w:rsidP="00000000" w:rsidRDefault="00000000" w:rsidRPr="00000000" w14:paraId="000001F8">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The </w:t>
      </w:r>
      <w:r w:rsidDel="00000000" w:rsidR="00000000" w:rsidRPr="00000000">
        <w:rPr>
          <w:rFonts w:ascii="Trebuchet MS" w:cs="Trebuchet MS" w:eastAsia="Trebuchet MS" w:hAnsi="Trebuchet MS"/>
          <w:b w:val="1"/>
          <w:sz w:val="24"/>
          <w:szCs w:val="24"/>
          <w:rtl w:val="0"/>
        </w:rPr>
        <w:t xml:space="preserve">Sales, Cost, and Stocks dashboards</w:t>
      </w:r>
      <w:r w:rsidDel="00000000" w:rsidR="00000000" w:rsidRPr="00000000">
        <w:rPr>
          <w:rFonts w:ascii="Trebuchet MS" w:cs="Trebuchet MS" w:eastAsia="Trebuchet MS" w:hAnsi="Trebuchet MS"/>
          <w:sz w:val="24"/>
          <w:szCs w:val="24"/>
          <w:rtl w:val="0"/>
        </w:rPr>
        <w:t xml:space="preserve"> are built on top of the Enterprise Data Warehouse (EDW) and are intended to provide business users with accurate, timely, and actionable insights. Since business users are the ultimate stakeholders, </w:t>
      </w:r>
      <w:r w:rsidDel="00000000" w:rsidR="00000000" w:rsidRPr="00000000">
        <w:rPr>
          <w:rFonts w:ascii="Trebuchet MS" w:cs="Trebuchet MS" w:eastAsia="Trebuchet MS" w:hAnsi="Trebuchet MS"/>
          <w:b w:val="1"/>
          <w:sz w:val="24"/>
          <w:szCs w:val="24"/>
          <w:rtl w:val="0"/>
        </w:rPr>
        <w:t xml:space="preserve">User Acceptance Testing (UAT)</w:t>
      </w:r>
      <w:r w:rsidDel="00000000" w:rsidR="00000000" w:rsidRPr="00000000">
        <w:rPr>
          <w:rFonts w:ascii="Trebuchet MS" w:cs="Trebuchet MS" w:eastAsia="Trebuchet MS" w:hAnsi="Trebuchet MS"/>
          <w:sz w:val="24"/>
          <w:szCs w:val="24"/>
          <w:rtl w:val="0"/>
        </w:rPr>
        <w:t xml:space="preserve"> ensures that dashboards meet their expectations and can be trusted for decision-making.</w:t>
      </w:r>
    </w:p>
    <w:p w:rsidR="00000000" w:rsidDel="00000000" w:rsidP="00000000" w:rsidRDefault="00000000" w:rsidRPr="00000000" w14:paraId="000001F9">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Objectives</w:t>
        <w:br w:type="textWrapping"/>
      </w:r>
      <w:r w:rsidDel="00000000" w:rsidR="00000000" w:rsidRPr="00000000">
        <w:rPr>
          <w:rFonts w:ascii="Trebuchet MS" w:cs="Trebuchet MS" w:eastAsia="Trebuchet MS" w:hAnsi="Trebuchet MS"/>
          <w:sz w:val="24"/>
          <w:szCs w:val="24"/>
          <w:rtl w:val="0"/>
        </w:rPr>
        <w:t xml:space="preserve">  UAT will confirm that the dashboards:</w:t>
      </w:r>
    </w:p>
    <w:p w:rsidR="00000000" w:rsidDel="00000000" w:rsidP="00000000" w:rsidRDefault="00000000" w:rsidRPr="00000000" w14:paraId="000001FA">
      <w:pPr>
        <w:keepLines w:val="1"/>
        <w:widowControl w:val="1"/>
        <w:numPr>
          <w:ilvl w:val="0"/>
          <w:numId w:val="49"/>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Provide </w:t>
      </w:r>
      <w:r w:rsidDel="00000000" w:rsidR="00000000" w:rsidRPr="00000000">
        <w:rPr>
          <w:rFonts w:ascii="Trebuchet MS" w:cs="Trebuchet MS" w:eastAsia="Trebuchet MS" w:hAnsi="Trebuchet MS"/>
          <w:b w:val="1"/>
          <w:sz w:val="24"/>
          <w:szCs w:val="24"/>
          <w:rtl w:val="0"/>
        </w:rPr>
        <w:t xml:space="preserve">correct and reliable data</w:t>
      </w:r>
      <w:r w:rsidDel="00000000" w:rsidR="00000000" w:rsidRPr="00000000">
        <w:rPr>
          <w:rFonts w:ascii="Trebuchet MS" w:cs="Trebuchet MS" w:eastAsia="Trebuchet MS" w:hAnsi="Trebuchet MS"/>
          <w:sz w:val="24"/>
          <w:szCs w:val="24"/>
          <w:rtl w:val="0"/>
        </w:rPr>
        <w:t xml:space="preserve"> (KPIs, metrics, aggregations).</w:t>
        <w:br w:type="textWrapping"/>
      </w:r>
    </w:p>
    <w:p w:rsidR="00000000" w:rsidDel="00000000" w:rsidP="00000000" w:rsidRDefault="00000000" w:rsidRPr="00000000" w14:paraId="000001FB">
      <w:pPr>
        <w:keepLines w:val="1"/>
        <w:widowControl w:val="1"/>
        <w:numPr>
          <w:ilvl w:val="0"/>
          <w:numId w:val="49"/>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Offer </w:t>
      </w:r>
      <w:r w:rsidDel="00000000" w:rsidR="00000000" w:rsidRPr="00000000">
        <w:rPr>
          <w:rFonts w:ascii="Trebuchet MS" w:cs="Trebuchet MS" w:eastAsia="Trebuchet MS" w:hAnsi="Trebuchet MS"/>
          <w:b w:val="1"/>
          <w:sz w:val="24"/>
          <w:szCs w:val="24"/>
          <w:rtl w:val="0"/>
        </w:rPr>
        <w:t xml:space="preserve">user-friendly and intuitive interfaces</w:t>
      </w:r>
      <w:r w:rsidDel="00000000" w:rsidR="00000000" w:rsidRPr="00000000">
        <w:rPr>
          <w:rFonts w:ascii="Trebuchet MS" w:cs="Trebuchet MS" w:eastAsia="Trebuchet MS" w:hAnsi="Trebuchet MS"/>
          <w:sz w:val="24"/>
          <w:szCs w:val="24"/>
          <w:rtl w:val="0"/>
        </w:rPr>
        <w:t xml:space="preserve"> (filters, slicers, drilldowns, exports).</w:t>
        <w:br w:type="textWrapping"/>
      </w:r>
    </w:p>
    <w:p w:rsidR="00000000" w:rsidDel="00000000" w:rsidP="00000000" w:rsidRDefault="00000000" w:rsidRPr="00000000" w14:paraId="000001FC">
      <w:pPr>
        <w:keepLines w:val="1"/>
        <w:widowControl w:val="1"/>
        <w:numPr>
          <w:ilvl w:val="0"/>
          <w:numId w:val="49"/>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Meet </w:t>
      </w:r>
      <w:r w:rsidDel="00000000" w:rsidR="00000000" w:rsidRPr="00000000">
        <w:rPr>
          <w:rFonts w:ascii="Trebuchet MS" w:cs="Trebuchet MS" w:eastAsia="Trebuchet MS" w:hAnsi="Trebuchet MS"/>
          <w:b w:val="1"/>
          <w:sz w:val="24"/>
          <w:szCs w:val="24"/>
          <w:rtl w:val="0"/>
        </w:rPr>
        <w:t xml:space="preserve">delivery expectations</w:t>
      </w:r>
      <w:r w:rsidDel="00000000" w:rsidR="00000000" w:rsidRPr="00000000">
        <w:rPr>
          <w:rFonts w:ascii="Trebuchet MS" w:cs="Trebuchet MS" w:eastAsia="Trebuchet MS" w:hAnsi="Trebuchet MS"/>
          <w:sz w:val="24"/>
          <w:szCs w:val="24"/>
          <w:rtl w:val="0"/>
        </w:rPr>
        <w:t xml:space="preserve"> in terms of performance, accessibility, and usability.</w:t>
        <w:br w:type="textWrapping"/>
      </w:r>
    </w:p>
    <w:p w:rsidR="00000000" w:rsidDel="00000000" w:rsidP="00000000" w:rsidRDefault="00000000" w:rsidRPr="00000000" w14:paraId="000001FD">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Scope</w:t>
        <w:br w:type="textWrapping"/>
        <w:t xml:space="preserve"> </w:t>
      </w:r>
      <w:r w:rsidDel="00000000" w:rsidR="00000000" w:rsidRPr="00000000">
        <w:rPr>
          <w:rFonts w:ascii="Trebuchet MS" w:cs="Trebuchet MS" w:eastAsia="Trebuchet MS" w:hAnsi="Trebuchet MS"/>
          <w:sz w:val="24"/>
          <w:szCs w:val="24"/>
          <w:rtl w:val="0"/>
        </w:rPr>
        <w:t xml:space="preserve"> UAT will cover all three dashboards individually:</w:t>
      </w:r>
    </w:p>
    <w:p w:rsidR="00000000" w:rsidDel="00000000" w:rsidP="00000000" w:rsidRDefault="00000000" w:rsidRPr="00000000" w14:paraId="000001FE">
      <w:pPr>
        <w:keepLines w:val="1"/>
        <w:widowControl w:val="1"/>
        <w:numPr>
          <w:ilvl w:val="0"/>
          <w:numId w:val="33"/>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Sales Dashboard:</w:t>
      </w:r>
      <w:r w:rsidDel="00000000" w:rsidR="00000000" w:rsidRPr="00000000">
        <w:rPr>
          <w:rFonts w:ascii="Trebuchet MS" w:cs="Trebuchet MS" w:eastAsia="Trebuchet MS" w:hAnsi="Trebuchet MS"/>
          <w:sz w:val="24"/>
          <w:szCs w:val="24"/>
          <w:rtl w:val="0"/>
        </w:rPr>
        <w:t xml:space="preserve"> validation of revenue, sales trends, regional/product breakdowns.</w:t>
        <w:br w:type="textWrapping"/>
      </w:r>
    </w:p>
    <w:p w:rsidR="00000000" w:rsidDel="00000000" w:rsidP="00000000" w:rsidRDefault="00000000" w:rsidRPr="00000000" w14:paraId="000001FF">
      <w:pPr>
        <w:keepLines w:val="1"/>
        <w:widowControl w:val="1"/>
        <w:numPr>
          <w:ilvl w:val="0"/>
          <w:numId w:val="33"/>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Cost Dashboard:</w:t>
      </w:r>
      <w:r w:rsidDel="00000000" w:rsidR="00000000" w:rsidRPr="00000000">
        <w:rPr>
          <w:rFonts w:ascii="Trebuchet MS" w:cs="Trebuchet MS" w:eastAsia="Trebuchet MS" w:hAnsi="Trebuchet MS"/>
          <w:sz w:val="24"/>
          <w:szCs w:val="24"/>
          <w:rtl w:val="0"/>
        </w:rPr>
        <w:t xml:space="preserve"> validation of cost allocations, variances, and department-level analysis.</w:t>
        <w:br w:type="textWrapping"/>
      </w:r>
    </w:p>
    <w:p w:rsidR="00000000" w:rsidDel="00000000" w:rsidP="00000000" w:rsidRDefault="00000000" w:rsidRPr="00000000" w14:paraId="00000200">
      <w:pPr>
        <w:keepLines w:val="1"/>
        <w:widowControl w:val="1"/>
        <w:numPr>
          <w:ilvl w:val="0"/>
          <w:numId w:val="33"/>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Stocks Dashboard:</w:t>
      </w:r>
      <w:r w:rsidDel="00000000" w:rsidR="00000000" w:rsidRPr="00000000">
        <w:rPr>
          <w:rFonts w:ascii="Trebuchet MS" w:cs="Trebuchet MS" w:eastAsia="Trebuchet MS" w:hAnsi="Trebuchet MS"/>
          <w:sz w:val="24"/>
          <w:szCs w:val="24"/>
          <w:rtl w:val="0"/>
        </w:rPr>
        <w:t xml:space="preserve"> validation of stock balances, movements, shortages, and warehouse-level breakdowns.</w:t>
        <w:br w:type="textWrapping"/>
      </w:r>
    </w:p>
    <w:p w:rsidR="00000000" w:rsidDel="00000000" w:rsidP="00000000" w:rsidRDefault="00000000" w:rsidRPr="00000000" w14:paraId="00000201">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What UAT Will Check</w:t>
      </w:r>
    </w:p>
    <w:p w:rsidR="00000000" w:rsidDel="00000000" w:rsidP="00000000" w:rsidRDefault="00000000" w:rsidRPr="00000000" w14:paraId="00000202">
      <w:pPr>
        <w:keepLines w:val="1"/>
        <w:widowControl w:val="1"/>
        <w:numPr>
          <w:ilvl w:val="0"/>
          <w:numId w:val="20"/>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Correctness of data:</w:t>
      </w:r>
      <w:r w:rsidDel="00000000" w:rsidR="00000000" w:rsidRPr="00000000">
        <w:rPr>
          <w:rFonts w:ascii="Trebuchet MS" w:cs="Trebuchet MS" w:eastAsia="Trebuchet MS" w:hAnsi="Trebuchet MS"/>
          <w:sz w:val="24"/>
          <w:szCs w:val="24"/>
          <w:rtl w:val="0"/>
        </w:rPr>
        <w:t xml:space="preserve"> spot-check results against EDW queries or reference reports.</w:t>
        <w:br w:type="textWrapping"/>
      </w:r>
    </w:p>
    <w:p w:rsidR="00000000" w:rsidDel="00000000" w:rsidP="00000000" w:rsidRDefault="00000000" w:rsidRPr="00000000" w14:paraId="00000203">
      <w:pPr>
        <w:keepLines w:val="1"/>
        <w:widowControl w:val="1"/>
        <w:numPr>
          <w:ilvl w:val="0"/>
          <w:numId w:val="20"/>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Graphical usability:</w:t>
      </w:r>
      <w:r w:rsidDel="00000000" w:rsidR="00000000" w:rsidRPr="00000000">
        <w:rPr>
          <w:rFonts w:ascii="Trebuchet MS" w:cs="Trebuchet MS" w:eastAsia="Trebuchet MS" w:hAnsi="Trebuchet MS"/>
          <w:sz w:val="24"/>
          <w:szCs w:val="24"/>
          <w:rtl w:val="0"/>
        </w:rPr>
        <w:t xml:space="preserve"> layout, navigation, filters, slicers, drilldowns, tooltips, and exports.</w:t>
        <w:br w:type="textWrapping"/>
      </w:r>
    </w:p>
    <w:p w:rsidR="00000000" w:rsidDel="00000000" w:rsidP="00000000" w:rsidRDefault="00000000" w:rsidRPr="00000000" w14:paraId="00000204">
      <w:pPr>
        <w:keepLines w:val="1"/>
        <w:widowControl w:val="1"/>
        <w:numPr>
          <w:ilvl w:val="0"/>
          <w:numId w:val="20"/>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Performance and delivery:</w:t>
      </w:r>
      <w:r w:rsidDel="00000000" w:rsidR="00000000" w:rsidRPr="00000000">
        <w:rPr>
          <w:rFonts w:ascii="Trebuchet MS" w:cs="Trebuchet MS" w:eastAsia="Trebuchet MS" w:hAnsi="Trebuchet MS"/>
          <w:sz w:val="24"/>
          <w:szCs w:val="24"/>
          <w:rtl w:val="0"/>
        </w:rPr>
        <w:t xml:space="preserve"> dashboards load in acceptable timeframes, and exports (Excel/PDF) are accurate.</w:t>
        <w:br w:type="textWrapping"/>
      </w:r>
    </w:p>
    <w:p w:rsidR="00000000" w:rsidDel="00000000" w:rsidP="00000000" w:rsidRDefault="00000000" w:rsidRPr="00000000" w14:paraId="00000205">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Execution Approach</w:t>
      </w:r>
    </w:p>
    <w:p w:rsidR="00000000" w:rsidDel="00000000" w:rsidP="00000000" w:rsidRDefault="00000000" w:rsidRPr="00000000" w14:paraId="00000206">
      <w:pPr>
        <w:keepLines w:val="1"/>
        <w:widowControl w:val="1"/>
        <w:numPr>
          <w:ilvl w:val="0"/>
          <w:numId w:val="22"/>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UAT will be conducted by business users who are subject matter experts in Sales, Finance (Costs), and Supply Chain (Stocks).</w:t>
        <w:br w:type="textWrapping"/>
      </w:r>
    </w:p>
    <w:p w:rsidR="00000000" w:rsidDel="00000000" w:rsidP="00000000" w:rsidRDefault="00000000" w:rsidRPr="00000000" w14:paraId="00000207">
      <w:pPr>
        <w:keepLines w:val="1"/>
        <w:widowControl w:val="1"/>
        <w:numPr>
          <w:ilvl w:val="0"/>
          <w:numId w:val="22"/>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QA will provide UAT test checklists and facilitate walkthrough sessions.</w:t>
        <w:br w:type="textWrapping"/>
      </w:r>
    </w:p>
    <w:p w:rsidR="00000000" w:rsidDel="00000000" w:rsidP="00000000" w:rsidRDefault="00000000" w:rsidRPr="00000000" w14:paraId="00000208">
      <w:pPr>
        <w:keepLines w:val="1"/>
        <w:widowControl w:val="1"/>
        <w:numPr>
          <w:ilvl w:val="0"/>
          <w:numId w:val="22"/>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Each dashboard area will enter UAT </w:t>
      </w:r>
      <w:r w:rsidDel="00000000" w:rsidR="00000000" w:rsidRPr="00000000">
        <w:rPr>
          <w:rFonts w:ascii="Trebuchet MS" w:cs="Trebuchet MS" w:eastAsia="Trebuchet MS" w:hAnsi="Trebuchet MS"/>
          <w:b w:val="1"/>
          <w:sz w:val="24"/>
          <w:szCs w:val="24"/>
          <w:rtl w:val="0"/>
        </w:rPr>
        <w:t xml:space="preserve">only after functional and non-functional testing is completed</w:t>
      </w:r>
      <w:r w:rsidDel="00000000" w:rsidR="00000000" w:rsidRPr="00000000">
        <w:rPr>
          <w:rFonts w:ascii="Trebuchet MS" w:cs="Trebuchet MS" w:eastAsia="Trebuchet MS" w:hAnsi="Trebuchet MS"/>
          <w:sz w:val="24"/>
          <w:szCs w:val="24"/>
          <w:rtl w:val="0"/>
        </w:rPr>
        <w:t xml:space="preserve"> and accepted by QA.</w:t>
        <w:br w:type="textWrapping"/>
      </w:r>
    </w:p>
    <w:p w:rsidR="00000000" w:rsidDel="00000000" w:rsidP="00000000" w:rsidRDefault="00000000" w:rsidRPr="00000000" w14:paraId="00000209">
      <w:pPr>
        <w:keepLines w:val="1"/>
        <w:widowControl w:val="1"/>
        <w:numPr>
          <w:ilvl w:val="0"/>
          <w:numId w:val="22"/>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UAT execution will follow the </w:t>
      </w:r>
      <w:r w:rsidDel="00000000" w:rsidR="00000000" w:rsidRPr="00000000">
        <w:rPr>
          <w:rFonts w:ascii="Trebuchet MS" w:cs="Trebuchet MS" w:eastAsia="Trebuchet MS" w:hAnsi="Trebuchet MS"/>
          <w:b w:val="1"/>
          <w:sz w:val="24"/>
          <w:szCs w:val="24"/>
          <w:rtl w:val="0"/>
        </w:rPr>
        <w:t xml:space="preserve">approved project schedule</w:t>
      </w:r>
      <w:r w:rsidDel="00000000" w:rsidR="00000000" w:rsidRPr="00000000">
        <w:rPr>
          <w:rFonts w:ascii="Trebuchet MS" w:cs="Trebuchet MS" w:eastAsia="Trebuchet MS" w:hAnsi="Trebuchet MS"/>
          <w:sz w:val="24"/>
          <w:szCs w:val="24"/>
          <w:rtl w:val="0"/>
        </w:rPr>
        <w:t xml:space="preserve"> and be prioritized based on deliverables.</w:t>
        <w:br w:type="textWrapping"/>
      </w:r>
    </w:p>
    <w:p w:rsidR="00000000" w:rsidDel="00000000" w:rsidP="00000000" w:rsidRDefault="00000000" w:rsidRPr="00000000" w14:paraId="0000020A">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Entry Criteria</w:t>
      </w:r>
    </w:p>
    <w:p w:rsidR="00000000" w:rsidDel="00000000" w:rsidP="00000000" w:rsidRDefault="00000000" w:rsidRPr="00000000" w14:paraId="0000020B">
      <w:pPr>
        <w:keepLines w:val="1"/>
        <w:widowControl w:val="1"/>
        <w:numPr>
          <w:ilvl w:val="0"/>
          <w:numId w:val="74"/>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Dashboards deployed to UAT workspace in Power BI Service.</w:t>
        <w:br w:type="textWrapping"/>
      </w:r>
    </w:p>
    <w:p w:rsidR="00000000" w:rsidDel="00000000" w:rsidP="00000000" w:rsidRDefault="00000000" w:rsidRPr="00000000" w14:paraId="0000020C">
      <w:pPr>
        <w:keepLines w:val="1"/>
        <w:widowControl w:val="1"/>
        <w:numPr>
          <w:ilvl w:val="0"/>
          <w:numId w:val="74"/>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QA testing (functional + non-functional) passed.</w:t>
        <w:br w:type="textWrapping"/>
      </w:r>
    </w:p>
    <w:p w:rsidR="00000000" w:rsidDel="00000000" w:rsidP="00000000" w:rsidRDefault="00000000" w:rsidRPr="00000000" w14:paraId="0000020D">
      <w:pPr>
        <w:keepLines w:val="1"/>
        <w:widowControl w:val="1"/>
        <w:numPr>
          <w:ilvl w:val="0"/>
          <w:numId w:val="74"/>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UAT checklist finalized.</w:t>
        <w:br w:type="textWrapping"/>
      </w:r>
    </w:p>
    <w:p w:rsidR="00000000" w:rsidDel="00000000" w:rsidP="00000000" w:rsidRDefault="00000000" w:rsidRPr="00000000" w14:paraId="0000020E">
      <w:pPr>
        <w:keepLines w:val="1"/>
        <w:widowControl w:val="1"/>
        <w:numPr>
          <w:ilvl w:val="0"/>
          <w:numId w:val="74"/>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Business users trained (if required).</w:t>
        <w:br w:type="textWrapping"/>
      </w:r>
    </w:p>
    <w:p w:rsidR="00000000" w:rsidDel="00000000" w:rsidP="00000000" w:rsidRDefault="00000000" w:rsidRPr="00000000" w14:paraId="0000020F">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Exit Criteria</w:t>
      </w:r>
    </w:p>
    <w:p w:rsidR="00000000" w:rsidDel="00000000" w:rsidP="00000000" w:rsidRDefault="00000000" w:rsidRPr="00000000" w14:paraId="00000210">
      <w:pPr>
        <w:keepLines w:val="1"/>
        <w:widowControl w:val="1"/>
        <w:numPr>
          <w:ilvl w:val="0"/>
          <w:numId w:val="67"/>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All UAT test cases executed.</w:t>
        <w:br w:type="textWrapping"/>
      </w:r>
    </w:p>
    <w:p w:rsidR="00000000" w:rsidDel="00000000" w:rsidP="00000000" w:rsidRDefault="00000000" w:rsidRPr="00000000" w14:paraId="00000211">
      <w:pPr>
        <w:keepLines w:val="1"/>
        <w:widowControl w:val="1"/>
        <w:numPr>
          <w:ilvl w:val="0"/>
          <w:numId w:val="67"/>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No </w:t>
      </w:r>
      <w:r w:rsidDel="00000000" w:rsidR="00000000" w:rsidRPr="00000000">
        <w:rPr>
          <w:rFonts w:ascii="Trebuchet MS" w:cs="Trebuchet MS" w:eastAsia="Trebuchet MS" w:hAnsi="Trebuchet MS"/>
          <w:b w:val="1"/>
          <w:sz w:val="24"/>
          <w:szCs w:val="24"/>
          <w:rtl w:val="0"/>
        </w:rPr>
        <w:t xml:space="preserve">high/critical</w:t>
      </w:r>
      <w:r w:rsidDel="00000000" w:rsidR="00000000" w:rsidRPr="00000000">
        <w:rPr>
          <w:rFonts w:ascii="Trebuchet MS" w:cs="Trebuchet MS" w:eastAsia="Trebuchet MS" w:hAnsi="Trebuchet MS"/>
          <w:sz w:val="24"/>
          <w:szCs w:val="24"/>
          <w:rtl w:val="0"/>
        </w:rPr>
        <w:t xml:space="preserve"> issues remain open.</w:t>
        <w:br w:type="textWrapping"/>
      </w:r>
    </w:p>
    <w:p w:rsidR="00000000" w:rsidDel="00000000" w:rsidP="00000000" w:rsidRDefault="00000000" w:rsidRPr="00000000" w14:paraId="00000212">
      <w:pPr>
        <w:keepLines w:val="1"/>
        <w:widowControl w:val="1"/>
        <w:numPr>
          <w:ilvl w:val="0"/>
          <w:numId w:val="67"/>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Business stakeholders provide formal sign-off.</w:t>
        <w:br w:type="textWrapping"/>
      </w:r>
    </w:p>
    <w:p w:rsidR="00000000" w:rsidDel="00000000" w:rsidP="00000000" w:rsidRDefault="00000000" w:rsidRPr="00000000" w14:paraId="00000213">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Quality &amp; Acceptance Criteria</w:t>
      </w:r>
    </w:p>
    <w:p w:rsidR="00000000" w:rsidDel="00000000" w:rsidP="00000000" w:rsidRDefault="00000000" w:rsidRPr="00000000" w14:paraId="00000214">
      <w:pPr>
        <w:keepLines w:val="1"/>
        <w:widowControl w:val="1"/>
        <w:numPr>
          <w:ilvl w:val="0"/>
          <w:numId w:val="34"/>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Business users confirm dashboards meet their needs (data accuracy, usability, performance).</w:t>
        <w:br w:type="textWrapping"/>
      </w:r>
    </w:p>
    <w:p w:rsidR="00000000" w:rsidDel="00000000" w:rsidP="00000000" w:rsidRDefault="00000000" w:rsidRPr="00000000" w14:paraId="00000215">
      <w:pPr>
        <w:keepLines w:val="1"/>
        <w:widowControl w:val="1"/>
        <w:numPr>
          <w:ilvl w:val="0"/>
          <w:numId w:val="34"/>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No blocking issues prevent dashboards from being used in production.</w:t>
        <w:br w:type="textWrapping"/>
      </w:r>
    </w:p>
    <w:p w:rsidR="00000000" w:rsidDel="00000000" w:rsidP="00000000" w:rsidRDefault="00000000" w:rsidRPr="00000000" w14:paraId="00000216">
      <w:pPr>
        <w:pStyle w:val="Heading2"/>
        <w:keepLines w:val="1"/>
        <w:spacing w:after="80" w:before="360" w:lineRule="auto"/>
        <w:ind w:left="0"/>
        <w:rPr>
          <w:rFonts w:ascii="Trebuchet MS" w:cs="Trebuchet MS" w:eastAsia="Trebuchet MS" w:hAnsi="Trebuchet MS"/>
          <w:b w:val="1"/>
          <w:smallCaps w:val="0"/>
          <w:color w:val="000000"/>
          <w:sz w:val="34"/>
          <w:szCs w:val="34"/>
        </w:rPr>
      </w:pPr>
      <w:bookmarkStart w:colFirst="0" w:colLast="0" w:name="_heading=h.gcizof3cta5n" w:id="33"/>
      <w:bookmarkEnd w:id="33"/>
      <w:r w:rsidDel="00000000" w:rsidR="00000000" w:rsidRPr="00000000">
        <w:rPr>
          <w:rtl w:val="0"/>
        </w:rPr>
        <w:t xml:space="preserve"> Regression Testing</w:t>
      </w:r>
      <w:r w:rsidDel="00000000" w:rsidR="00000000" w:rsidRPr="00000000">
        <w:rPr>
          <w:rtl w:val="0"/>
        </w:rPr>
      </w:r>
    </w:p>
    <w:p w:rsidR="00000000" w:rsidDel="00000000" w:rsidP="00000000" w:rsidRDefault="00000000" w:rsidRPr="00000000" w14:paraId="00000217">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The BI ecosystem is subject to continuous changes such as:</w:t>
      </w:r>
    </w:p>
    <w:p w:rsidR="00000000" w:rsidDel="00000000" w:rsidP="00000000" w:rsidRDefault="00000000" w:rsidRPr="00000000" w14:paraId="00000218">
      <w:pPr>
        <w:keepLines w:val="1"/>
        <w:widowControl w:val="1"/>
        <w:numPr>
          <w:ilvl w:val="0"/>
          <w:numId w:val="10"/>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new data loads,</w:t>
        <w:br w:type="textWrapping"/>
      </w:r>
    </w:p>
    <w:p w:rsidR="00000000" w:rsidDel="00000000" w:rsidP="00000000" w:rsidRDefault="00000000" w:rsidRPr="00000000" w14:paraId="00000219">
      <w:pPr>
        <w:keepLines w:val="1"/>
        <w:widowControl w:val="1"/>
        <w:numPr>
          <w:ilvl w:val="0"/>
          <w:numId w:val="10"/>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changes in ETL pipelines,</w:t>
        <w:br w:type="textWrapping"/>
      </w:r>
    </w:p>
    <w:p w:rsidR="00000000" w:rsidDel="00000000" w:rsidP="00000000" w:rsidRDefault="00000000" w:rsidRPr="00000000" w14:paraId="0000021A">
      <w:pPr>
        <w:keepLines w:val="1"/>
        <w:widowControl w:val="1"/>
        <w:numPr>
          <w:ilvl w:val="0"/>
          <w:numId w:val="10"/>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bug fixes or logic adjustments,</w:t>
        <w:br w:type="textWrapping"/>
      </w:r>
    </w:p>
    <w:p w:rsidR="00000000" w:rsidDel="00000000" w:rsidP="00000000" w:rsidRDefault="00000000" w:rsidRPr="00000000" w14:paraId="0000021B">
      <w:pPr>
        <w:keepLines w:val="1"/>
        <w:widowControl w:val="1"/>
        <w:numPr>
          <w:ilvl w:val="0"/>
          <w:numId w:val="10"/>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software upgrades to the database, ETL engine, or BI platform.</w:t>
        <w:br w:type="textWrapping"/>
      </w:r>
    </w:p>
    <w:p w:rsidR="00000000" w:rsidDel="00000000" w:rsidP="00000000" w:rsidRDefault="00000000" w:rsidRPr="00000000" w14:paraId="0000021C">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Such changes can introduce unintended side effects that may corrupt or alter pre-existing information in the </w:t>
      </w:r>
      <w:r w:rsidDel="00000000" w:rsidR="00000000" w:rsidRPr="00000000">
        <w:rPr>
          <w:rFonts w:ascii="Trebuchet MS" w:cs="Trebuchet MS" w:eastAsia="Trebuchet MS" w:hAnsi="Trebuchet MS"/>
          <w:b w:val="1"/>
          <w:sz w:val="24"/>
          <w:szCs w:val="24"/>
          <w:rtl w:val="0"/>
        </w:rPr>
        <w:t xml:space="preserve">EDW</w:t>
      </w:r>
      <w:r w:rsidDel="00000000" w:rsidR="00000000" w:rsidRPr="00000000">
        <w:rPr>
          <w:rFonts w:ascii="Trebuchet MS" w:cs="Trebuchet MS" w:eastAsia="Trebuchet MS" w:hAnsi="Trebuchet MS"/>
          <w:sz w:val="24"/>
          <w:szCs w:val="24"/>
          <w:rtl w:val="0"/>
        </w:rPr>
        <w:t xml:space="preserve"> or </w:t>
      </w:r>
      <w:r w:rsidDel="00000000" w:rsidR="00000000" w:rsidRPr="00000000">
        <w:rPr>
          <w:rFonts w:ascii="Trebuchet MS" w:cs="Trebuchet MS" w:eastAsia="Trebuchet MS" w:hAnsi="Trebuchet MS"/>
          <w:b w:val="1"/>
          <w:sz w:val="24"/>
          <w:szCs w:val="24"/>
          <w:rtl w:val="0"/>
        </w:rPr>
        <w:t xml:space="preserve">Power BI dashboards (Sales, Cost, Stocks)</w:t>
      </w:r>
      <w:r w:rsidDel="00000000" w:rsidR="00000000" w:rsidRPr="00000000">
        <w:rPr>
          <w:rFonts w:ascii="Trebuchet MS" w:cs="Trebuchet MS" w:eastAsia="Trebuchet MS" w:hAnsi="Trebuchet MS"/>
          <w:sz w:val="24"/>
          <w:szCs w:val="24"/>
          <w:rtl w:val="0"/>
        </w:rPr>
        <w:t xml:space="preserve">.</w:t>
      </w:r>
    </w:p>
    <w:p w:rsidR="00000000" w:rsidDel="00000000" w:rsidP="00000000" w:rsidRDefault="00000000" w:rsidRPr="00000000" w14:paraId="0000021D">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Objectives</w:t>
        <w:br w:type="textWrapping"/>
      </w:r>
      <w:r w:rsidDel="00000000" w:rsidR="00000000" w:rsidRPr="00000000">
        <w:rPr>
          <w:rFonts w:ascii="Trebuchet MS" w:cs="Trebuchet MS" w:eastAsia="Trebuchet MS" w:hAnsi="Trebuchet MS"/>
          <w:sz w:val="24"/>
          <w:szCs w:val="24"/>
          <w:rtl w:val="0"/>
        </w:rPr>
        <w:t xml:space="preserve"> The goal of regression testing is to ensure that modifications at the EDW, ETL, or Power BI model level do not negatively affect existing dashboards or their functionalities.</w:t>
      </w:r>
    </w:p>
    <w:p w:rsidR="00000000" w:rsidDel="00000000" w:rsidP="00000000" w:rsidRDefault="00000000" w:rsidRPr="00000000" w14:paraId="0000021E">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Scope</w:t>
        <w:br w:type="textWrapping"/>
      </w:r>
      <w:r w:rsidDel="00000000" w:rsidR="00000000" w:rsidRPr="00000000">
        <w:rPr>
          <w:rFonts w:ascii="Trebuchet MS" w:cs="Trebuchet MS" w:eastAsia="Trebuchet MS" w:hAnsi="Trebuchet MS"/>
          <w:sz w:val="24"/>
          <w:szCs w:val="24"/>
          <w:rtl w:val="0"/>
        </w:rPr>
        <w:t xml:space="preserve"> Regression testing will cover:</w:t>
      </w:r>
    </w:p>
    <w:p w:rsidR="00000000" w:rsidDel="00000000" w:rsidP="00000000" w:rsidRDefault="00000000" w:rsidRPr="00000000" w14:paraId="0000021F">
      <w:pPr>
        <w:keepLines w:val="1"/>
        <w:widowControl w:val="1"/>
        <w:numPr>
          <w:ilvl w:val="0"/>
          <w:numId w:val="18"/>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The most frequently used datasets (filtered views commonly applied by users).</w:t>
        <w:br w:type="textWrapping"/>
      </w:r>
    </w:p>
    <w:p w:rsidR="00000000" w:rsidDel="00000000" w:rsidP="00000000" w:rsidRDefault="00000000" w:rsidRPr="00000000" w14:paraId="00000220">
      <w:pPr>
        <w:keepLines w:val="1"/>
        <w:widowControl w:val="1"/>
        <w:numPr>
          <w:ilvl w:val="0"/>
          <w:numId w:val="18"/>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SQL queries and transformations applied during data aggregations.</w:t>
        <w:br w:type="textWrapping"/>
      </w:r>
    </w:p>
    <w:p w:rsidR="00000000" w:rsidDel="00000000" w:rsidP="00000000" w:rsidRDefault="00000000" w:rsidRPr="00000000" w14:paraId="00000221">
      <w:pPr>
        <w:keepLines w:val="1"/>
        <w:widowControl w:val="1"/>
        <w:numPr>
          <w:ilvl w:val="0"/>
          <w:numId w:val="18"/>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Report components: filters, slicers, drilldowns, grids, graphs, and KPIs.</w:t>
        <w:br w:type="textWrapping"/>
      </w:r>
    </w:p>
    <w:p w:rsidR="00000000" w:rsidDel="00000000" w:rsidP="00000000" w:rsidRDefault="00000000" w:rsidRPr="00000000" w14:paraId="00000222">
      <w:pPr>
        <w:keepLines w:val="1"/>
        <w:widowControl w:val="1"/>
        <w:numPr>
          <w:ilvl w:val="0"/>
          <w:numId w:val="18"/>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Export functionality (Excel, PDF).</w:t>
        <w:br w:type="textWrapping"/>
      </w:r>
    </w:p>
    <w:p w:rsidR="00000000" w:rsidDel="00000000" w:rsidP="00000000" w:rsidRDefault="00000000" w:rsidRPr="00000000" w14:paraId="00000223">
      <w:pPr>
        <w:keepLines w:val="1"/>
        <w:widowControl w:val="1"/>
        <w:numPr>
          <w:ilvl w:val="0"/>
          <w:numId w:val="18"/>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Dashboard performance (load and refresh times).</w:t>
        <w:br w:type="textWrapping"/>
      </w:r>
    </w:p>
    <w:p w:rsidR="00000000" w:rsidDel="00000000" w:rsidP="00000000" w:rsidRDefault="00000000" w:rsidRPr="00000000" w14:paraId="00000224">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Test Case Techniques</w:t>
      </w:r>
    </w:p>
    <w:p w:rsidR="00000000" w:rsidDel="00000000" w:rsidP="00000000" w:rsidRDefault="00000000" w:rsidRPr="00000000" w14:paraId="00000225">
      <w:pPr>
        <w:keepLines w:val="1"/>
        <w:widowControl w:val="1"/>
        <w:numPr>
          <w:ilvl w:val="0"/>
          <w:numId w:val="63"/>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Re-run critical test cases for each dashboard (Sales, Cost, Stocks) to validate </w:t>
      </w:r>
      <w:r w:rsidDel="00000000" w:rsidR="00000000" w:rsidRPr="00000000">
        <w:rPr>
          <w:rFonts w:ascii="Trebuchet MS" w:cs="Trebuchet MS" w:eastAsia="Trebuchet MS" w:hAnsi="Trebuchet MS"/>
          <w:b w:val="1"/>
          <w:sz w:val="24"/>
          <w:szCs w:val="24"/>
          <w:rtl w:val="0"/>
        </w:rPr>
        <w:t xml:space="preserve">no data discrepancies</w:t>
      </w:r>
      <w:r w:rsidDel="00000000" w:rsidR="00000000" w:rsidRPr="00000000">
        <w:rPr>
          <w:rFonts w:ascii="Trebuchet MS" w:cs="Trebuchet MS" w:eastAsia="Trebuchet MS" w:hAnsi="Trebuchet MS"/>
          <w:sz w:val="24"/>
          <w:szCs w:val="24"/>
          <w:rtl w:val="0"/>
        </w:rPr>
        <w:t xml:space="preserve"> are introduced.</w:t>
        <w:br w:type="textWrapping"/>
      </w:r>
    </w:p>
    <w:p w:rsidR="00000000" w:rsidDel="00000000" w:rsidP="00000000" w:rsidRDefault="00000000" w:rsidRPr="00000000" w14:paraId="00000226">
      <w:pPr>
        <w:keepLines w:val="1"/>
        <w:widowControl w:val="1"/>
        <w:numPr>
          <w:ilvl w:val="0"/>
          <w:numId w:val="63"/>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Compare results from Power BI dashboards against SQL queries executed on the EDW (baseline validation).</w:t>
        <w:br w:type="textWrapping"/>
      </w:r>
    </w:p>
    <w:p w:rsidR="00000000" w:rsidDel="00000000" w:rsidP="00000000" w:rsidRDefault="00000000" w:rsidRPr="00000000" w14:paraId="00000227">
      <w:pPr>
        <w:keepLines w:val="1"/>
        <w:widowControl w:val="1"/>
        <w:numPr>
          <w:ilvl w:val="0"/>
          <w:numId w:val="63"/>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Validate that all modifications requested (new features or change requests) are deployed without breaking existing reports.</w:t>
        <w:br w:type="textWrapping"/>
      </w:r>
    </w:p>
    <w:p w:rsidR="00000000" w:rsidDel="00000000" w:rsidP="00000000" w:rsidRDefault="00000000" w:rsidRPr="00000000" w14:paraId="00000228">
      <w:pPr>
        <w:keepLines w:val="1"/>
        <w:widowControl w:val="1"/>
        <w:numPr>
          <w:ilvl w:val="0"/>
          <w:numId w:val="63"/>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Run confirmation testing for bug fixes to ensure previously reported defects are resolved without introducing regressions.</w:t>
        <w:br w:type="textWrapping"/>
      </w:r>
    </w:p>
    <w:p w:rsidR="00000000" w:rsidDel="00000000" w:rsidP="00000000" w:rsidRDefault="00000000" w:rsidRPr="00000000" w14:paraId="00000229">
      <w:pPr>
        <w:keepLines w:val="1"/>
        <w:widowControl w:val="1"/>
        <w:numPr>
          <w:ilvl w:val="0"/>
          <w:numId w:val="63"/>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Conduct smoke testing in the test environment after deployments to validate data availability, filters, and visuals.</w:t>
        <w:br w:type="textWrapping"/>
      </w:r>
    </w:p>
    <w:p w:rsidR="00000000" w:rsidDel="00000000" w:rsidP="00000000" w:rsidRDefault="00000000" w:rsidRPr="00000000" w14:paraId="0000022A">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Verification Techniques</w:t>
      </w:r>
    </w:p>
    <w:p w:rsidR="00000000" w:rsidDel="00000000" w:rsidP="00000000" w:rsidRDefault="00000000" w:rsidRPr="00000000" w14:paraId="0000022B">
      <w:pPr>
        <w:keepLines w:val="1"/>
        <w:widowControl w:val="1"/>
        <w:numPr>
          <w:ilvl w:val="0"/>
          <w:numId w:val="73"/>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SQL test scripts against EDW for data validation.</w:t>
        <w:br w:type="textWrapping"/>
      </w:r>
    </w:p>
    <w:p w:rsidR="00000000" w:rsidDel="00000000" w:rsidP="00000000" w:rsidRDefault="00000000" w:rsidRPr="00000000" w14:paraId="0000022C">
      <w:pPr>
        <w:keepLines w:val="1"/>
        <w:widowControl w:val="1"/>
        <w:numPr>
          <w:ilvl w:val="0"/>
          <w:numId w:val="73"/>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Power BI export comparison (Excel, PDF).</w:t>
        <w:br w:type="textWrapping"/>
      </w:r>
    </w:p>
    <w:p w:rsidR="00000000" w:rsidDel="00000000" w:rsidP="00000000" w:rsidRDefault="00000000" w:rsidRPr="00000000" w14:paraId="0000022D">
      <w:pPr>
        <w:keepLines w:val="1"/>
        <w:widowControl w:val="1"/>
        <w:numPr>
          <w:ilvl w:val="0"/>
          <w:numId w:val="73"/>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Manual verification of visuals, filters, drilldowns.</w:t>
        <w:br w:type="textWrapping"/>
      </w:r>
    </w:p>
    <w:p w:rsidR="00000000" w:rsidDel="00000000" w:rsidP="00000000" w:rsidRDefault="00000000" w:rsidRPr="00000000" w14:paraId="0000022E">
      <w:pPr>
        <w:keepLines w:val="1"/>
        <w:widowControl w:val="1"/>
        <w:numPr>
          <w:ilvl w:val="0"/>
          <w:numId w:val="73"/>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Automated dataset validation scripts (if available).</w:t>
        <w:br w:type="textWrapping"/>
      </w:r>
    </w:p>
    <w:p w:rsidR="00000000" w:rsidDel="00000000" w:rsidP="00000000" w:rsidRDefault="00000000" w:rsidRPr="00000000" w14:paraId="0000022F">
      <w:pPr>
        <w:keepLines w:val="1"/>
        <w:widowControl w:val="1"/>
        <w:spacing w:after="240" w:before="240" w:lineRule="auto"/>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230">
      <w:pPr>
        <w:keepLines w:val="1"/>
        <w:widowControl w:val="1"/>
        <w:spacing w:after="240" w:before="240" w:lineRule="auto"/>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231">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Entry Criteria</w:t>
      </w:r>
    </w:p>
    <w:p w:rsidR="00000000" w:rsidDel="00000000" w:rsidP="00000000" w:rsidRDefault="00000000" w:rsidRPr="00000000" w14:paraId="00000232">
      <w:pPr>
        <w:keepLines w:val="1"/>
        <w:widowControl w:val="1"/>
        <w:numPr>
          <w:ilvl w:val="0"/>
          <w:numId w:val="44"/>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Dashboards deployed to the test environment.</w:t>
        <w:br w:type="textWrapping"/>
      </w:r>
    </w:p>
    <w:p w:rsidR="00000000" w:rsidDel="00000000" w:rsidP="00000000" w:rsidRDefault="00000000" w:rsidRPr="00000000" w14:paraId="00000233">
      <w:pPr>
        <w:keepLines w:val="1"/>
        <w:widowControl w:val="1"/>
        <w:numPr>
          <w:ilvl w:val="0"/>
          <w:numId w:val="44"/>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Data quality checks for new/modified datasets passed.</w:t>
        <w:br w:type="textWrapping"/>
      </w:r>
    </w:p>
    <w:p w:rsidR="00000000" w:rsidDel="00000000" w:rsidP="00000000" w:rsidRDefault="00000000" w:rsidRPr="00000000" w14:paraId="00000234">
      <w:pPr>
        <w:keepLines w:val="1"/>
        <w:widowControl w:val="1"/>
        <w:numPr>
          <w:ilvl w:val="0"/>
          <w:numId w:val="44"/>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Change requests, bug fixes, or feature enhancements deployed to the test workspace.</w:t>
        <w:br w:type="textWrapping"/>
      </w:r>
    </w:p>
    <w:p w:rsidR="00000000" w:rsidDel="00000000" w:rsidP="00000000" w:rsidRDefault="00000000" w:rsidRPr="00000000" w14:paraId="00000235">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Quality &amp; Acceptance Criteria</w:t>
      </w:r>
    </w:p>
    <w:p w:rsidR="00000000" w:rsidDel="00000000" w:rsidP="00000000" w:rsidRDefault="00000000" w:rsidRPr="00000000" w14:paraId="00000236">
      <w:pPr>
        <w:keepLines w:val="1"/>
        <w:widowControl w:val="1"/>
        <w:numPr>
          <w:ilvl w:val="0"/>
          <w:numId w:val="46"/>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Comparison between baseline results (SQL queries, approved dashboards) and updated dashboards shows no unintended discrepancies.</w:t>
        <w:br w:type="textWrapping"/>
      </w:r>
    </w:p>
    <w:p w:rsidR="00000000" w:rsidDel="00000000" w:rsidP="00000000" w:rsidRDefault="00000000" w:rsidRPr="00000000" w14:paraId="00000237">
      <w:pPr>
        <w:keepLines w:val="1"/>
        <w:widowControl w:val="1"/>
        <w:numPr>
          <w:ilvl w:val="0"/>
          <w:numId w:val="46"/>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All high-priority user journeys (critical KPIs, filters, drilldowns, exports) function as before.</w:t>
        <w:br w:type="textWrapping"/>
      </w:r>
    </w:p>
    <w:p w:rsidR="00000000" w:rsidDel="00000000" w:rsidP="00000000" w:rsidRDefault="00000000" w:rsidRPr="00000000" w14:paraId="00000238">
      <w:pPr>
        <w:keepLines w:val="1"/>
        <w:widowControl w:val="1"/>
        <w:numPr>
          <w:ilvl w:val="0"/>
          <w:numId w:val="46"/>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No degradation in performance after deployment.</w:t>
      </w:r>
    </w:p>
    <w:p w:rsidR="00000000" w:rsidDel="00000000" w:rsidP="00000000" w:rsidRDefault="00000000" w:rsidRPr="00000000" w14:paraId="00000239">
      <w:pPr>
        <w:pStyle w:val="Heading2"/>
        <w:keepLines w:val="1"/>
        <w:spacing w:after="80" w:before="360" w:lineRule="auto"/>
        <w:ind w:left="0"/>
        <w:rPr>
          <w:rFonts w:ascii="Trebuchet MS" w:cs="Trebuchet MS" w:eastAsia="Trebuchet MS" w:hAnsi="Trebuchet MS"/>
          <w:b w:val="1"/>
          <w:i w:val="1"/>
          <w:smallCaps w:val="0"/>
          <w:color w:val="000000"/>
          <w:sz w:val="26"/>
          <w:szCs w:val="26"/>
        </w:rPr>
      </w:pPr>
      <w:bookmarkStart w:colFirst="0" w:colLast="0" w:name="_heading=h.cbim38nv86p6" w:id="34"/>
      <w:bookmarkEnd w:id="34"/>
      <w:r w:rsidDel="00000000" w:rsidR="00000000" w:rsidRPr="00000000">
        <w:rPr>
          <w:rFonts w:ascii="Trebuchet MS" w:cs="Trebuchet MS" w:eastAsia="Trebuchet MS" w:hAnsi="Trebuchet MS"/>
          <w:b w:val="1"/>
          <w:i w:val="1"/>
          <w:smallCaps w:val="0"/>
          <w:color w:val="000000"/>
          <w:sz w:val="26"/>
          <w:szCs w:val="26"/>
          <w:rtl w:val="0"/>
        </w:rPr>
        <w:t xml:space="preserve">*Critical Regression Scenarios for Power BI Dashboards</w:t>
      </w:r>
    </w:p>
    <w:p w:rsidR="00000000" w:rsidDel="00000000" w:rsidP="00000000" w:rsidRDefault="00000000" w:rsidRPr="00000000" w14:paraId="0000023A">
      <w:pPr>
        <w:pStyle w:val="Heading3"/>
        <w:keepLines w:val="1"/>
        <w:spacing w:after="80" w:before="280" w:lineRule="auto"/>
        <w:ind w:left="0" w:firstLine="0"/>
        <w:rPr>
          <w:rFonts w:ascii="Trebuchet MS" w:cs="Trebuchet MS" w:eastAsia="Trebuchet MS" w:hAnsi="Trebuchet MS"/>
          <w:color w:val="000000"/>
          <w:sz w:val="26"/>
          <w:szCs w:val="26"/>
        </w:rPr>
      </w:pPr>
      <w:bookmarkStart w:colFirst="0" w:colLast="0" w:name="_heading=h.aar6t4vkgne9" w:id="35"/>
      <w:bookmarkEnd w:id="35"/>
      <w:r w:rsidDel="00000000" w:rsidR="00000000" w:rsidRPr="00000000">
        <w:rPr>
          <w:rFonts w:ascii="Trebuchet MS" w:cs="Trebuchet MS" w:eastAsia="Trebuchet MS" w:hAnsi="Trebuchet MS"/>
          <w:color w:val="000000"/>
          <w:sz w:val="26"/>
          <w:szCs w:val="26"/>
          <w:rtl w:val="0"/>
        </w:rPr>
        <w:t xml:space="preserve">Sales Dashboard</w:t>
      </w:r>
    </w:p>
    <w:p w:rsidR="00000000" w:rsidDel="00000000" w:rsidP="00000000" w:rsidRDefault="00000000" w:rsidRPr="00000000" w14:paraId="0000023B">
      <w:pPr>
        <w:keepLines w:val="1"/>
        <w:widowControl w:val="1"/>
        <w:numPr>
          <w:ilvl w:val="0"/>
          <w:numId w:val="37"/>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Verify </w:t>
      </w:r>
      <w:r w:rsidDel="00000000" w:rsidR="00000000" w:rsidRPr="00000000">
        <w:rPr>
          <w:rFonts w:ascii="Trebuchet MS" w:cs="Trebuchet MS" w:eastAsia="Trebuchet MS" w:hAnsi="Trebuchet MS"/>
          <w:b w:val="1"/>
          <w:sz w:val="24"/>
          <w:szCs w:val="24"/>
          <w:rtl w:val="0"/>
        </w:rPr>
        <w:t xml:space="preserve">Total Sales</w:t>
      </w:r>
      <w:r w:rsidDel="00000000" w:rsidR="00000000" w:rsidRPr="00000000">
        <w:rPr>
          <w:rFonts w:ascii="Trebuchet MS" w:cs="Trebuchet MS" w:eastAsia="Trebuchet MS" w:hAnsi="Trebuchet MS"/>
          <w:sz w:val="24"/>
          <w:szCs w:val="24"/>
          <w:rtl w:val="0"/>
        </w:rPr>
        <w:t xml:space="preserve"> at different aggregation levels (daily, monthly, yearly).</w:t>
        <w:br w:type="textWrapping"/>
      </w:r>
    </w:p>
    <w:p w:rsidR="00000000" w:rsidDel="00000000" w:rsidP="00000000" w:rsidRDefault="00000000" w:rsidRPr="00000000" w14:paraId="0000023C">
      <w:pPr>
        <w:keepLines w:val="1"/>
        <w:widowControl w:val="1"/>
        <w:numPr>
          <w:ilvl w:val="0"/>
          <w:numId w:val="37"/>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Verify </w:t>
      </w:r>
      <w:r w:rsidDel="00000000" w:rsidR="00000000" w:rsidRPr="00000000">
        <w:rPr>
          <w:rFonts w:ascii="Trebuchet MS" w:cs="Trebuchet MS" w:eastAsia="Trebuchet MS" w:hAnsi="Trebuchet MS"/>
          <w:b w:val="1"/>
          <w:sz w:val="24"/>
          <w:szCs w:val="24"/>
          <w:rtl w:val="0"/>
        </w:rPr>
        <w:t xml:space="preserve">Revenue by Product Category</w:t>
      </w:r>
      <w:r w:rsidDel="00000000" w:rsidR="00000000" w:rsidRPr="00000000">
        <w:rPr>
          <w:rFonts w:ascii="Trebuchet MS" w:cs="Trebuchet MS" w:eastAsia="Trebuchet MS" w:hAnsi="Trebuchet MS"/>
          <w:sz w:val="24"/>
          <w:szCs w:val="24"/>
          <w:rtl w:val="0"/>
        </w:rPr>
        <w:t xml:space="preserve"> and compare with SQL baseline.</w:t>
        <w:br w:type="textWrapping"/>
      </w:r>
    </w:p>
    <w:p w:rsidR="00000000" w:rsidDel="00000000" w:rsidP="00000000" w:rsidRDefault="00000000" w:rsidRPr="00000000" w14:paraId="0000023D">
      <w:pPr>
        <w:keepLines w:val="1"/>
        <w:widowControl w:val="1"/>
        <w:numPr>
          <w:ilvl w:val="0"/>
          <w:numId w:val="37"/>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Validate </w:t>
      </w:r>
      <w:r w:rsidDel="00000000" w:rsidR="00000000" w:rsidRPr="00000000">
        <w:rPr>
          <w:rFonts w:ascii="Trebuchet MS" w:cs="Trebuchet MS" w:eastAsia="Trebuchet MS" w:hAnsi="Trebuchet MS"/>
          <w:b w:val="1"/>
          <w:sz w:val="24"/>
          <w:szCs w:val="24"/>
          <w:rtl w:val="0"/>
        </w:rPr>
        <w:t xml:space="preserve">Sales by Region / Country / Branch</w:t>
      </w:r>
      <w:r w:rsidDel="00000000" w:rsidR="00000000" w:rsidRPr="00000000">
        <w:rPr>
          <w:rFonts w:ascii="Trebuchet MS" w:cs="Trebuchet MS" w:eastAsia="Trebuchet MS" w:hAnsi="Trebuchet MS"/>
          <w:sz w:val="24"/>
          <w:szCs w:val="24"/>
          <w:rtl w:val="0"/>
        </w:rPr>
        <w:t xml:space="preserve"> (with filters applied).</w:t>
        <w:br w:type="textWrapping"/>
      </w:r>
    </w:p>
    <w:p w:rsidR="00000000" w:rsidDel="00000000" w:rsidP="00000000" w:rsidRDefault="00000000" w:rsidRPr="00000000" w14:paraId="0000023E">
      <w:pPr>
        <w:keepLines w:val="1"/>
        <w:widowControl w:val="1"/>
        <w:numPr>
          <w:ilvl w:val="0"/>
          <w:numId w:val="37"/>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Confirm </w:t>
      </w:r>
      <w:r w:rsidDel="00000000" w:rsidR="00000000" w:rsidRPr="00000000">
        <w:rPr>
          <w:rFonts w:ascii="Trebuchet MS" w:cs="Trebuchet MS" w:eastAsia="Trebuchet MS" w:hAnsi="Trebuchet MS"/>
          <w:b w:val="1"/>
          <w:sz w:val="24"/>
          <w:szCs w:val="24"/>
          <w:rtl w:val="0"/>
        </w:rPr>
        <w:t xml:space="preserve">Top N Customers</w:t>
      </w:r>
      <w:r w:rsidDel="00000000" w:rsidR="00000000" w:rsidRPr="00000000">
        <w:rPr>
          <w:rFonts w:ascii="Trebuchet MS" w:cs="Trebuchet MS" w:eastAsia="Trebuchet MS" w:hAnsi="Trebuchet MS"/>
          <w:sz w:val="24"/>
          <w:szCs w:val="24"/>
          <w:rtl w:val="0"/>
        </w:rPr>
        <w:t xml:space="preserve"> and </w:t>
      </w:r>
      <w:r w:rsidDel="00000000" w:rsidR="00000000" w:rsidRPr="00000000">
        <w:rPr>
          <w:rFonts w:ascii="Trebuchet MS" w:cs="Trebuchet MS" w:eastAsia="Trebuchet MS" w:hAnsi="Trebuchet MS"/>
          <w:b w:val="1"/>
          <w:sz w:val="24"/>
          <w:szCs w:val="24"/>
          <w:rtl w:val="0"/>
        </w:rPr>
        <w:t xml:space="preserve">Top N Products</w:t>
      </w:r>
      <w:r w:rsidDel="00000000" w:rsidR="00000000" w:rsidRPr="00000000">
        <w:rPr>
          <w:rFonts w:ascii="Trebuchet MS" w:cs="Trebuchet MS" w:eastAsia="Trebuchet MS" w:hAnsi="Trebuchet MS"/>
          <w:sz w:val="24"/>
          <w:szCs w:val="24"/>
          <w:rtl w:val="0"/>
        </w:rPr>
        <w:t xml:space="preserve"> visualizations.</w:t>
        <w:br w:type="textWrapping"/>
      </w:r>
    </w:p>
    <w:p w:rsidR="00000000" w:rsidDel="00000000" w:rsidP="00000000" w:rsidRDefault="00000000" w:rsidRPr="00000000" w14:paraId="0000023F">
      <w:pPr>
        <w:keepLines w:val="1"/>
        <w:widowControl w:val="1"/>
        <w:numPr>
          <w:ilvl w:val="0"/>
          <w:numId w:val="37"/>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Drilldown functionality: e.g., from </w:t>
      </w:r>
      <w:sdt>
        <w:sdtPr>
          <w:id w:val="-1261136639"/>
          <w:tag w:val="goog_rdk_7"/>
        </w:sdtPr>
        <w:sdtContent>
          <w:r w:rsidDel="00000000" w:rsidR="00000000" w:rsidRPr="00000000">
            <w:rPr>
              <w:rFonts w:ascii="Arial Unicode MS" w:cs="Arial Unicode MS" w:eastAsia="Arial Unicode MS" w:hAnsi="Arial Unicode MS"/>
              <w:b w:val="1"/>
              <w:sz w:val="24"/>
              <w:szCs w:val="24"/>
              <w:rtl w:val="0"/>
            </w:rPr>
            <w:t xml:space="preserve">Total Sales → Region → Customer → Invoice</w:t>
          </w:r>
        </w:sdtContent>
      </w:sdt>
      <w:r w:rsidDel="00000000" w:rsidR="00000000" w:rsidRPr="00000000">
        <w:rPr>
          <w:rFonts w:ascii="Trebuchet MS" w:cs="Trebuchet MS" w:eastAsia="Trebuchet MS" w:hAnsi="Trebuchet MS"/>
          <w:sz w:val="24"/>
          <w:szCs w:val="24"/>
          <w:rtl w:val="0"/>
        </w:rPr>
        <w:t xml:space="preserve">.</w:t>
        <w:br w:type="textWrapping"/>
      </w:r>
    </w:p>
    <w:p w:rsidR="00000000" w:rsidDel="00000000" w:rsidP="00000000" w:rsidRDefault="00000000" w:rsidRPr="00000000" w14:paraId="00000240">
      <w:pPr>
        <w:keepLines w:val="1"/>
        <w:widowControl w:val="1"/>
        <w:numPr>
          <w:ilvl w:val="0"/>
          <w:numId w:val="37"/>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Exported data (Excel/PDF) matches the visualized data.</w:t>
        <w:br w:type="textWrapping"/>
      </w:r>
    </w:p>
    <w:p w:rsidR="00000000" w:rsidDel="00000000" w:rsidP="00000000" w:rsidRDefault="00000000" w:rsidRPr="00000000" w14:paraId="00000241">
      <w:pPr>
        <w:pStyle w:val="Heading3"/>
        <w:keepLines w:val="1"/>
        <w:spacing w:after="80" w:before="280" w:lineRule="auto"/>
        <w:ind w:left="0" w:firstLine="0"/>
        <w:rPr>
          <w:rFonts w:ascii="Trebuchet MS" w:cs="Trebuchet MS" w:eastAsia="Trebuchet MS" w:hAnsi="Trebuchet MS"/>
          <w:color w:val="000000"/>
          <w:sz w:val="26"/>
          <w:szCs w:val="26"/>
        </w:rPr>
      </w:pPr>
      <w:bookmarkStart w:colFirst="0" w:colLast="0" w:name="_heading=h.4nmt0neh4r37" w:id="36"/>
      <w:bookmarkEnd w:id="36"/>
      <w:r w:rsidDel="00000000" w:rsidR="00000000" w:rsidRPr="00000000">
        <w:rPr>
          <w:rFonts w:ascii="Trebuchet MS" w:cs="Trebuchet MS" w:eastAsia="Trebuchet MS" w:hAnsi="Trebuchet MS"/>
          <w:color w:val="000000"/>
          <w:sz w:val="26"/>
          <w:szCs w:val="26"/>
          <w:rtl w:val="0"/>
        </w:rPr>
        <w:t xml:space="preserve">Cost Dashboard</w:t>
      </w:r>
    </w:p>
    <w:p w:rsidR="00000000" w:rsidDel="00000000" w:rsidP="00000000" w:rsidRDefault="00000000" w:rsidRPr="00000000" w14:paraId="00000242">
      <w:pPr>
        <w:keepLines w:val="1"/>
        <w:widowControl w:val="1"/>
        <w:numPr>
          <w:ilvl w:val="0"/>
          <w:numId w:val="5"/>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Verify </w:t>
      </w:r>
      <w:r w:rsidDel="00000000" w:rsidR="00000000" w:rsidRPr="00000000">
        <w:rPr>
          <w:rFonts w:ascii="Trebuchet MS" w:cs="Trebuchet MS" w:eastAsia="Trebuchet MS" w:hAnsi="Trebuchet MS"/>
          <w:b w:val="1"/>
          <w:sz w:val="24"/>
          <w:szCs w:val="24"/>
          <w:rtl w:val="0"/>
        </w:rPr>
        <w:t xml:space="preserve">Total Costs</w:t>
      </w:r>
      <w:r w:rsidDel="00000000" w:rsidR="00000000" w:rsidRPr="00000000">
        <w:rPr>
          <w:rFonts w:ascii="Trebuchet MS" w:cs="Trebuchet MS" w:eastAsia="Trebuchet MS" w:hAnsi="Trebuchet MS"/>
          <w:sz w:val="24"/>
          <w:szCs w:val="24"/>
          <w:rtl w:val="0"/>
        </w:rPr>
        <w:t xml:space="preserve"> by department, cost center, and time period.</w:t>
        <w:br w:type="textWrapping"/>
      </w:r>
    </w:p>
    <w:p w:rsidR="00000000" w:rsidDel="00000000" w:rsidP="00000000" w:rsidRDefault="00000000" w:rsidRPr="00000000" w14:paraId="00000243">
      <w:pPr>
        <w:keepLines w:val="1"/>
        <w:widowControl w:val="1"/>
        <w:numPr>
          <w:ilvl w:val="0"/>
          <w:numId w:val="5"/>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Validate </w:t>
      </w:r>
      <w:r w:rsidDel="00000000" w:rsidR="00000000" w:rsidRPr="00000000">
        <w:rPr>
          <w:rFonts w:ascii="Trebuchet MS" w:cs="Trebuchet MS" w:eastAsia="Trebuchet MS" w:hAnsi="Trebuchet MS"/>
          <w:b w:val="1"/>
          <w:sz w:val="24"/>
          <w:szCs w:val="24"/>
          <w:rtl w:val="0"/>
        </w:rPr>
        <w:t xml:space="preserve">OPEX vs CAPEX</w:t>
      </w:r>
      <w:r w:rsidDel="00000000" w:rsidR="00000000" w:rsidRPr="00000000">
        <w:rPr>
          <w:rFonts w:ascii="Trebuchet MS" w:cs="Trebuchet MS" w:eastAsia="Trebuchet MS" w:hAnsi="Trebuchet MS"/>
          <w:sz w:val="24"/>
          <w:szCs w:val="24"/>
          <w:rtl w:val="0"/>
        </w:rPr>
        <w:t xml:space="preserve"> breakdown accuracy.</w:t>
        <w:br w:type="textWrapping"/>
      </w:r>
    </w:p>
    <w:p w:rsidR="00000000" w:rsidDel="00000000" w:rsidP="00000000" w:rsidRDefault="00000000" w:rsidRPr="00000000" w14:paraId="00000244">
      <w:pPr>
        <w:keepLines w:val="1"/>
        <w:widowControl w:val="1"/>
        <w:numPr>
          <w:ilvl w:val="0"/>
          <w:numId w:val="5"/>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Check </w:t>
      </w:r>
      <w:r w:rsidDel="00000000" w:rsidR="00000000" w:rsidRPr="00000000">
        <w:rPr>
          <w:rFonts w:ascii="Trebuchet MS" w:cs="Trebuchet MS" w:eastAsia="Trebuchet MS" w:hAnsi="Trebuchet MS"/>
          <w:b w:val="1"/>
          <w:sz w:val="24"/>
          <w:szCs w:val="24"/>
          <w:rtl w:val="0"/>
        </w:rPr>
        <w:t xml:space="preserve">Unit Cost per Product / Service</w:t>
      </w:r>
      <w:r w:rsidDel="00000000" w:rsidR="00000000" w:rsidRPr="00000000">
        <w:rPr>
          <w:rFonts w:ascii="Trebuchet MS" w:cs="Trebuchet MS" w:eastAsia="Trebuchet MS" w:hAnsi="Trebuchet MS"/>
          <w:sz w:val="24"/>
          <w:szCs w:val="24"/>
          <w:rtl w:val="0"/>
        </w:rPr>
        <w:t xml:space="preserve"> against baseline SQL.</w:t>
        <w:br w:type="textWrapping"/>
      </w:r>
    </w:p>
    <w:p w:rsidR="00000000" w:rsidDel="00000000" w:rsidP="00000000" w:rsidRDefault="00000000" w:rsidRPr="00000000" w14:paraId="00000245">
      <w:pPr>
        <w:keepLines w:val="1"/>
        <w:widowControl w:val="1"/>
        <w:numPr>
          <w:ilvl w:val="0"/>
          <w:numId w:val="5"/>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Confirm </w:t>
      </w:r>
      <w:r w:rsidDel="00000000" w:rsidR="00000000" w:rsidRPr="00000000">
        <w:rPr>
          <w:rFonts w:ascii="Trebuchet MS" w:cs="Trebuchet MS" w:eastAsia="Trebuchet MS" w:hAnsi="Trebuchet MS"/>
          <w:b w:val="1"/>
          <w:sz w:val="24"/>
          <w:szCs w:val="24"/>
          <w:rtl w:val="0"/>
        </w:rPr>
        <w:t xml:space="preserve">Cost allocation across departments</w:t>
      </w:r>
      <w:r w:rsidDel="00000000" w:rsidR="00000000" w:rsidRPr="00000000">
        <w:rPr>
          <w:rFonts w:ascii="Trebuchet MS" w:cs="Trebuchet MS" w:eastAsia="Trebuchet MS" w:hAnsi="Trebuchet MS"/>
          <w:sz w:val="24"/>
          <w:szCs w:val="24"/>
          <w:rtl w:val="0"/>
        </w:rPr>
        <w:t xml:space="preserve"> works with filters.</w:t>
        <w:br w:type="textWrapping"/>
      </w:r>
    </w:p>
    <w:p w:rsidR="00000000" w:rsidDel="00000000" w:rsidP="00000000" w:rsidRDefault="00000000" w:rsidRPr="00000000" w14:paraId="00000246">
      <w:pPr>
        <w:keepLines w:val="1"/>
        <w:widowControl w:val="1"/>
        <w:numPr>
          <w:ilvl w:val="0"/>
          <w:numId w:val="5"/>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Drillthrough from </w:t>
      </w:r>
      <w:r w:rsidDel="00000000" w:rsidR="00000000" w:rsidRPr="00000000">
        <w:rPr>
          <w:rFonts w:ascii="Trebuchet MS" w:cs="Trebuchet MS" w:eastAsia="Trebuchet MS" w:hAnsi="Trebuchet MS"/>
          <w:b w:val="1"/>
          <w:sz w:val="24"/>
          <w:szCs w:val="24"/>
          <w:rtl w:val="0"/>
        </w:rPr>
        <w:t xml:space="preserve">Summary Costs</w:t>
      </w:r>
      <w:r w:rsidDel="00000000" w:rsidR="00000000" w:rsidRPr="00000000">
        <w:rPr>
          <w:rFonts w:ascii="Trebuchet MS" w:cs="Trebuchet MS" w:eastAsia="Trebuchet MS" w:hAnsi="Trebuchet MS"/>
          <w:sz w:val="24"/>
          <w:szCs w:val="24"/>
          <w:rtl w:val="0"/>
        </w:rPr>
        <w:t xml:space="preserve"> into </w:t>
      </w:r>
      <w:r w:rsidDel="00000000" w:rsidR="00000000" w:rsidRPr="00000000">
        <w:rPr>
          <w:rFonts w:ascii="Trebuchet MS" w:cs="Trebuchet MS" w:eastAsia="Trebuchet MS" w:hAnsi="Trebuchet MS"/>
          <w:b w:val="1"/>
          <w:sz w:val="24"/>
          <w:szCs w:val="24"/>
          <w:rtl w:val="0"/>
        </w:rPr>
        <w:t xml:space="preserve">Detailed Transactions</w:t>
      </w:r>
      <w:r w:rsidDel="00000000" w:rsidR="00000000" w:rsidRPr="00000000">
        <w:rPr>
          <w:rFonts w:ascii="Trebuchet MS" w:cs="Trebuchet MS" w:eastAsia="Trebuchet MS" w:hAnsi="Trebuchet MS"/>
          <w:sz w:val="24"/>
          <w:szCs w:val="24"/>
          <w:rtl w:val="0"/>
        </w:rPr>
        <w:t xml:space="preserve">.</w:t>
        <w:br w:type="textWrapping"/>
      </w:r>
    </w:p>
    <w:p w:rsidR="00000000" w:rsidDel="00000000" w:rsidP="00000000" w:rsidRDefault="00000000" w:rsidRPr="00000000" w14:paraId="00000247">
      <w:pPr>
        <w:keepLines w:val="1"/>
        <w:widowControl w:val="1"/>
        <w:numPr>
          <w:ilvl w:val="0"/>
          <w:numId w:val="5"/>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Export functionality maintains consistent totals and breakdowns.</w:t>
        <w:br w:type="textWrapping"/>
      </w:r>
    </w:p>
    <w:p w:rsidR="00000000" w:rsidDel="00000000" w:rsidP="00000000" w:rsidRDefault="00000000" w:rsidRPr="00000000" w14:paraId="00000248">
      <w:pPr>
        <w:pStyle w:val="Heading3"/>
        <w:keepLines w:val="1"/>
        <w:spacing w:after="80" w:before="280" w:lineRule="auto"/>
        <w:ind w:left="0" w:firstLine="0"/>
        <w:rPr>
          <w:rFonts w:ascii="Trebuchet MS" w:cs="Trebuchet MS" w:eastAsia="Trebuchet MS" w:hAnsi="Trebuchet MS"/>
          <w:color w:val="000000"/>
          <w:sz w:val="26"/>
          <w:szCs w:val="26"/>
        </w:rPr>
      </w:pPr>
      <w:bookmarkStart w:colFirst="0" w:colLast="0" w:name="_heading=h.kefu3urjh3ju" w:id="37"/>
      <w:bookmarkEnd w:id="37"/>
      <w:r w:rsidDel="00000000" w:rsidR="00000000" w:rsidRPr="00000000">
        <w:rPr>
          <w:rFonts w:ascii="Trebuchet MS" w:cs="Trebuchet MS" w:eastAsia="Trebuchet MS" w:hAnsi="Trebuchet MS"/>
          <w:color w:val="000000"/>
          <w:sz w:val="26"/>
          <w:szCs w:val="26"/>
          <w:rtl w:val="0"/>
        </w:rPr>
        <w:t xml:space="preserve">Stocks Dashboard</w:t>
      </w:r>
    </w:p>
    <w:p w:rsidR="00000000" w:rsidDel="00000000" w:rsidP="00000000" w:rsidRDefault="00000000" w:rsidRPr="00000000" w14:paraId="00000249">
      <w:pPr>
        <w:keepLines w:val="1"/>
        <w:widowControl w:val="1"/>
        <w:numPr>
          <w:ilvl w:val="0"/>
          <w:numId w:val="72"/>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Validate </w:t>
      </w:r>
      <w:r w:rsidDel="00000000" w:rsidR="00000000" w:rsidRPr="00000000">
        <w:rPr>
          <w:rFonts w:ascii="Trebuchet MS" w:cs="Trebuchet MS" w:eastAsia="Trebuchet MS" w:hAnsi="Trebuchet MS"/>
          <w:b w:val="1"/>
          <w:sz w:val="24"/>
          <w:szCs w:val="24"/>
          <w:rtl w:val="0"/>
        </w:rPr>
        <w:t xml:space="preserve">Stock on Hand</w:t>
      </w:r>
      <w:r w:rsidDel="00000000" w:rsidR="00000000" w:rsidRPr="00000000">
        <w:rPr>
          <w:rFonts w:ascii="Trebuchet MS" w:cs="Trebuchet MS" w:eastAsia="Trebuchet MS" w:hAnsi="Trebuchet MS"/>
          <w:sz w:val="24"/>
          <w:szCs w:val="24"/>
          <w:rtl w:val="0"/>
        </w:rPr>
        <w:t xml:space="preserve"> per product, warehouse, and time period.</w:t>
        <w:br w:type="textWrapping"/>
      </w:r>
    </w:p>
    <w:p w:rsidR="00000000" w:rsidDel="00000000" w:rsidP="00000000" w:rsidRDefault="00000000" w:rsidRPr="00000000" w14:paraId="0000024A">
      <w:pPr>
        <w:keepLines w:val="1"/>
        <w:widowControl w:val="1"/>
        <w:numPr>
          <w:ilvl w:val="0"/>
          <w:numId w:val="72"/>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Verify </w:t>
      </w:r>
      <w:r w:rsidDel="00000000" w:rsidR="00000000" w:rsidRPr="00000000">
        <w:rPr>
          <w:rFonts w:ascii="Trebuchet MS" w:cs="Trebuchet MS" w:eastAsia="Trebuchet MS" w:hAnsi="Trebuchet MS"/>
          <w:b w:val="1"/>
          <w:sz w:val="24"/>
          <w:szCs w:val="24"/>
          <w:rtl w:val="0"/>
        </w:rPr>
        <w:t xml:space="preserve">Stock In vs Stock Out movements</w:t>
      </w:r>
      <w:r w:rsidDel="00000000" w:rsidR="00000000" w:rsidRPr="00000000">
        <w:rPr>
          <w:rFonts w:ascii="Trebuchet MS" w:cs="Trebuchet MS" w:eastAsia="Trebuchet MS" w:hAnsi="Trebuchet MS"/>
          <w:sz w:val="24"/>
          <w:szCs w:val="24"/>
          <w:rtl w:val="0"/>
        </w:rPr>
        <w:t xml:space="preserve"> match EDW records.</w:t>
        <w:br w:type="textWrapping"/>
      </w:r>
    </w:p>
    <w:p w:rsidR="00000000" w:rsidDel="00000000" w:rsidP="00000000" w:rsidRDefault="00000000" w:rsidRPr="00000000" w14:paraId="0000024B">
      <w:pPr>
        <w:keepLines w:val="1"/>
        <w:widowControl w:val="1"/>
        <w:numPr>
          <w:ilvl w:val="0"/>
          <w:numId w:val="72"/>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Confirm </w:t>
      </w:r>
      <w:r w:rsidDel="00000000" w:rsidR="00000000" w:rsidRPr="00000000">
        <w:rPr>
          <w:rFonts w:ascii="Trebuchet MS" w:cs="Trebuchet MS" w:eastAsia="Trebuchet MS" w:hAnsi="Trebuchet MS"/>
          <w:b w:val="1"/>
          <w:sz w:val="24"/>
          <w:szCs w:val="24"/>
          <w:rtl w:val="0"/>
        </w:rPr>
        <w:t xml:space="preserve">Stock Valuation</w:t>
      </w:r>
      <w:r w:rsidDel="00000000" w:rsidR="00000000" w:rsidRPr="00000000">
        <w:rPr>
          <w:rFonts w:ascii="Trebuchet MS" w:cs="Trebuchet MS" w:eastAsia="Trebuchet MS" w:hAnsi="Trebuchet MS"/>
          <w:sz w:val="24"/>
          <w:szCs w:val="24"/>
          <w:rtl w:val="0"/>
        </w:rPr>
        <w:t xml:space="preserve"> (cost × quantity) is accurate.</w:t>
        <w:br w:type="textWrapping"/>
      </w:r>
    </w:p>
    <w:p w:rsidR="00000000" w:rsidDel="00000000" w:rsidP="00000000" w:rsidRDefault="00000000" w:rsidRPr="00000000" w14:paraId="0000024C">
      <w:pPr>
        <w:keepLines w:val="1"/>
        <w:widowControl w:val="1"/>
        <w:numPr>
          <w:ilvl w:val="0"/>
          <w:numId w:val="72"/>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Check </w:t>
      </w:r>
      <w:r w:rsidDel="00000000" w:rsidR="00000000" w:rsidRPr="00000000">
        <w:rPr>
          <w:rFonts w:ascii="Trebuchet MS" w:cs="Trebuchet MS" w:eastAsia="Trebuchet MS" w:hAnsi="Trebuchet MS"/>
          <w:b w:val="1"/>
          <w:sz w:val="24"/>
          <w:szCs w:val="24"/>
          <w:rtl w:val="0"/>
        </w:rPr>
        <w:t xml:space="preserve">Aging Inventory</w:t>
      </w:r>
      <w:r w:rsidDel="00000000" w:rsidR="00000000" w:rsidRPr="00000000">
        <w:rPr>
          <w:rFonts w:ascii="Trebuchet MS" w:cs="Trebuchet MS" w:eastAsia="Trebuchet MS" w:hAnsi="Trebuchet MS"/>
          <w:sz w:val="24"/>
          <w:szCs w:val="24"/>
          <w:rtl w:val="0"/>
        </w:rPr>
        <w:t xml:space="preserve"> calculations (e.g., items &gt;90 days).</w:t>
        <w:br w:type="textWrapping"/>
      </w:r>
    </w:p>
    <w:p w:rsidR="00000000" w:rsidDel="00000000" w:rsidP="00000000" w:rsidRDefault="00000000" w:rsidRPr="00000000" w14:paraId="0000024D">
      <w:pPr>
        <w:keepLines w:val="1"/>
        <w:widowControl w:val="1"/>
        <w:numPr>
          <w:ilvl w:val="0"/>
          <w:numId w:val="72"/>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Drillthrough from </w:t>
      </w:r>
      <w:r w:rsidDel="00000000" w:rsidR="00000000" w:rsidRPr="00000000">
        <w:rPr>
          <w:rFonts w:ascii="Trebuchet MS" w:cs="Trebuchet MS" w:eastAsia="Trebuchet MS" w:hAnsi="Trebuchet MS"/>
          <w:b w:val="1"/>
          <w:sz w:val="24"/>
          <w:szCs w:val="24"/>
          <w:rtl w:val="0"/>
        </w:rPr>
        <w:t xml:space="preserve">Total Stock</w:t>
      </w:r>
      <w:r w:rsidDel="00000000" w:rsidR="00000000" w:rsidRPr="00000000">
        <w:rPr>
          <w:rFonts w:ascii="Trebuchet MS" w:cs="Trebuchet MS" w:eastAsia="Trebuchet MS" w:hAnsi="Trebuchet MS"/>
          <w:sz w:val="24"/>
          <w:szCs w:val="24"/>
          <w:rtl w:val="0"/>
        </w:rPr>
        <w:t xml:space="preserve"> into </w:t>
      </w:r>
      <w:r w:rsidDel="00000000" w:rsidR="00000000" w:rsidRPr="00000000">
        <w:rPr>
          <w:rFonts w:ascii="Trebuchet MS" w:cs="Trebuchet MS" w:eastAsia="Trebuchet MS" w:hAnsi="Trebuchet MS"/>
          <w:b w:val="1"/>
          <w:sz w:val="24"/>
          <w:szCs w:val="24"/>
          <w:rtl w:val="0"/>
        </w:rPr>
        <w:t xml:space="preserve">Warehouse-level</w:t>
      </w:r>
      <w:r w:rsidDel="00000000" w:rsidR="00000000" w:rsidRPr="00000000">
        <w:rPr>
          <w:rFonts w:ascii="Trebuchet MS" w:cs="Trebuchet MS" w:eastAsia="Trebuchet MS" w:hAnsi="Trebuchet MS"/>
          <w:sz w:val="24"/>
          <w:szCs w:val="24"/>
          <w:rtl w:val="0"/>
        </w:rPr>
        <w:t xml:space="preserve"> and </w:t>
      </w:r>
      <w:r w:rsidDel="00000000" w:rsidR="00000000" w:rsidRPr="00000000">
        <w:rPr>
          <w:rFonts w:ascii="Trebuchet MS" w:cs="Trebuchet MS" w:eastAsia="Trebuchet MS" w:hAnsi="Trebuchet MS"/>
          <w:b w:val="1"/>
          <w:sz w:val="24"/>
          <w:szCs w:val="24"/>
          <w:rtl w:val="0"/>
        </w:rPr>
        <w:t xml:space="preserve">Product-level</w:t>
      </w:r>
      <w:r w:rsidDel="00000000" w:rsidR="00000000" w:rsidRPr="00000000">
        <w:rPr>
          <w:rFonts w:ascii="Trebuchet MS" w:cs="Trebuchet MS" w:eastAsia="Trebuchet MS" w:hAnsi="Trebuchet MS"/>
          <w:sz w:val="24"/>
          <w:szCs w:val="24"/>
          <w:rtl w:val="0"/>
        </w:rPr>
        <w:t xml:space="preserve">.</w:t>
        <w:br w:type="textWrapping"/>
      </w:r>
    </w:p>
    <w:p w:rsidR="00000000" w:rsidDel="00000000" w:rsidP="00000000" w:rsidRDefault="00000000" w:rsidRPr="00000000" w14:paraId="0000024E">
      <w:pPr>
        <w:keepLines w:val="1"/>
        <w:widowControl w:val="1"/>
        <w:numPr>
          <w:ilvl w:val="0"/>
          <w:numId w:val="72"/>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Exported stock balances (Excel/PDF) reconcile with SQL results.</w:t>
        <w:br w:type="textWrapping"/>
      </w:r>
    </w:p>
    <w:p w:rsidR="00000000" w:rsidDel="00000000" w:rsidP="00000000" w:rsidRDefault="00000000" w:rsidRPr="00000000" w14:paraId="0000024F">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sz w:val="24"/>
          <w:szCs w:val="24"/>
          <w:rtl w:val="0"/>
        </w:rPr>
        <w:t xml:space="preserve"> </w:t>
      </w:r>
      <w:r w:rsidDel="00000000" w:rsidR="00000000" w:rsidRPr="00000000">
        <w:rPr>
          <w:rFonts w:ascii="Trebuchet MS" w:cs="Trebuchet MS" w:eastAsia="Trebuchet MS" w:hAnsi="Trebuchet MS"/>
          <w:b w:val="1"/>
          <w:sz w:val="24"/>
          <w:szCs w:val="24"/>
          <w:rtl w:val="0"/>
        </w:rPr>
        <w:t xml:space="preserve">Acceptance Rule for All Dashboards</w:t>
      </w:r>
    </w:p>
    <w:p w:rsidR="00000000" w:rsidDel="00000000" w:rsidP="00000000" w:rsidRDefault="00000000" w:rsidRPr="00000000" w14:paraId="00000250">
      <w:pPr>
        <w:keepLines w:val="1"/>
        <w:widowControl w:val="1"/>
        <w:numPr>
          <w:ilvl w:val="0"/>
          <w:numId w:val="55"/>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Numbers must match SQL queries executed on EDW within tolerance (e.g., rounding rules).</w:t>
        <w:br w:type="textWrapping"/>
      </w:r>
    </w:p>
    <w:p w:rsidR="00000000" w:rsidDel="00000000" w:rsidP="00000000" w:rsidRDefault="00000000" w:rsidRPr="00000000" w14:paraId="00000251">
      <w:pPr>
        <w:keepLines w:val="1"/>
        <w:widowControl w:val="1"/>
        <w:numPr>
          <w:ilvl w:val="0"/>
          <w:numId w:val="55"/>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Visuals, filters, slicers, drilldowns, and exports work as defined in specs.</w:t>
        <w:br w:type="textWrapping"/>
      </w:r>
    </w:p>
    <w:p w:rsidR="00000000" w:rsidDel="00000000" w:rsidP="00000000" w:rsidRDefault="00000000" w:rsidRPr="00000000" w14:paraId="00000252">
      <w:pPr>
        <w:keepLines w:val="1"/>
        <w:widowControl w:val="1"/>
        <w:numPr>
          <w:ilvl w:val="0"/>
          <w:numId w:val="55"/>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No new performance degradation (load/refresh times remain within limits).</w:t>
      </w:r>
    </w:p>
    <w:p w:rsidR="00000000" w:rsidDel="00000000" w:rsidP="00000000" w:rsidRDefault="00000000" w:rsidRPr="00000000" w14:paraId="00000253">
      <w:pPr>
        <w:pStyle w:val="Heading2"/>
        <w:rPr/>
      </w:pPr>
      <w:bookmarkStart w:colFirst="0" w:colLast="0" w:name="_heading=h.m9d40kn7tboy" w:id="38"/>
      <w:bookmarkEnd w:id="38"/>
      <w:r w:rsidDel="00000000" w:rsidR="00000000" w:rsidRPr="00000000">
        <w:rPr>
          <w:rtl w:val="0"/>
        </w:rPr>
        <w:t xml:space="preserve">Test Levels</w:t>
      </w:r>
    </w:p>
    <w:p w:rsidR="00000000" w:rsidDel="00000000" w:rsidP="00000000" w:rsidRDefault="00000000" w:rsidRPr="00000000" w14:paraId="00000254">
      <w:pPr>
        <w:pStyle w:val="Heading3"/>
        <w:ind w:left="0" w:firstLine="0"/>
        <w:rPr>
          <w:color w:val="ff00ff"/>
        </w:rPr>
      </w:pPr>
      <w:bookmarkStart w:colFirst="0" w:colLast="0" w:name="_heading=h.17mjd66p76bq" w:id="39"/>
      <w:bookmarkEnd w:id="39"/>
      <w:r w:rsidDel="00000000" w:rsidR="00000000" w:rsidRPr="00000000">
        <w:rPr>
          <w:color w:val="ff00ff"/>
          <w:rtl w:val="0"/>
        </w:rPr>
        <w:t xml:space="preserve">SMOKE TEST</w:t>
      </w:r>
    </w:p>
    <w:p w:rsidR="00000000" w:rsidDel="00000000" w:rsidP="00000000" w:rsidRDefault="00000000" w:rsidRPr="00000000" w14:paraId="00000255">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Purpose:</w:t>
      </w:r>
      <w:r w:rsidDel="00000000" w:rsidR="00000000" w:rsidRPr="00000000">
        <w:rPr>
          <w:rFonts w:ascii="Trebuchet MS" w:cs="Trebuchet MS" w:eastAsia="Trebuchet MS" w:hAnsi="Trebuchet MS"/>
          <w:sz w:val="24"/>
          <w:szCs w:val="24"/>
          <w:rtl w:val="0"/>
        </w:rPr>
        <w:t xml:space="preserve"> Quickly assess whether the dashboards are ready for deeper testing.</w:t>
        <w:br w:type="textWrapping"/>
        <w:t xml:space="preserve"> </w:t>
      </w:r>
      <w:r w:rsidDel="00000000" w:rsidR="00000000" w:rsidRPr="00000000">
        <w:rPr>
          <w:rFonts w:ascii="Trebuchet MS" w:cs="Trebuchet MS" w:eastAsia="Trebuchet MS" w:hAnsi="Trebuchet MS"/>
          <w:b w:val="1"/>
          <w:sz w:val="24"/>
          <w:szCs w:val="24"/>
          <w:rtl w:val="0"/>
        </w:rPr>
        <w:t xml:space="preserve">Scope:</w:t>
      </w:r>
    </w:p>
    <w:p w:rsidR="00000000" w:rsidDel="00000000" w:rsidP="00000000" w:rsidRDefault="00000000" w:rsidRPr="00000000" w14:paraId="00000256">
      <w:pPr>
        <w:keepLines w:val="1"/>
        <w:widowControl w:val="1"/>
        <w:numPr>
          <w:ilvl w:val="0"/>
          <w:numId w:val="69"/>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Verify user access and permissions for dashboards.</w:t>
        <w:br w:type="textWrapping"/>
      </w:r>
    </w:p>
    <w:p w:rsidR="00000000" w:rsidDel="00000000" w:rsidP="00000000" w:rsidRDefault="00000000" w:rsidRPr="00000000" w14:paraId="00000257">
      <w:pPr>
        <w:keepLines w:val="1"/>
        <w:widowControl w:val="1"/>
        <w:numPr>
          <w:ilvl w:val="0"/>
          <w:numId w:val="69"/>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Check major functionalities of Sales, Cost, and Stocks dashboards, including:</w:t>
        <w:br w:type="textWrapping"/>
      </w:r>
    </w:p>
    <w:p w:rsidR="00000000" w:rsidDel="00000000" w:rsidP="00000000" w:rsidRDefault="00000000" w:rsidRPr="00000000" w14:paraId="00000258">
      <w:pPr>
        <w:keepLines w:val="1"/>
        <w:widowControl w:val="1"/>
        <w:numPr>
          <w:ilvl w:val="1"/>
          <w:numId w:val="69"/>
        </w:numPr>
        <w:spacing w:after="0" w:afterAutospacing="0" w:before="0" w:beforeAutospacing="0" w:lineRule="auto"/>
        <w:ind w:left="144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Filters, slicers, and drilldowns</w:t>
        <w:br w:type="textWrapping"/>
      </w:r>
    </w:p>
    <w:p w:rsidR="00000000" w:rsidDel="00000000" w:rsidP="00000000" w:rsidRDefault="00000000" w:rsidRPr="00000000" w14:paraId="00000259">
      <w:pPr>
        <w:keepLines w:val="1"/>
        <w:widowControl w:val="1"/>
        <w:numPr>
          <w:ilvl w:val="1"/>
          <w:numId w:val="69"/>
        </w:numPr>
        <w:spacing w:after="0" w:afterAutospacing="0" w:before="0" w:beforeAutospacing="0" w:lineRule="auto"/>
        <w:ind w:left="144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Export to Excel/PDF</w:t>
        <w:br w:type="textWrapping"/>
      </w:r>
    </w:p>
    <w:p w:rsidR="00000000" w:rsidDel="00000000" w:rsidP="00000000" w:rsidRDefault="00000000" w:rsidRPr="00000000" w14:paraId="0000025A">
      <w:pPr>
        <w:keepLines w:val="1"/>
        <w:widowControl w:val="1"/>
        <w:numPr>
          <w:ilvl w:val="1"/>
          <w:numId w:val="69"/>
        </w:numPr>
        <w:spacing w:after="0" w:afterAutospacing="0" w:before="0" w:beforeAutospacing="0" w:lineRule="auto"/>
        <w:ind w:left="144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KPI totals and charts for the most commonly used datasets</w:t>
        <w:br w:type="textWrapping"/>
      </w:r>
    </w:p>
    <w:p w:rsidR="00000000" w:rsidDel="00000000" w:rsidP="00000000" w:rsidRDefault="00000000" w:rsidRPr="00000000" w14:paraId="0000025B">
      <w:pPr>
        <w:keepLines w:val="1"/>
        <w:widowControl w:val="1"/>
        <w:numPr>
          <w:ilvl w:val="0"/>
          <w:numId w:val="69"/>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Basic GUI verification: default browser, screen resolution, layout, colors.</w:t>
        <w:br w:type="textWrapping"/>
      </w:r>
    </w:p>
    <w:p w:rsidR="00000000" w:rsidDel="00000000" w:rsidP="00000000" w:rsidRDefault="00000000" w:rsidRPr="00000000" w14:paraId="0000025C">
      <w:pPr>
        <w:keepLines w:val="1"/>
        <w:widowControl w:val="1"/>
        <w:numPr>
          <w:ilvl w:val="0"/>
          <w:numId w:val="69"/>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Data consistency verification for key metrics using previously saved baseline datasets.</w:t>
        <w:br w:type="textWrapping"/>
      </w:r>
    </w:p>
    <w:p w:rsidR="00000000" w:rsidDel="00000000" w:rsidP="00000000" w:rsidRDefault="00000000" w:rsidRPr="00000000" w14:paraId="0000025D">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Outcome:</w:t>
      </w:r>
      <w:r w:rsidDel="00000000" w:rsidR="00000000" w:rsidRPr="00000000">
        <w:rPr>
          <w:rFonts w:ascii="Trebuchet MS" w:cs="Trebuchet MS" w:eastAsia="Trebuchet MS" w:hAnsi="Trebuchet MS"/>
          <w:sz w:val="24"/>
          <w:szCs w:val="24"/>
          <w:rtl w:val="0"/>
        </w:rPr>
        <w:t xml:space="preserve"> If any major functionality or data discrepancy fails, QA notifies the team and testing is paused until a corrected version is available.</w:t>
      </w:r>
    </w:p>
    <w:p w:rsidR="00000000" w:rsidDel="00000000" w:rsidP="00000000" w:rsidRDefault="00000000" w:rsidRPr="00000000" w14:paraId="0000025E">
      <w:pPr>
        <w:pStyle w:val="Heading3"/>
        <w:ind w:left="0" w:firstLine="0"/>
        <w:rPr>
          <w:color w:val="ff00ff"/>
        </w:rPr>
      </w:pPr>
      <w:bookmarkStart w:colFirst="0" w:colLast="0" w:name="_heading=h.kpos92fcz24" w:id="40"/>
      <w:bookmarkEnd w:id="40"/>
      <w:r w:rsidDel="00000000" w:rsidR="00000000" w:rsidRPr="00000000">
        <w:rPr>
          <w:color w:val="ff00ff"/>
          <w:rtl w:val="0"/>
        </w:rPr>
        <w:t xml:space="preserve">CRITICAL PATH TEST</w:t>
      </w:r>
      <w:r w:rsidDel="00000000" w:rsidR="00000000" w:rsidRPr="00000000">
        <w:rPr>
          <w:rtl w:val="0"/>
        </w:rPr>
      </w:r>
    </w:p>
    <w:p w:rsidR="00000000" w:rsidDel="00000000" w:rsidP="00000000" w:rsidRDefault="00000000" w:rsidRPr="00000000" w14:paraId="0000025F">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Purpose:</w:t>
      </w:r>
      <w:r w:rsidDel="00000000" w:rsidR="00000000" w:rsidRPr="00000000">
        <w:rPr>
          <w:rFonts w:ascii="Trebuchet MS" w:cs="Trebuchet MS" w:eastAsia="Trebuchet MS" w:hAnsi="Trebuchet MS"/>
          <w:sz w:val="24"/>
          <w:szCs w:val="24"/>
          <w:rtl w:val="0"/>
        </w:rPr>
        <w:t xml:space="preserve"> Identify bugs affecting the most important functionality or datasets for end users.</w:t>
        <w:br w:type="textWrapping"/>
        <w:t xml:space="preserve"> </w:t>
      </w:r>
      <w:r w:rsidDel="00000000" w:rsidR="00000000" w:rsidRPr="00000000">
        <w:rPr>
          <w:rFonts w:ascii="Trebuchet MS" w:cs="Trebuchet MS" w:eastAsia="Trebuchet MS" w:hAnsi="Trebuchet MS"/>
          <w:b w:val="1"/>
          <w:sz w:val="24"/>
          <w:szCs w:val="24"/>
          <w:rtl w:val="0"/>
        </w:rPr>
        <w:t xml:space="preserve">Scope:</w:t>
      </w:r>
    </w:p>
    <w:p w:rsidR="00000000" w:rsidDel="00000000" w:rsidP="00000000" w:rsidRDefault="00000000" w:rsidRPr="00000000" w14:paraId="00000260">
      <w:pPr>
        <w:keepLines w:val="1"/>
        <w:widowControl w:val="1"/>
        <w:numPr>
          <w:ilvl w:val="0"/>
          <w:numId w:val="15"/>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Focus on core KPIs and metrics for each dashboard:</w:t>
        <w:br w:type="textWrapping"/>
      </w:r>
    </w:p>
    <w:p w:rsidR="00000000" w:rsidDel="00000000" w:rsidP="00000000" w:rsidRDefault="00000000" w:rsidRPr="00000000" w14:paraId="00000261">
      <w:pPr>
        <w:keepLines w:val="1"/>
        <w:widowControl w:val="1"/>
        <w:numPr>
          <w:ilvl w:val="1"/>
          <w:numId w:val="15"/>
        </w:numPr>
        <w:spacing w:after="0" w:afterAutospacing="0" w:before="0" w:beforeAutospacing="0" w:lineRule="auto"/>
        <w:ind w:left="144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Sales:</w:t>
      </w:r>
      <w:r w:rsidDel="00000000" w:rsidR="00000000" w:rsidRPr="00000000">
        <w:rPr>
          <w:rFonts w:ascii="Trebuchet MS" w:cs="Trebuchet MS" w:eastAsia="Trebuchet MS" w:hAnsi="Trebuchet MS"/>
          <w:sz w:val="24"/>
          <w:szCs w:val="24"/>
          <w:rtl w:val="0"/>
        </w:rPr>
        <w:t xml:space="preserve"> Total sales, revenue by product/category, top customers/products</w:t>
        <w:br w:type="textWrapping"/>
      </w:r>
    </w:p>
    <w:p w:rsidR="00000000" w:rsidDel="00000000" w:rsidP="00000000" w:rsidRDefault="00000000" w:rsidRPr="00000000" w14:paraId="00000262">
      <w:pPr>
        <w:keepLines w:val="1"/>
        <w:widowControl w:val="1"/>
        <w:numPr>
          <w:ilvl w:val="1"/>
          <w:numId w:val="15"/>
        </w:numPr>
        <w:spacing w:after="0" w:afterAutospacing="0" w:before="0" w:beforeAutospacing="0" w:lineRule="auto"/>
        <w:ind w:left="144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Cost:</w:t>
      </w:r>
      <w:r w:rsidDel="00000000" w:rsidR="00000000" w:rsidRPr="00000000">
        <w:rPr>
          <w:rFonts w:ascii="Trebuchet MS" w:cs="Trebuchet MS" w:eastAsia="Trebuchet MS" w:hAnsi="Trebuchet MS"/>
          <w:sz w:val="24"/>
          <w:szCs w:val="24"/>
          <w:rtl w:val="0"/>
        </w:rPr>
        <w:t xml:space="preserve"> Total cost, department-level allocations, CAPEX/OPEX breakdown</w:t>
        <w:br w:type="textWrapping"/>
      </w:r>
    </w:p>
    <w:p w:rsidR="00000000" w:rsidDel="00000000" w:rsidP="00000000" w:rsidRDefault="00000000" w:rsidRPr="00000000" w14:paraId="00000263">
      <w:pPr>
        <w:keepLines w:val="1"/>
        <w:widowControl w:val="1"/>
        <w:numPr>
          <w:ilvl w:val="1"/>
          <w:numId w:val="15"/>
        </w:numPr>
        <w:spacing w:after="0" w:afterAutospacing="0" w:before="0" w:beforeAutospacing="0" w:lineRule="auto"/>
        <w:ind w:left="144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Stocks:</w:t>
      </w:r>
      <w:r w:rsidDel="00000000" w:rsidR="00000000" w:rsidRPr="00000000">
        <w:rPr>
          <w:rFonts w:ascii="Trebuchet MS" w:cs="Trebuchet MS" w:eastAsia="Trebuchet MS" w:hAnsi="Trebuchet MS"/>
          <w:sz w:val="24"/>
          <w:szCs w:val="24"/>
          <w:rtl w:val="0"/>
        </w:rPr>
        <w:t xml:space="preserve"> Stock on hand, stock movement, inventory valuation, aging items</w:t>
        <w:br w:type="textWrapping"/>
      </w:r>
    </w:p>
    <w:p w:rsidR="00000000" w:rsidDel="00000000" w:rsidP="00000000" w:rsidRDefault="00000000" w:rsidRPr="00000000" w14:paraId="00000264">
      <w:pPr>
        <w:keepLines w:val="1"/>
        <w:widowControl w:val="1"/>
        <w:numPr>
          <w:ilvl w:val="0"/>
          <w:numId w:val="15"/>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Verify key interactions: drilldowns, drill-throughs, filters, and summary calculations.</w:t>
        <w:br w:type="textWrapping"/>
      </w:r>
    </w:p>
    <w:p w:rsidR="00000000" w:rsidDel="00000000" w:rsidP="00000000" w:rsidRDefault="00000000" w:rsidRPr="00000000" w14:paraId="00000265">
      <w:pPr>
        <w:keepLines w:val="1"/>
        <w:widowControl w:val="1"/>
        <w:numPr>
          <w:ilvl w:val="0"/>
          <w:numId w:val="15"/>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Critical path tests are based on the defined </w:t>
      </w:r>
      <w:r w:rsidDel="00000000" w:rsidR="00000000" w:rsidRPr="00000000">
        <w:rPr>
          <w:rFonts w:ascii="Trebuchet MS" w:cs="Trebuchet MS" w:eastAsia="Trebuchet MS" w:hAnsi="Trebuchet MS"/>
          <w:b w:val="1"/>
          <w:sz w:val="24"/>
          <w:szCs w:val="24"/>
          <w:rtl w:val="0"/>
        </w:rPr>
        <w:t xml:space="preserve">DQ Checklist</w:t>
      </w:r>
      <w:r w:rsidDel="00000000" w:rsidR="00000000" w:rsidRPr="00000000">
        <w:rPr>
          <w:rFonts w:ascii="Trebuchet MS" w:cs="Trebuchet MS" w:eastAsia="Trebuchet MS" w:hAnsi="Trebuchet MS"/>
          <w:sz w:val="24"/>
          <w:szCs w:val="24"/>
          <w:rtl w:val="0"/>
        </w:rPr>
        <w:t xml:space="preserve"> for each dashboard.</w:t>
        <w:br w:type="textWrapping"/>
      </w:r>
    </w:p>
    <w:p w:rsidR="00000000" w:rsidDel="00000000" w:rsidP="00000000" w:rsidRDefault="00000000" w:rsidRPr="00000000" w14:paraId="00000266">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Execution:</w:t>
      </w:r>
      <w:r w:rsidDel="00000000" w:rsidR="00000000" w:rsidRPr="00000000">
        <w:rPr>
          <w:rFonts w:ascii="Trebuchet MS" w:cs="Trebuchet MS" w:eastAsia="Trebuchet MS" w:hAnsi="Trebuchet MS"/>
          <w:sz w:val="24"/>
          <w:szCs w:val="24"/>
          <w:rtl w:val="0"/>
        </w:rPr>
        <w:t xml:space="preserve"> Manual testing according to the checklist, ensuring high-priority data and functionality behave correctly.</w:t>
      </w:r>
    </w:p>
    <w:p w:rsidR="00000000" w:rsidDel="00000000" w:rsidP="00000000" w:rsidRDefault="00000000" w:rsidRPr="00000000" w14:paraId="00000267">
      <w:pPr>
        <w:pStyle w:val="Heading4"/>
        <w:keepLines w:val="1"/>
        <w:spacing w:after="80" w:before="280" w:lineRule="auto"/>
        <w:ind w:left="0" w:firstLine="0"/>
        <w:rPr>
          <w:color w:val="ff00ff"/>
        </w:rPr>
      </w:pPr>
      <w:bookmarkStart w:colFirst="0" w:colLast="0" w:name="_heading=h.49w13imj2rxw" w:id="41"/>
      <w:bookmarkEnd w:id="41"/>
      <w:r w:rsidDel="00000000" w:rsidR="00000000" w:rsidRPr="00000000">
        <w:rPr>
          <w:color w:val="ff00ff"/>
          <w:rtl w:val="0"/>
        </w:rPr>
        <w:t xml:space="preserve">EXTENDED TEST</w:t>
      </w:r>
      <w:r w:rsidDel="00000000" w:rsidR="00000000" w:rsidRPr="00000000">
        <w:rPr>
          <w:rtl w:val="0"/>
        </w:rPr>
      </w:r>
    </w:p>
    <w:p w:rsidR="00000000" w:rsidDel="00000000" w:rsidP="00000000" w:rsidRDefault="00000000" w:rsidRPr="00000000" w14:paraId="00000268">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Purpose:</w:t>
      </w:r>
      <w:r w:rsidDel="00000000" w:rsidR="00000000" w:rsidRPr="00000000">
        <w:rPr>
          <w:rFonts w:ascii="Trebuchet MS" w:cs="Trebuchet MS" w:eastAsia="Trebuchet MS" w:hAnsi="Trebuchet MS"/>
          <w:sz w:val="24"/>
          <w:szCs w:val="24"/>
          <w:rtl w:val="0"/>
        </w:rPr>
        <w:t xml:space="preserve"> Detect issues in non-typical, edge-case, or less frequent scenarios.</w:t>
        <w:br w:type="textWrapping"/>
        <w:t xml:space="preserve"> </w:t>
      </w:r>
      <w:r w:rsidDel="00000000" w:rsidR="00000000" w:rsidRPr="00000000">
        <w:rPr>
          <w:rFonts w:ascii="Trebuchet MS" w:cs="Trebuchet MS" w:eastAsia="Trebuchet MS" w:hAnsi="Trebuchet MS"/>
          <w:b w:val="1"/>
          <w:sz w:val="24"/>
          <w:szCs w:val="24"/>
          <w:rtl w:val="0"/>
        </w:rPr>
        <w:t xml:space="preserve">Scope:</w:t>
      </w:r>
    </w:p>
    <w:p w:rsidR="00000000" w:rsidDel="00000000" w:rsidP="00000000" w:rsidRDefault="00000000" w:rsidRPr="00000000" w14:paraId="00000269">
      <w:pPr>
        <w:keepLines w:val="1"/>
        <w:widowControl w:val="1"/>
        <w:numPr>
          <w:ilvl w:val="0"/>
          <w:numId w:val="6"/>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Invalid or unusual filter combinations.</w:t>
        <w:br w:type="textWrapping"/>
      </w:r>
    </w:p>
    <w:p w:rsidR="00000000" w:rsidDel="00000000" w:rsidP="00000000" w:rsidRDefault="00000000" w:rsidRPr="00000000" w14:paraId="0000026A">
      <w:pPr>
        <w:keepLines w:val="1"/>
        <w:widowControl w:val="1"/>
        <w:numPr>
          <w:ilvl w:val="0"/>
          <w:numId w:val="6"/>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Boundary value testing (e.g., zero sales, negative adjustments, empty stock).</w:t>
        <w:br w:type="textWrapping"/>
      </w:r>
    </w:p>
    <w:p w:rsidR="00000000" w:rsidDel="00000000" w:rsidP="00000000" w:rsidRDefault="00000000" w:rsidRPr="00000000" w14:paraId="0000026B">
      <w:pPr>
        <w:keepLines w:val="1"/>
        <w:widowControl w:val="1"/>
        <w:numPr>
          <w:ilvl w:val="0"/>
          <w:numId w:val="6"/>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Ad hoc joins between attributes and measures.</w:t>
        <w:br w:type="textWrapping"/>
      </w:r>
    </w:p>
    <w:p w:rsidR="00000000" w:rsidDel="00000000" w:rsidP="00000000" w:rsidRDefault="00000000" w:rsidRPr="00000000" w14:paraId="0000026C">
      <w:pPr>
        <w:keepLines w:val="1"/>
        <w:widowControl w:val="1"/>
        <w:numPr>
          <w:ilvl w:val="0"/>
          <w:numId w:val="6"/>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Complex drilldowns or nested filters.</w:t>
        <w:br w:type="textWrapping"/>
      </w:r>
    </w:p>
    <w:p w:rsidR="00000000" w:rsidDel="00000000" w:rsidP="00000000" w:rsidRDefault="00000000" w:rsidRPr="00000000" w14:paraId="0000026D">
      <w:pPr>
        <w:keepLines w:val="1"/>
        <w:widowControl w:val="1"/>
        <w:numPr>
          <w:ilvl w:val="0"/>
          <w:numId w:val="6"/>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Data and visual validation under unusual screen resolutions or browsers.</w:t>
        <w:br w:type="textWrapping"/>
      </w:r>
    </w:p>
    <w:p w:rsidR="00000000" w:rsidDel="00000000" w:rsidP="00000000" w:rsidRDefault="00000000" w:rsidRPr="00000000" w14:paraId="0000026E">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Execution:</w:t>
      </w:r>
      <w:r w:rsidDel="00000000" w:rsidR="00000000" w:rsidRPr="00000000">
        <w:rPr>
          <w:rFonts w:ascii="Trebuchet MS" w:cs="Trebuchet MS" w:eastAsia="Trebuchet MS" w:hAnsi="Trebuchet MS"/>
          <w:sz w:val="24"/>
          <w:szCs w:val="24"/>
          <w:rtl w:val="0"/>
        </w:rPr>
        <w:t xml:space="preserve"> Conducted after Smoke and Critical Path tests, using ad hoc testing and business domain knowledge.</w:t>
      </w:r>
    </w:p>
    <w:p w:rsidR="00000000" w:rsidDel="00000000" w:rsidP="00000000" w:rsidRDefault="00000000" w:rsidRPr="00000000" w14:paraId="0000026F">
      <w:pPr>
        <w:keepLines w:val="1"/>
        <w:widowControl w:val="1"/>
        <w:numPr>
          <w:ilvl w:val="0"/>
          <w:numId w:val="28"/>
        </w:numPr>
        <w:spacing w:after="24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Also serves as acceptance tests for the release candidate build.</w:t>
        <w:br w:type="textWrapping"/>
      </w:r>
    </w:p>
    <w:p w:rsidR="00000000" w:rsidDel="00000000" w:rsidP="00000000" w:rsidRDefault="00000000" w:rsidRPr="00000000" w14:paraId="00000270">
      <w:pPr>
        <w:pStyle w:val="Heading2"/>
        <w:keepLines w:val="1"/>
        <w:spacing w:after="80" w:before="360" w:lineRule="auto"/>
        <w:ind w:left="0"/>
        <w:rPr/>
      </w:pPr>
      <w:bookmarkStart w:colFirst="0" w:colLast="0" w:name="_heading=h.4p30zyvz0xj4" w:id="42"/>
      <w:bookmarkEnd w:id="42"/>
      <w:r w:rsidDel="00000000" w:rsidR="00000000" w:rsidRPr="00000000">
        <w:rPr>
          <w:rtl w:val="0"/>
        </w:rPr>
      </w:r>
    </w:p>
    <w:p w:rsidR="00000000" w:rsidDel="00000000" w:rsidP="00000000" w:rsidRDefault="00000000" w:rsidRPr="00000000" w14:paraId="00000271">
      <w:pPr>
        <w:pStyle w:val="Heading2"/>
        <w:keepLines w:val="1"/>
        <w:spacing w:after="80" w:before="360" w:lineRule="auto"/>
        <w:ind w:left="0"/>
        <w:rPr>
          <w:rFonts w:ascii="Trebuchet MS" w:cs="Trebuchet MS" w:eastAsia="Trebuchet MS" w:hAnsi="Trebuchet MS"/>
          <w:b w:val="1"/>
          <w:smallCaps w:val="0"/>
          <w:color w:val="000000"/>
          <w:sz w:val="34"/>
          <w:szCs w:val="34"/>
        </w:rPr>
      </w:pPr>
      <w:bookmarkStart w:colFirst="0" w:colLast="0" w:name="_heading=h.5zs2kyvvbgol" w:id="43"/>
      <w:bookmarkEnd w:id="43"/>
      <w:r w:rsidDel="00000000" w:rsidR="00000000" w:rsidRPr="00000000">
        <w:rPr>
          <w:rtl w:val="0"/>
        </w:rPr>
        <w:t xml:space="preserve">Defect Tracking</w:t>
      </w:r>
      <w:r w:rsidDel="00000000" w:rsidR="00000000" w:rsidRPr="00000000">
        <w:rPr>
          <w:rtl w:val="0"/>
        </w:rPr>
      </w:r>
    </w:p>
    <w:p w:rsidR="00000000" w:rsidDel="00000000" w:rsidP="00000000" w:rsidRDefault="00000000" w:rsidRPr="00000000" w14:paraId="00000272">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 </w:t>
      </w:r>
      <w:r w:rsidDel="00000000" w:rsidR="00000000" w:rsidRPr="00000000">
        <w:rPr>
          <w:rFonts w:ascii="Trebuchet MS" w:cs="Trebuchet MS" w:eastAsia="Trebuchet MS" w:hAnsi="Trebuchet MS"/>
          <w:b w:val="1"/>
          <w:sz w:val="24"/>
          <w:szCs w:val="24"/>
          <w:rtl w:val="0"/>
        </w:rPr>
        <w:t xml:space="preserve">defect (bug)</w:t>
      </w:r>
      <w:r w:rsidDel="00000000" w:rsidR="00000000" w:rsidRPr="00000000">
        <w:rPr>
          <w:rFonts w:ascii="Trebuchet MS" w:cs="Trebuchet MS" w:eastAsia="Trebuchet MS" w:hAnsi="Trebuchet MS"/>
          <w:sz w:val="24"/>
          <w:szCs w:val="24"/>
          <w:rtl w:val="0"/>
        </w:rPr>
        <w:t xml:space="preserve"> is any anomaly observed between the requirements specification/mapping document and the behavior of the Power BI dashboards (Sales, Cost, Stocks). All defects will be logged and tracked using </w:t>
      </w:r>
      <w:r w:rsidDel="00000000" w:rsidR="00000000" w:rsidRPr="00000000">
        <w:rPr>
          <w:rFonts w:ascii="Trebuchet MS" w:cs="Trebuchet MS" w:eastAsia="Trebuchet MS" w:hAnsi="Trebuchet MS"/>
          <w:b w:val="1"/>
          <w:sz w:val="24"/>
          <w:szCs w:val="24"/>
          <w:rtl w:val="0"/>
        </w:rPr>
        <w:t xml:space="preserve">Jira</w:t>
      </w:r>
      <w:r w:rsidDel="00000000" w:rsidR="00000000" w:rsidRPr="00000000">
        <w:rPr>
          <w:rFonts w:ascii="Trebuchet MS" w:cs="Trebuchet MS" w:eastAsia="Trebuchet MS" w:hAnsi="Trebuchet MS"/>
          <w:sz w:val="24"/>
          <w:szCs w:val="24"/>
          <w:rtl w:val="0"/>
        </w:rPr>
        <w:t xml:space="preserve">, and metrics/statistics will be included in QA reports.</w:t>
      </w:r>
    </w:p>
    <w:p w:rsidR="00000000" w:rsidDel="00000000" w:rsidP="00000000" w:rsidRDefault="00000000" w:rsidRPr="00000000" w14:paraId="00000273">
      <w:pPr>
        <w:pStyle w:val="Heading3"/>
        <w:ind w:left="0" w:firstLine="0"/>
        <w:rPr>
          <w:color w:val="ff00ff"/>
        </w:rPr>
      </w:pPr>
      <w:bookmarkStart w:colFirst="0" w:colLast="0" w:name="_heading=h.9c8yetk74iri" w:id="44"/>
      <w:bookmarkEnd w:id="44"/>
      <w:r w:rsidDel="00000000" w:rsidR="00000000" w:rsidRPr="00000000">
        <w:rPr>
          <w:color w:val="ff00ff"/>
          <w:rtl w:val="0"/>
        </w:rPr>
        <w:t xml:space="preserve">ISSUE TYPES</w:t>
      </w:r>
    </w:p>
    <w:p w:rsidR="00000000" w:rsidDel="00000000" w:rsidP="00000000" w:rsidRDefault="00000000" w:rsidRPr="00000000" w14:paraId="00000274">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All defects in this project will be categorized as follows:</w:t>
      </w:r>
    </w:p>
    <w:p w:rsidR="00000000" w:rsidDel="00000000" w:rsidP="00000000" w:rsidRDefault="00000000" w:rsidRPr="00000000" w14:paraId="00000275">
      <w:pPr>
        <w:keepLines w:val="1"/>
        <w:widowControl w:val="1"/>
        <w:numPr>
          <w:ilvl w:val="0"/>
          <w:numId w:val="47"/>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Bugs (BG):</w:t>
      </w:r>
      <w:r w:rsidDel="00000000" w:rsidR="00000000" w:rsidRPr="00000000">
        <w:rPr>
          <w:rFonts w:ascii="Trebuchet MS" w:cs="Trebuchet MS" w:eastAsia="Trebuchet MS" w:hAnsi="Trebuchet MS"/>
          <w:sz w:val="24"/>
          <w:szCs w:val="24"/>
          <w:rtl w:val="0"/>
        </w:rPr>
        <w:t xml:space="preserve"> Issues identified during testing of dashboards (data mismatches, visual errors, functional problems).</w:t>
        <w:br w:type="textWrapping"/>
      </w:r>
    </w:p>
    <w:p w:rsidR="00000000" w:rsidDel="00000000" w:rsidP="00000000" w:rsidRDefault="00000000" w:rsidRPr="00000000" w14:paraId="00000276">
      <w:pPr>
        <w:keepLines w:val="1"/>
        <w:widowControl w:val="1"/>
        <w:numPr>
          <w:ilvl w:val="0"/>
          <w:numId w:val="47"/>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Issues (IS):</w:t>
      </w:r>
      <w:r w:rsidDel="00000000" w:rsidR="00000000" w:rsidRPr="00000000">
        <w:rPr>
          <w:rFonts w:ascii="Trebuchet MS" w:cs="Trebuchet MS" w:eastAsia="Trebuchet MS" w:hAnsi="Trebuchet MS"/>
          <w:sz w:val="24"/>
          <w:szCs w:val="24"/>
          <w:rtl w:val="0"/>
        </w:rPr>
        <w:t xml:space="preserve"> Problems that might block testing or dashboard usage. Typically higher priority than bugs.</w:t>
        <w:br w:type="textWrapping"/>
      </w:r>
    </w:p>
    <w:p w:rsidR="00000000" w:rsidDel="00000000" w:rsidP="00000000" w:rsidRDefault="00000000" w:rsidRPr="00000000" w14:paraId="00000277">
      <w:pPr>
        <w:keepLines w:val="1"/>
        <w:widowControl w:val="1"/>
        <w:numPr>
          <w:ilvl w:val="0"/>
          <w:numId w:val="47"/>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Change Requests (CR):</w:t>
      </w:r>
      <w:r w:rsidDel="00000000" w:rsidR="00000000" w:rsidRPr="00000000">
        <w:rPr>
          <w:rFonts w:ascii="Trebuchet MS" w:cs="Trebuchet MS" w:eastAsia="Trebuchet MS" w:hAnsi="Trebuchet MS"/>
          <w:sz w:val="24"/>
          <w:szCs w:val="24"/>
          <w:rtl w:val="0"/>
        </w:rPr>
        <w:t xml:space="preserve"> Requests to modify or enhance existing dashboard functionality (e.g., adding a new slicer or measure).</w:t>
        <w:br w:type="textWrapping"/>
      </w:r>
    </w:p>
    <w:p w:rsidR="00000000" w:rsidDel="00000000" w:rsidP="00000000" w:rsidRDefault="00000000" w:rsidRPr="00000000" w14:paraId="00000278">
      <w:pPr>
        <w:keepLines w:val="1"/>
        <w:widowControl w:val="1"/>
        <w:numPr>
          <w:ilvl w:val="0"/>
          <w:numId w:val="47"/>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New Features (NF):</w:t>
      </w:r>
      <w:r w:rsidDel="00000000" w:rsidR="00000000" w:rsidRPr="00000000">
        <w:rPr>
          <w:rFonts w:ascii="Trebuchet MS" w:cs="Trebuchet MS" w:eastAsia="Trebuchet MS" w:hAnsi="Trebuchet MS"/>
          <w:sz w:val="24"/>
          <w:szCs w:val="24"/>
          <w:rtl w:val="0"/>
        </w:rPr>
        <w:t xml:space="preserve"> Requests for entirely new dashboards, visualizations, or reports.</w:t>
        <w:br w:type="textWrapping"/>
      </w:r>
    </w:p>
    <w:p w:rsidR="00000000" w:rsidDel="00000000" w:rsidP="00000000" w:rsidRDefault="00000000" w:rsidRPr="00000000" w14:paraId="00000279">
      <w:pPr>
        <w:pStyle w:val="Heading3"/>
        <w:ind w:left="0" w:firstLine="0"/>
        <w:rPr>
          <w:color w:val="ff00ff"/>
        </w:rPr>
      </w:pPr>
      <w:bookmarkStart w:colFirst="0" w:colLast="0" w:name="_heading=h.kohdiu99r7do" w:id="45"/>
      <w:bookmarkEnd w:id="45"/>
      <w:r w:rsidDel="00000000" w:rsidR="00000000" w:rsidRPr="00000000">
        <w:rPr>
          <w:color w:val="ff00ff"/>
          <w:rtl w:val="0"/>
        </w:rPr>
        <w:t xml:space="preserve">BUG SEVERITY DEFINITION</w:t>
      </w:r>
    </w:p>
    <w:p w:rsidR="00000000" w:rsidDel="00000000" w:rsidP="00000000" w:rsidRDefault="00000000" w:rsidRPr="00000000" w14:paraId="0000027A">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Severity indicates the impact of the defect on dashboard reliability and usability:</w:t>
      </w:r>
    </w:p>
    <w:p w:rsidR="00000000" w:rsidDel="00000000" w:rsidP="00000000" w:rsidRDefault="00000000" w:rsidRPr="00000000" w14:paraId="0000027B">
      <w:pPr>
        <w:keepLines w:val="1"/>
        <w:widowControl w:val="1"/>
        <w:numPr>
          <w:ilvl w:val="0"/>
          <w:numId w:val="11"/>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Blocker:</w:t>
      </w:r>
      <w:r w:rsidDel="00000000" w:rsidR="00000000" w:rsidRPr="00000000">
        <w:rPr>
          <w:rFonts w:ascii="Trebuchet MS" w:cs="Trebuchet MS" w:eastAsia="Trebuchet MS" w:hAnsi="Trebuchet MS"/>
          <w:sz w:val="24"/>
          <w:szCs w:val="24"/>
          <w:rtl w:val="0"/>
        </w:rPr>
        <w:t xml:space="preserve"> Prevents testing or dashboard usage entirely.</w:t>
        <w:br w:type="textWrapping"/>
      </w:r>
    </w:p>
    <w:p w:rsidR="00000000" w:rsidDel="00000000" w:rsidP="00000000" w:rsidRDefault="00000000" w:rsidRPr="00000000" w14:paraId="0000027C">
      <w:pPr>
        <w:keepLines w:val="1"/>
        <w:widowControl w:val="1"/>
        <w:numPr>
          <w:ilvl w:val="0"/>
          <w:numId w:val="11"/>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Critical:</w:t>
      </w:r>
      <w:r w:rsidDel="00000000" w:rsidR="00000000" w:rsidRPr="00000000">
        <w:rPr>
          <w:rFonts w:ascii="Trebuchet MS" w:cs="Trebuchet MS" w:eastAsia="Trebuchet MS" w:hAnsi="Trebuchet MS"/>
          <w:sz w:val="24"/>
          <w:szCs w:val="24"/>
          <w:rtl w:val="0"/>
        </w:rPr>
        <w:t xml:space="preserve"> Major dashboard component (Sales, Cost, or Stocks) is inaccessible or produces completely incorrect data.</w:t>
        <w:br w:type="textWrapping"/>
      </w:r>
    </w:p>
    <w:p w:rsidR="00000000" w:rsidDel="00000000" w:rsidP="00000000" w:rsidRDefault="00000000" w:rsidRPr="00000000" w14:paraId="0000027D">
      <w:pPr>
        <w:keepLines w:val="1"/>
        <w:widowControl w:val="1"/>
        <w:numPr>
          <w:ilvl w:val="0"/>
          <w:numId w:val="11"/>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Major:</w:t>
      </w:r>
      <w:r w:rsidDel="00000000" w:rsidR="00000000" w:rsidRPr="00000000">
        <w:rPr>
          <w:rFonts w:ascii="Trebuchet MS" w:cs="Trebuchet MS" w:eastAsia="Trebuchet MS" w:hAnsi="Trebuchet MS"/>
          <w:sz w:val="24"/>
          <w:szCs w:val="24"/>
          <w:rtl w:val="0"/>
        </w:rPr>
        <w:t xml:space="preserve"> Core functionality/data is incorrect; no workaround available.</w:t>
        <w:br w:type="textWrapping"/>
      </w:r>
    </w:p>
    <w:p w:rsidR="00000000" w:rsidDel="00000000" w:rsidP="00000000" w:rsidRDefault="00000000" w:rsidRPr="00000000" w14:paraId="0000027E">
      <w:pPr>
        <w:keepLines w:val="1"/>
        <w:widowControl w:val="1"/>
        <w:numPr>
          <w:ilvl w:val="0"/>
          <w:numId w:val="11"/>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Minor:</w:t>
      </w:r>
      <w:r w:rsidDel="00000000" w:rsidR="00000000" w:rsidRPr="00000000">
        <w:rPr>
          <w:rFonts w:ascii="Trebuchet MS" w:cs="Trebuchet MS" w:eastAsia="Trebuchet MS" w:hAnsi="Trebuchet MS"/>
          <w:sz w:val="24"/>
          <w:szCs w:val="24"/>
          <w:rtl w:val="0"/>
        </w:rPr>
        <w:t xml:space="preserve"> Non-critical functionality issue; workaround exists.</w:t>
        <w:br w:type="textWrapping"/>
      </w:r>
    </w:p>
    <w:p w:rsidR="00000000" w:rsidDel="00000000" w:rsidP="00000000" w:rsidRDefault="00000000" w:rsidRPr="00000000" w14:paraId="0000027F">
      <w:pPr>
        <w:keepLines w:val="1"/>
        <w:widowControl w:val="1"/>
        <w:numPr>
          <w:ilvl w:val="0"/>
          <w:numId w:val="11"/>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Trivial:</w:t>
      </w:r>
      <w:r w:rsidDel="00000000" w:rsidR="00000000" w:rsidRPr="00000000">
        <w:rPr>
          <w:rFonts w:ascii="Trebuchet MS" w:cs="Trebuchet MS" w:eastAsia="Trebuchet MS" w:hAnsi="Trebuchet MS"/>
          <w:sz w:val="24"/>
          <w:szCs w:val="24"/>
          <w:rtl w:val="0"/>
        </w:rPr>
        <w:t xml:space="preserve"> Cosmetic/visual issue (colors, fonts, formatting) that does not impact functionality.</w:t>
        <w:br w:type="textWrapping"/>
      </w:r>
    </w:p>
    <w:p w:rsidR="00000000" w:rsidDel="00000000" w:rsidP="00000000" w:rsidRDefault="00000000" w:rsidRPr="00000000" w14:paraId="00000280">
      <w:pPr>
        <w:pStyle w:val="Heading3"/>
        <w:ind w:left="0" w:firstLine="0"/>
        <w:rPr>
          <w:color w:val="ff00ff"/>
        </w:rPr>
      </w:pPr>
      <w:bookmarkStart w:colFirst="0" w:colLast="0" w:name="_heading=h.q4w52op2d7kl" w:id="46"/>
      <w:bookmarkEnd w:id="46"/>
      <w:r w:rsidDel="00000000" w:rsidR="00000000" w:rsidRPr="00000000">
        <w:rPr>
          <w:color w:val="ff00ff"/>
          <w:rtl w:val="0"/>
        </w:rPr>
        <w:t xml:space="preserve">BUG PRIORITY DEFINITION</w:t>
      </w:r>
    </w:p>
    <w:p w:rsidR="00000000" w:rsidDel="00000000" w:rsidP="00000000" w:rsidRDefault="00000000" w:rsidRPr="00000000" w14:paraId="00000281">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Priority indicates how quickly the defect should be fixed, based on business needs:</w:t>
      </w:r>
    </w:p>
    <w:p w:rsidR="00000000" w:rsidDel="00000000" w:rsidP="00000000" w:rsidRDefault="00000000" w:rsidRPr="00000000" w14:paraId="00000282">
      <w:pPr>
        <w:keepLines w:val="1"/>
        <w:widowControl w:val="1"/>
        <w:numPr>
          <w:ilvl w:val="0"/>
          <w:numId w:val="32"/>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Critical:</w:t>
      </w:r>
      <w:r w:rsidDel="00000000" w:rsidR="00000000" w:rsidRPr="00000000">
        <w:rPr>
          <w:rFonts w:ascii="Trebuchet MS" w:cs="Trebuchet MS" w:eastAsia="Trebuchet MS" w:hAnsi="Trebuchet MS"/>
          <w:sz w:val="24"/>
          <w:szCs w:val="24"/>
          <w:rtl w:val="0"/>
        </w:rPr>
        <w:t xml:space="preserve"> Must be fixed ASAP.</w:t>
        <w:br w:type="textWrapping"/>
      </w:r>
    </w:p>
    <w:p w:rsidR="00000000" w:rsidDel="00000000" w:rsidP="00000000" w:rsidRDefault="00000000" w:rsidRPr="00000000" w14:paraId="00000283">
      <w:pPr>
        <w:keepLines w:val="1"/>
        <w:widowControl w:val="1"/>
        <w:numPr>
          <w:ilvl w:val="0"/>
          <w:numId w:val="32"/>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Major:</w:t>
      </w:r>
      <w:r w:rsidDel="00000000" w:rsidR="00000000" w:rsidRPr="00000000">
        <w:rPr>
          <w:rFonts w:ascii="Trebuchet MS" w:cs="Trebuchet MS" w:eastAsia="Trebuchet MS" w:hAnsi="Trebuchet MS"/>
          <w:sz w:val="24"/>
          <w:szCs w:val="24"/>
          <w:rtl w:val="0"/>
        </w:rPr>
        <w:t xml:space="preserve"> Important functionality; fix within a short timeframe.</w:t>
        <w:br w:type="textWrapping"/>
      </w:r>
    </w:p>
    <w:p w:rsidR="00000000" w:rsidDel="00000000" w:rsidP="00000000" w:rsidRDefault="00000000" w:rsidRPr="00000000" w14:paraId="00000284">
      <w:pPr>
        <w:keepLines w:val="1"/>
        <w:widowControl w:val="1"/>
        <w:numPr>
          <w:ilvl w:val="0"/>
          <w:numId w:val="32"/>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Medium:</w:t>
      </w:r>
      <w:r w:rsidDel="00000000" w:rsidR="00000000" w:rsidRPr="00000000">
        <w:rPr>
          <w:rFonts w:ascii="Trebuchet MS" w:cs="Trebuchet MS" w:eastAsia="Trebuchet MS" w:hAnsi="Trebuchet MS"/>
          <w:sz w:val="24"/>
          <w:szCs w:val="24"/>
          <w:rtl w:val="0"/>
        </w:rPr>
        <w:t xml:space="preserve"> Fix after Critical and Major issues.</w:t>
        <w:br w:type="textWrapping"/>
      </w:r>
    </w:p>
    <w:p w:rsidR="00000000" w:rsidDel="00000000" w:rsidP="00000000" w:rsidRDefault="00000000" w:rsidRPr="00000000" w14:paraId="00000285">
      <w:pPr>
        <w:keepLines w:val="1"/>
        <w:widowControl w:val="1"/>
        <w:numPr>
          <w:ilvl w:val="0"/>
          <w:numId w:val="32"/>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Minor:</w:t>
      </w:r>
      <w:r w:rsidDel="00000000" w:rsidR="00000000" w:rsidRPr="00000000">
        <w:rPr>
          <w:rFonts w:ascii="Trebuchet MS" w:cs="Trebuchet MS" w:eastAsia="Trebuchet MS" w:hAnsi="Trebuchet MS"/>
          <w:sz w:val="24"/>
          <w:szCs w:val="24"/>
          <w:rtl w:val="0"/>
        </w:rPr>
        <w:t xml:space="preserve"> Low-priority; fix after all other issues.</w:t>
        <w:br w:type="textWrapping"/>
      </w:r>
    </w:p>
    <w:p w:rsidR="00000000" w:rsidDel="00000000" w:rsidP="00000000" w:rsidRDefault="00000000" w:rsidRPr="00000000" w14:paraId="00000286">
      <w:pPr>
        <w:pStyle w:val="Heading3"/>
        <w:ind w:left="0" w:firstLine="0"/>
        <w:rPr>
          <w:color w:val="ff00ff"/>
        </w:rPr>
      </w:pPr>
      <w:bookmarkStart w:colFirst="0" w:colLast="0" w:name="_heading=h.8ldhlpx51c9k" w:id="47"/>
      <w:bookmarkEnd w:id="47"/>
      <w:r w:rsidDel="00000000" w:rsidR="00000000" w:rsidRPr="00000000">
        <w:rPr>
          <w:color w:val="ff00ff"/>
          <w:rtl w:val="0"/>
        </w:rPr>
        <w:t xml:space="preserve">ISSUES NAMING CONVENTION</w:t>
      </w:r>
    </w:p>
    <w:p w:rsidR="00000000" w:rsidDel="00000000" w:rsidP="00000000" w:rsidRDefault="00000000" w:rsidRPr="00000000" w14:paraId="00000287">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Each issue name should reflect the dashboard and area affected:</w:t>
      </w:r>
    </w:p>
    <w:p w:rsidR="00000000" w:rsidDel="00000000" w:rsidP="00000000" w:rsidRDefault="00000000" w:rsidRPr="00000000" w14:paraId="00000288">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Structure:</w:t>
      </w:r>
    </w:p>
    <w:p w:rsidR="00000000" w:rsidDel="00000000" w:rsidP="00000000" w:rsidRDefault="00000000" w:rsidRPr="00000000" w14:paraId="00000289">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[Issue Type]: [Component]: [Dashboard/Area] (optional): [Item Description]</w:t>
      </w:r>
    </w:p>
    <w:p w:rsidR="00000000" w:rsidDel="00000000" w:rsidP="00000000" w:rsidRDefault="00000000" w:rsidRPr="00000000" w14:paraId="0000028A">
      <w:pPr>
        <w:keepLines w:val="1"/>
        <w:widowControl w:val="1"/>
        <w:spacing w:after="240" w:before="240" w:lineRule="auto"/>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28B">
      <w:pPr>
        <w:keepLines w:val="1"/>
        <w:widowControl w:val="1"/>
        <w:numPr>
          <w:ilvl w:val="0"/>
          <w:numId w:val="56"/>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[Issue Type]</w:t>
      </w:r>
      <w:r w:rsidDel="00000000" w:rsidR="00000000" w:rsidRPr="00000000">
        <w:rPr>
          <w:rFonts w:ascii="Trebuchet MS" w:cs="Trebuchet MS" w:eastAsia="Trebuchet MS" w:hAnsi="Trebuchet MS"/>
          <w:sz w:val="24"/>
          <w:szCs w:val="24"/>
          <w:rtl w:val="0"/>
        </w:rPr>
        <w:t xml:space="preserve"> – Bug, Issue, CR, NF</w:t>
        <w:br w:type="textWrapping"/>
      </w:r>
    </w:p>
    <w:p w:rsidR="00000000" w:rsidDel="00000000" w:rsidP="00000000" w:rsidRDefault="00000000" w:rsidRPr="00000000" w14:paraId="0000028C">
      <w:pPr>
        <w:keepLines w:val="1"/>
        <w:widowControl w:val="1"/>
        <w:numPr>
          <w:ilvl w:val="0"/>
          <w:numId w:val="56"/>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[Component]</w:t>
      </w:r>
      <w:r w:rsidDel="00000000" w:rsidR="00000000" w:rsidRPr="00000000">
        <w:rPr>
          <w:rFonts w:ascii="Trebuchet MS" w:cs="Trebuchet MS" w:eastAsia="Trebuchet MS" w:hAnsi="Trebuchet MS"/>
          <w:sz w:val="24"/>
          <w:szCs w:val="24"/>
          <w:rtl w:val="0"/>
        </w:rPr>
        <w:t xml:space="preserve"> – EDW (for data load/ETL issues) or BI (for dashboards and visualizations)</w:t>
        <w:br w:type="textWrapping"/>
      </w:r>
    </w:p>
    <w:p w:rsidR="00000000" w:rsidDel="00000000" w:rsidP="00000000" w:rsidRDefault="00000000" w:rsidRPr="00000000" w14:paraId="0000028D">
      <w:pPr>
        <w:keepLines w:val="1"/>
        <w:widowControl w:val="1"/>
        <w:numPr>
          <w:ilvl w:val="0"/>
          <w:numId w:val="56"/>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[Dashboard/Area]</w:t>
      </w:r>
      <w:r w:rsidDel="00000000" w:rsidR="00000000" w:rsidRPr="00000000">
        <w:rPr>
          <w:rFonts w:ascii="Trebuchet MS" w:cs="Trebuchet MS" w:eastAsia="Trebuchet MS" w:hAnsi="Trebuchet MS"/>
          <w:sz w:val="24"/>
          <w:szCs w:val="24"/>
          <w:rtl w:val="0"/>
        </w:rPr>
        <w:t xml:space="preserve"> – Sales, Cost, Stocks, or specific report/visual within dashboard</w:t>
        <w:br w:type="textWrapping"/>
      </w:r>
    </w:p>
    <w:p w:rsidR="00000000" w:rsidDel="00000000" w:rsidP="00000000" w:rsidRDefault="00000000" w:rsidRPr="00000000" w14:paraId="0000028E">
      <w:pPr>
        <w:keepLines w:val="1"/>
        <w:widowControl w:val="1"/>
        <w:spacing w:after="240" w:before="24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Examples:</w:t>
      </w:r>
    </w:p>
    <w:p w:rsidR="00000000" w:rsidDel="00000000" w:rsidP="00000000" w:rsidRDefault="00000000" w:rsidRPr="00000000" w14:paraId="0000028F">
      <w:pPr>
        <w:keepLines w:val="1"/>
        <w:widowControl w:val="1"/>
        <w:numPr>
          <w:ilvl w:val="0"/>
          <w:numId w:val="1"/>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Roboto Mono" w:cs="Roboto Mono" w:eastAsia="Roboto Mono" w:hAnsi="Roboto Mono"/>
          <w:color w:val="188038"/>
          <w:sz w:val="24"/>
          <w:szCs w:val="24"/>
          <w:rtl w:val="0"/>
        </w:rPr>
        <w:t xml:space="preserve">BG: BI: Sales Dashboard: Total revenue calculation mismatch</w:t>
        <w:br w:type="textWrapping"/>
      </w:r>
    </w:p>
    <w:p w:rsidR="00000000" w:rsidDel="00000000" w:rsidP="00000000" w:rsidRDefault="00000000" w:rsidRPr="00000000" w14:paraId="00000290">
      <w:pPr>
        <w:keepLines w:val="1"/>
        <w:widowControl w:val="1"/>
        <w:numPr>
          <w:ilvl w:val="0"/>
          <w:numId w:val="1"/>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Roboto Mono" w:cs="Roboto Mono" w:eastAsia="Roboto Mono" w:hAnsi="Roboto Mono"/>
          <w:color w:val="188038"/>
          <w:sz w:val="24"/>
          <w:szCs w:val="24"/>
          <w:rtl w:val="0"/>
        </w:rPr>
        <w:t xml:space="preserve">[CR] BI: Cost Dashboard: Add department-level filter</w:t>
        <w:br w:type="textWrapping"/>
      </w:r>
    </w:p>
    <w:p w:rsidR="00000000" w:rsidDel="00000000" w:rsidP="00000000" w:rsidRDefault="00000000" w:rsidRPr="00000000" w14:paraId="00000291">
      <w:pPr>
        <w:pStyle w:val="Heading3"/>
        <w:keepLines w:val="1"/>
        <w:spacing w:after="240" w:before="240" w:lineRule="auto"/>
        <w:ind w:left="0" w:firstLine="0"/>
        <w:rPr>
          <w:color w:val="ff00ff"/>
        </w:rPr>
      </w:pPr>
      <w:bookmarkStart w:colFirst="0" w:colLast="0" w:name="_heading=h.2axk55sezmb2" w:id="48"/>
      <w:bookmarkEnd w:id="48"/>
      <w:r w:rsidDel="00000000" w:rsidR="00000000" w:rsidRPr="00000000">
        <w:rPr>
          <w:color w:val="ff00ff"/>
          <w:rtl w:val="0"/>
        </w:rPr>
        <w:t xml:space="preserve">BUG WORKFLOW</w:t>
      </w:r>
    </w:p>
    <w:p w:rsidR="00000000" w:rsidDel="00000000" w:rsidP="00000000" w:rsidRDefault="00000000" w:rsidRPr="00000000" w14:paraId="00000292">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The standard Jira workflow for defects will be followed:</w:t>
      </w:r>
    </w:p>
    <w:p w:rsidR="00000000" w:rsidDel="00000000" w:rsidP="00000000" w:rsidRDefault="00000000" w:rsidRPr="00000000" w14:paraId="00000293">
      <w:pPr>
        <w:keepLines w:val="1"/>
        <w:widowControl w:val="1"/>
        <w:numPr>
          <w:ilvl w:val="0"/>
          <w:numId w:val="14"/>
        </w:numPr>
        <w:spacing w:after="0" w:afterAutospacing="0" w:before="24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TO DO:</w:t>
      </w:r>
      <w:r w:rsidDel="00000000" w:rsidR="00000000" w:rsidRPr="00000000">
        <w:rPr>
          <w:rFonts w:ascii="Trebuchet MS" w:cs="Trebuchet MS" w:eastAsia="Trebuchet MS" w:hAnsi="Trebuchet MS"/>
          <w:sz w:val="24"/>
          <w:szCs w:val="24"/>
          <w:rtl w:val="0"/>
        </w:rPr>
        <w:t xml:space="preserve"> Issue is logged in Jira.</w:t>
        <w:br w:type="textWrapping"/>
      </w:r>
    </w:p>
    <w:p w:rsidR="00000000" w:rsidDel="00000000" w:rsidP="00000000" w:rsidRDefault="00000000" w:rsidRPr="00000000" w14:paraId="00000294">
      <w:pPr>
        <w:keepLines w:val="1"/>
        <w:widowControl w:val="1"/>
        <w:numPr>
          <w:ilvl w:val="0"/>
          <w:numId w:val="14"/>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In Progress:</w:t>
      </w:r>
      <w:r w:rsidDel="00000000" w:rsidR="00000000" w:rsidRPr="00000000">
        <w:rPr>
          <w:rFonts w:ascii="Trebuchet MS" w:cs="Trebuchet MS" w:eastAsia="Trebuchet MS" w:hAnsi="Trebuchet MS"/>
          <w:sz w:val="24"/>
          <w:szCs w:val="24"/>
          <w:rtl w:val="0"/>
        </w:rPr>
        <w:t xml:space="preserve"> Development or BI team works on the fix.</w:t>
        <w:br w:type="textWrapping"/>
      </w:r>
    </w:p>
    <w:p w:rsidR="00000000" w:rsidDel="00000000" w:rsidP="00000000" w:rsidRDefault="00000000" w:rsidRPr="00000000" w14:paraId="00000295">
      <w:pPr>
        <w:keepLines w:val="1"/>
        <w:widowControl w:val="1"/>
        <w:numPr>
          <w:ilvl w:val="0"/>
          <w:numId w:val="14"/>
        </w:numPr>
        <w:spacing w:after="0" w:afterAutospacing="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IN REVIEW:</w:t>
      </w:r>
      <w:r w:rsidDel="00000000" w:rsidR="00000000" w:rsidRPr="00000000">
        <w:rPr>
          <w:rFonts w:ascii="Trebuchet MS" w:cs="Trebuchet MS" w:eastAsia="Trebuchet MS" w:hAnsi="Trebuchet MS"/>
          <w:sz w:val="24"/>
          <w:szCs w:val="24"/>
          <w:rtl w:val="0"/>
        </w:rPr>
        <w:t xml:space="preserve"> Fixed issue is deployed to test environment.</w:t>
        <w:br w:type="textWrapping"/>
      </w:r>
    </w:p>
    <w:p w:rsidR="00000000" w:rsidDel="00000000" w:rsidP="00000000" w:rsidRDefault="00000000" w:rsidRPr="00000000" w14:paraId="00000296">
      <w:pPr>
        <w:keepLines w:val="1"/>
        <w:widowControl w:val="1"/>
        <w:numPr>
          <w:ilvl w:val="0"/>
          <w:numId w:val="14"/>
        </w:numPr>
        <w:spacing w:after="240" w:before="0" w:beforeAutospacing="0" w:lineRule="auto"/>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DONE:</w:t>
      </w:r>
      <w:r w:rsidDel="00000000" w:rsidR="00000000" w:rsidRPr="00000000">
        <w:rPr>
          <w:rFonts w:ascii="Trebuchet MS" w:cs="Trebuchet MS" w:eastAsia="Trebuchet MS" w:hAnsi="Trebuchet MS"/>
          <w:sz w:val="24"/>
          <w:szCs w:val="24"/>
          <w:rtl w:val="0"/>
        </w:rPr>
        <w:t xml:space="preserve"> Issue is resolved and no further action is needed.</w:t>
        <w:br w:type="textWrapping"/>
      </w:r>
    </w:p>
    <w:p w:rsidR="00000000" w:rsidDel="00000000" w:rsidP="00000000" w:rsidRDefault="00000000" w:rsidRPr="00000000" w14:paraId="00000297">
      <w:pPr>
        <w:keepLines w:val="1"/>
        <w:widowControl w:val="1"/>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This ensures all </w:t>
      </w:r>
      <w:r w:rsidDel="00000000" w:rsidR="00000000" w:rsidRPr="00000000">
        <w:rPr>
          <w:rFonts w:ascii="Trebuchet MS" w:cs="Trebuchet MS" w:eastAsia="Trebuchet MS" w:hAnsi="Trebuchet MS"/>
          <w:b w:val="1"/>
          <w:sz w:val="24"/>
          <w:szCs w:val="24"/>
          <w:rtl w:val="0"/>
        </w:rPr>
        <w:t xml:space="preserve">Power BI dashboard issues</w:t>
      </w:r>
      <w:r w:rsidDel="00000000" w:rsidR="00000000" w:rsidRPr="00000000">
        <w:rPr>
          <w:rFonts w:ascii="Trebuchet MS" w:cs="Trebuchet MS" w:eastAsia="Trebuchet MS" w:hAnsi="Trebuchet MS"/>
          <w:sz w:val="24"/>
          <w:szCs w:val="24"/>
          <w:rtl w:val="0"/>
        </w:rPr>
        <w:t xml:space="preserve"> (Sales, Cost, Stocks) are tracked consistently, prioritized appropriately, and addressed in a structured manner.</w:t>
      </w:r>
    </w:p>
    <w:p w:rsidR="00000000" w:rsidDel="00000000" w:rsidP="00000000" w:rsidRDefault="00000000" w:rsidRPr="00000000" w14:paraId="00000298">
      <w:pPr>
        <w:keepLines w:val="1"/>
        <w:widowControl w:val="1"/>
        <w:spacing w:after="240" w:before="240" w:lineRule="auto"/>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299">
      <w:pPr>
        <w:keepLines w:val="1"/>
        <w:widowControl w:val="1"/>
        <w:spacing w:after="240" w:before="240" w:lineRule="auto"/>
        <w:rPr>
          <w:rFonts w:ascii="Trebuchet MS" w:cs="Trebuchet MS" w:eastAsia="Trebuchet MS" w:hAnsi="Trebuchet MS"/>
          <w:sz w:val="24"/>
          <w:szCs w:val="24"/>
        </w:rPr>
      </w:pPr>
      <w:r w:rsidDel="00000000" w:rsidR="00000000" w:rsidRPr="00000000">
        <w:rPr>
          <w:rtl w:val="0"/>
        </w:rPr>
      </w:r>
    </w:p>
    <w:sectPr>
      <w:type w:val="nextPage"/>
      <w:pgSz w:h="16834" w:w="11909" w:orient="portrait"/>
      <w:pgMar w:bottom="1134" w:top="1134" w:left="1134" w:right="85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Times New Roman"/>
  <w:font w:name="Arial Unicode MS"/>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Arial Black">
    <w:embedRegular w:fontKey="{00000000-0000-0000-0000-000000000000}" r:id="rId5" w:subsetted="0"/>
  </w:font>
  <w:font w:name="Roboto Mon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2">
    <w:pPr>
      <w:widowControl w:val="1"/>
      <w:tabs>
        <w:tab w:val="center" w:leader="none" w:pos="4320"/>
        <w:tab w:val="right" w:leader="none" w:pos="8640"/>
      </w:tabs>
      <w:spacing w:line="240" w:lineRule="auto"/>
      <w:rPr>
        <w:rFonts w:ascii="Trebuchet MS" w:cs="Trebuchet MS" w:eastAsia="Trebuchet MS" w:hAnsi="Trebuchet MS"/>
        <w:color w:val="3b3838"/>
        <w:sz w:val="18"/>
        <w:szCs w:val="18"/>
        <w:vertAlign w:val="subscript"/>
      </w:rPr>
    </w:pPr>
    <w:r w:rsidDel="00000000" w:rsidR="00000000" w:rsidRPr="00000000">
      <w:rPr>
        <w:rFonts w:ascii="Trebuchet MS" w:cs="Trebuchet MS" w:eastAsia="Trebuchet MS" w:hAnsi="Trebuchet MS"/>
        <w:color w:val="3b3838"/>
        <w:sz w:val="18"/>
        <w:szCs w:val="18"/>
        <w:vertAlign w:val="subscript"/>
      </w:rPr>
      <w:fldChar w:fldCharType="begin"/>
      <w:instrText xml:space="preserve">PAGE</w:instrText>
      <w:fldChar w:fldCharType="separate"/>
      <w:fldChar w:fldCharType="end"/>
    </w:r>
    <w:r w:rsidDel="00000000" w:rsidR="00000000" w:rsidRPr="00000000">
      <w:rPr>
        <w:rtl w:val="0"/>
      </w:rPr>
    </w:r>
  </w:p>
  <w:tbl>
    <w:tblPr>
      <w:tblStyle w:val="Table8"/>
      <w:tblpPr w:leftFromText="181" w:rightFromText="181" w:topFromText="0" w:bottomFromText="0" w:vertAnchor="text" w:horzAnchor="text" w:tblpX="109" w:tblpY="1"/>
      <w:tblW w:w="8472.0" w:type="dxa"/>
      <w:jc w:val="left"/>
      <w:tblLayout w:type="fixed"/>
      <w:tblLook w:val="0400"/>
    </w:tblPr>
    <w:tblGrid>
      <w:gridCol w:w="8472"/>
      <w:tblGridChange w:id="0">
        <w:tblGrid>
          <w:gridCol w:w="8472"/>
        </w:tblGrid>
      </w:tblGridChange>
    </w:tblGrid>
    <w:tr>
      <w:trPr>
        <w:cantSplit w:val="0"/>
        <w:tblHeader w:val="0"/>
      </w:trPr>
      <w:tc>
        <w:tcPr>
          <w:shd w:fill="auto" w:val="clear"/>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111"/>
            </w:tabs>
            <w:spacing w:after="120" w:before="120" w:line="240" w:lineRule="auto"/>
            <w:ind w:left="0" w:right="0" w:firstLine="0"/>
            <w:jc w:val="left"/>
            <w:rPr>
              <w:rFonts w:ascii="Trebuchet MS" w:cs="Trebuchet MS" w:eastAsia="Trebuchet MS" w:hAnsi="Trebuchet MS"/>
              <w:b w:val="0"/>
              <w:i w:val="0"/>
              <w:smallCaps w:val="0"/>
              <w:strike w:val="0"/>
              <w:color w:val="3b3838"/>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3b3838"/>
              <w:sz w:val="18"/>
              <w:szCs w:val="18"/>
              <w:u w:val="none"/>
              <w:shd w:fill="auto" w:val="clear"/>
              <w:vertAlign w:val="baseline"/>
              <w:rtl w:val="0"/>
            </w:rPr>
            <w:t xml:space="preserve">Confidential</w:t>
          </w:r>
          <w:r w:rsidDel="00000000" w:rsidR="00000000" w:rsidRPr="00000000">
            <w:fldChar w:fldCharType="end"/>
          </w:r>
          <w:r w:rsidDel="00000000" w:rsidR="00000000" w:rsidRPr="00000000">
            <w:rPr>
              <w:rFonts w:ascii="Trebuchet MS" w:cs="Trebuchet MS" w:eastAsia="Trebuchet MS" w:hAnsi="Trebuchet MS"/>
              <w:b w:val="0"/>
              <w:i w:val="0"/>
              <w:smallCaps w:val="0"/>
              <w:strike w:val="0"/>
              <w:color w:val="3b3838"/>
              <w:sz w:val="18"/>
              <w:szCs w:val="18"/>
              <w:u w:val="none"/>
              <w:shd w:fill="auto" w:val="clear"/>
              <w:vertAlign w:val="baseline"/>
              <w:rtl w:val="0"/>
            </w:rPr>
            <w:t xml:space="preserve"> | Effective Date: 23-Nov-2015</w:t>
            <w:tab/>
          </w:r>
        </w:p>
      </w:tc>
    </w:tr>
  </w:tbl>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111"/>
      </w:tabs>
      <w:spacing w:after="120" w:before="120" w:line="240" w:lineRule="auto"/>
      <w:ind w:left="0" w:right="0" w:firstLine="0"/>
      <w:jc w:val="left"/>
      <w:rPr>
        <w:rFonts w:ascii="Trebuchet MS" w:cs="Trebuchet MS" w:eastAsia="Trebuchet MS" w:hAnsi="Trebuchet MS"/>
        <w:b w:val="0"/>
        <w:i w:val="0"/>
        <w:smallCaps w:val="0"/>
        <w:strike w:val="0"/>
        <w:color w:val="3b3838"/>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-6984</wp:posOffset>
              </wp:positionH>
              <wp:positionV relativeFrom="paragraph">
                <wp:posOffset>-30480</wp:posOffset>
              </wp:positionV>
              <wp:extent cx="0" cy="25400"/>
              <wp:effectExtent b="0" l="0" r="0" t="0"/>
              <wp:wrapNone/>
              <wp:docPr id="1741505121" name=""/>
              <a:graphic>
                <a:graphicData uri="http://schemas.microsoft.com/office/word/2010/wordprocessingShape">
                  <wps:wsp>
                    <wps:cNvCnPr/>
                    <wps:spPr>
                      <a:xfrm>
                        <a:off x="2374200" y="3780000"/>
                        <a:ext cx="5943600"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-6984</wp:posOffset>
              </wp:positionH>
              <wp:positionV relativeFrom="paragraph">
                <wp:posOffset>-30480</wp:posOffset>
              </wp:positionV>
              <wp:extent cx="0" cy="25400"/>
              <wp:effectExtent b="0" l="0" r="0" t="0"/>
              <wp:wrapNone/>
              <wp:docPr id="174150512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3b3838"/>
        <w:sz w:val="18"/>
        <w:szCs w:val="18"/>
        <w:u w:val="none"/>
        <w:shd w:fill="auto" w:val="clear"/>
        <w:vertAlign w:val="baseline"/>
      </w:rPr>
    </w:pPr>
    <w:r w:rsidDel="00000000" w:rsidR="00000000" w:rsidRPr="00000000">
      <w:rPr>
        <w:rtl w:val="0"/>
      </w:rPr>
    </w:r>
  </w:p>
  <w:tbl>
    <w:tblPr>
      <w:tblStyle w:val="Table9"/>
      <w:tblW w:w="9139.0" w:type="dxa"/>
      <w:jc w:val="left"/>
      <w:tblInd w:w="108.0" w:type="dxa"/>
      <w:tblLayout w:type="fixed"/>
      <w:tblLook w:val="0400"/>
    </w:tblPr>
    <w:tblGrid>
      <w:gridCol w:w="1526"/>
      <w:gridCol w:w="7613"/>
      <w:tblGridChange w:id="0">
        <w:tblGrid>
          <w:gridCol w:w="1526"/>
          <w:gridCol w:w="7613"/>
        </w:tblGrid>
      </w:tblGridChange>
    </w:tblGrid>
    <w:tr>
      <w:trPr>
        <w:cantSplit w:val="0"/>
        <w:tblHeader w:val="0"/>
      </w:trPr>
      <w:tc>
        <w:tcPr>
          <w:shd w:fill="auto" w:val="clear"/>
          <w:vAlign w:val="center"/>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111"/>
            </w:tabs>
            <w:spacing w:after="120" w:before="120" w:line="240" w:lineRule="auto"/>
            <w:ind w:left="-113" w:right="0" w:firstLine="0"/>
            <w:jc w:val="left"/>
            <w:rPr>
              <w:rFonts w:ascii="Trebuchet MS" w:cs="Trebuchet MS" w:eastAsia="Trebuchet MS" w:hAnsi="Trebuchet MS"/>
              <w:b w:val="1"/>
              <w:i w:val="0"/>
              <w:smallCaps w:val="0"/>
              <w:strike w:val="0"/>
              <w:color w:val="3b3838"/>
              <w:sz w:val="16"/>
              <w:szCs w:val="16"/>
              <w:u w:val="none"/>
              <w:shd w:fill="auto" w:val="clear"/>
              <w:vertAlign w:val="baseline"/>
            </w:rPr>
          </w:pPr>
          <w:r w:rsidDel="00000000" w:rsidR="00000000" w:rsidRPr="00000000">
            <w:rPr>
              <w:rFonts w:ascii="Trebuchet MS" w:cs="Trebuchet MS" w:eastAsia="Trebuchet MS" w:hAnsi="Trebuchet MS"/>
              <w:b w:val="1"/>
              <w:i w:val="0"/>
              <w:smallCaps w:val="0"/>
              <w:strike w:val="0"/>
              <w:color w:val="3b3838"/>
              <w:sz w:val="16"/>
              <w:szCs w:val="16"/>
              <w:u w:val="none"/>
              <w:shd w:fill="auto" w:val="clear"/>
              <w:vertAlign w:val="baseline"/>
              <w:rtl w:val="0"/>
            </w:rPr>
            <w:t xml:space="preserve">Legal Notice:</w:t>
          </w:r>
        </w:p>
      </w:tc>
      <w:tc>
        <w:tcPr>
          <w:shd w:fill="auto" w:val="clear"/>
          <w:vAlign w:val="center"/>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111"/>
            </w:tabs>
            <w:spacing w:after="120" w:before="120" w:line="240" w:lineRule="auto"/>
            <w:ind w:left="-113" w:right="0" w:firstLine="0"/>
            <w:jc w:val="left"/>
            <w:rPr>
              <w:rFonts w:ascii="Trebuchet MS" w:cs="Trebuchet MS" w:eastAsia="Trebuchet MS" w:hAnsi="Trebuchet MS"/>
              <w:b w:val="0"/>
              <w:i w:val="0"/>
              <w:smallCaps w:val="0"/>
              <w:strike w:val="0"/>
              <w:color w:val="3b3838"/>
              <w:sz w:val="16"/>
              <w:szCs w:val="16"/>
              <w:u w:val="none"/>
              <w:shd w:fill="auto" w:val="clear"/>
              <w:vertAlign w:val="baseline"/>
            </w:rPr>
          </w:pPr>
          <w:r w:rsidDel="00000000" w:rsidR="00000000" w:rsidRPr="00000000">
            <w:rPr>
              <w:rFonts w:ascii="Trebuchet MS" w:cs="Trebuchet MS" w:eastAsia="Trebuchet MS" w:hAnsi="Trebuchet MS"/>
              <w:b w:val="0"/>
              <w:i w:val="0"/>
              <w:smallCaps w:val="0"/>
              <w:strike w:val="0"/>
              <w:color w:val="3b3838"/>
              <w:sz w:val="16"/>
              <w:szCs w:val="16"/>
              <w:u w:val="none"/>
              <w:shd w:fill="auto" w:val="clear"/>
              <w:vertAlign w:val="baseline"/>
              <w:rtl w:val="0"/>
            </w:rPr>
            <w:t xml:space="preserve">This document contains privileged and/or confidential information and may not be disclosed, distributed or reproduced without the prior written permission of EPAM.</w:t>
          </w:r>
        </w:p>
      </w:tc>
    </w:tr>
    <w:tr>
      <w:trPr>
        <w:cantSplit w:val="0"/>
        <w:tblHeader w:val="0"/>
      </w:trPr>
      <w:tc>
        <w:tcPr>
          <w:gridSpan w:val="2"/>
          <w:shd w:fill="auto" w:val="clear"/>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40" w:lineRule="auto"/>
            <w:ind w:left="-113" w:right="0" w:firstLine="0"/>
            <w:jc w:val="left"/>
            <w:rPr>
              <w:rFonts w:ascii="Trebuchet MS" w:cs="Trebuchet MS" w:eastAsia="Trebuchet MS" w:hAnsi="Trebuchet MS"/>
              <w:b w:val="0"/>
              <w:i w:val="0"/>
              <w:smallCaps w:val="0"/>
              <w:strike w:val="0"/>
              <w:color w:val="3b3838"/>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3b3838"/>
              <w:sz w:val="18"/>
              <w:szCs w:val="18"/>
              <w:u w:val="none"/>
              <w:shd w:fill="auto" w:val="clear"/>
              <w:vertAlign w:val="baseline"/>
              <w:rtl w:val="0"/>
            </w:rPr>
            <w:t xml:space="preserve">Confidential</w:t>
          </w:r>
          <w:r w:rsidDel="00000000" w:rsidR="00000000" w:rsidRPr="00000000">
            <w:fldChar w:fldCharType="end"/>
          </w:r>
          <w:r w:rsidDel="00000000" w:rsidR="00000000" w:rsidRPr="00000000">
            <w:rPr>
              <w:rFonts w:ascii="Trebuchet MS" w:cs="Trebuchet MS" w:eastAsia="Trebuchet MS" w:hAnsi="Trebuchet MS"/>
              <w:b w:val="0"/>
              <w:i w:val="0"/>
              <w:smallCaps w:val="0"/>
              <w:strike w:val="0"/>
              <w:color w:val="3b3838"/>
              <w:sz w:val="18"/>
              <w:szCs w:val="18"/>
              <w:u w:val="none"/>
              <w:shd w:fill="auto" w:val="clear"/>
              <w:vertAlign w:val="baseline"/>
              <w:rtl w:val="0"/>
            </w:rPr>
            <w:t xml:space="preserve"> | Effective Date: </w:t>
          </w:r>
          <w:r w:rsidDel="00000000" w:rsidR="00000000" w:rsidRPr="00000000">
            <w:fldChar w:fldCharType="begin"/>
            <w:instrText xml:space="preserve"> DOCPROPERTY "Approval Date"</w:instrText>
            <w:fldChar w:fldCharType="separate"/>
          </w:r>
          <w:r w:rsidDel="00000000" w:rsidR="00000000" w:rsidRPr="00000000">
            <w:rPr>
              <w:rFonts w:ascii="Trebuchet MS" w:cs="Trebuchet MS" w:eastAsia="Trebuchet MS" w:hAnsi="Trebuchet MS"/>
              <w:b w:val="0"/>
              <w:i w:val="0"/>
              <w:smallCaps w:val="0"/>
              <w:strike w:val="0"/>
              <w:color w:val="3b3838"/>
              <w:sz w:val="18"/>
              <w:szCs w:val="18"/>
              <w:u w:val="none"/>
              <w:shd w:fill="auto" w:val="clear"/>
              <w:vertAlign w:val="baseline"/>
              <w:rtl w:val="0"/>
            </w:rPr>
            <w:t xml:space="preserve">23-Nov-2015</w:t>
          </w:r>
          <w:r w:rsidDel="00000000" w:rsidR="00000000" w:rsidRPr="00000000">
            <w:fldChar w:fldCharType="end"/>
          </w:r>
          <w:r w:rsidDel="00000000" w:rsidR="00000000" w:rsidRPr="00000000">
            <w:rPr>
              <w:rtl w:val="0"/>
            </w:rPr>
          </w:r>
        </w:p>
      </w:tc>
    </w:tr>
  </w:tbl>
  <w:p w:rsidR="00000000" w:rsidDel="00000000" w:rsidP="00000000" w:rsidRDefault="00000000" w:rsidRPr="00000000" w14:paraId="000002AA">
    <w:pPr>
      <w:rPr>
        <w:rFonts w:ascii="Trebuchet MS" w:cs="Trebuchet MS" w:eastAsia="Trebuchet MS" w:hAnsi="Trebuchet MS"/>
        <w:sz w:val="18"/>
        <w:szCs w:val="18"/>
      </w:rPr>
    </w:pPr>
    <w:r w:rsidDel="00000000" w:rsidR="00000000" w:rsidRPr="00000000">
      <w:rPr>
        <w:rtl w:val="0"/>
      </w:rPr>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-20954</wp:posOffset>
              </wp:positionH>
              <wp:positionV relativeFrom="paragraph">
                <wp:posOffset>-339090</wp:posOffset>
              </wp:positionV>
              <wp:extent cx="0" cy="25400"/>
              <wp:effectExtent b="0" l="0" r="0" t="0"/>
              <wp:wrapSquare wrapText="bothSides" distB="4294967295" distT="4294967295" distL="114300" distR="114300"/>
              <wp:docPr id="1741505122" name=""/>
              <a:graphic>
                <a:graphicData uri="http://schemas.microsoft.com/office/word/2010/wordprocessingShape">
                  <wps:wsp>
                    <wps:cNvCnPr/>
                    <wps:spPr>
                      <a:xfrm>
                        <a:off x="2374200" y="3780000"/>
                        <a:ext cx="5943600"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-20954</wp:posOffset>
              </wp:positionH>
              <wp:positionV relativeFrom="paragraph">
                <wp:posOffset>-339090</wp:posOffset>
              </wp:positionV>
              <wp:extent cx="0" cy="25400"/>
              <wp:effectExtent b="0" l="0" r="0" t="0"/>
              <wp:wrapSquare wrapText="bothSides" distB="4294967295" distT="4294967295" distL="114300" distR="114300"/>
              <wp:docPr id="1741505122"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B">
    <w:pPr>
      <w:widowControl w:val="1"/>
      <w:tabs>
        <w:tab w:val="center" w:leader="none" w:pos="4320"/>
        <w:tab w:val="right" w:leader="none" w:pos="8640"/>
      </w:tabs>
      <w:spacing w:line="240" w:lineRule="auto"/>
      <w:rPr>
        <w:rFonts w:ascii="Trebuchet MS" w:cs="Trebuchet MS" w:eastAsia="Trebuchet MS" w:hAnsi="Trebuchet MS"/>
        <w:color w:val="3b3838"/>
        <w:sz w:val="18"/>
        <w:szCs w:val="18"/>
        <w:vertAlign w:val="subscript"/>
      </w:rPr>
    </w:pPr>
    <w:r w:rsidDel="00000000" w:rsidR="00000000" w:rsidRPr="00000000">
      <w:rPr>
        <w:rFonts w:ascii="Trebuchet MS" w:cs="Trebuchet MS" w:eastAsia="Trebuchet MS" w:hAnsi="Trebuchet MS"/>
        <w:color w:val="3b3838"/>
        <w:sz w:val="18"/>
        <w:szCs w:val="18"/>
        <w:vertAlign w:val="subscript"/>
      </w:rPr>
      <w:fldChar w:fldCharType="begin"/>
      <w:instrText xml:space="preserve">PAGE</w:instrText>
      <w:fldChar w:fldCharType="separate"/>
      <w:fldChar w:fldCharType="end"/>
    </w:r>
    <w:r w:rsidDel="00000000" w:rsidR="00000000" w:rsidRPr="00000000">
      <w:rPr>
        <w:rtl w:val="0"/>
      </w:rPr>
    </w:r>
  </w:p>
  <w:tbl>
    <w:tblPr>
      <w:tblStyle w:val="Table10"/>
      <w:tblpPr w:leftFromText="181" w:rightFromText="181" w:topFromText="0" w:bottomFromText="0" w:vertAnchor="text" w:horzAnchor="text" w:tblpX="109" w:tblpY="1"/>
      <w:tblW w:w="8472.0" w:type="dxa"/>
      <w:jc w:val="left"/>
      <w:tblLayout w:type="fixed"/>
      <w:tblLook w:val="0400"/>
    </w:tblPr>
    <w:tblGrid>
      <w:gridCol w:w="8472"/>
      <w:tblGridChange w:id="0">
        <w:tblGrid>
          <w:gridCol w:w="8472"/>
        </w:tblGrid>
      </w:tblGridChange>
    </w:tblGrid>
    <w:tr>
      <w:trPr>
        <w:cantSplit w:val="0"/>
        <w:tblHeader w:val="0"/>
      </w:trPr>
      <w:tc>
        <w:tcPr>
          <w:shd w:fill="auto" w:val="clear"/>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111"/>
            </w:tabs>
            <w:spacing w:after="120" w:before="120" w:line="240" w:lineRule="auto"/>
            <w:ind w:left="-113" w:right="0" w:firstLine="0"/>
            <w:jc w:val="left"/>
            <w:rPr>
              <w:rFonts w:ascii="Trebuchet MS" w:cs="Trebuchet MS" w:eastAsia="Trebuchet MS" w:hAnsi="Trebuchet MS"/>
              <w:b w:val="0"/>
              <w:i w:val="0"/>
              <w:smallCaps w:val="0"/>
              <w:strike w:val="0"/>
              <w:color w:val="3b3838"/>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3b3838"/>
              <w:sz w:val="18"/>
              <w:szCs w:val="18"/>
              <w:u w:val="none"/>
              <w:shd w:fill="auto" w:val="clear"/>
              <w:vertAlign w:val="baseline"/>
              <w:rtl w:val="0"/>
            </w:rPr>
            <w:t xml:space="preserve">Confidential</w:t>
          </w:r>
          <w:r w:rsidDel="00000000" w:rsidR="00000000" w:rsidRPr="00000000">
            <w:fldChar w:fldCharType="end"/>
          </w:r>
          <w:r w:rsidDel="00000000" w:rsidR="00000000" w:rsidRPr="00000000">
            <w:rPr>
              <w:rFonts w:ascii="Trebuchet MS" w:cs="Trebuchet MS" w:eastAsia="Trebuchet MS" w:hAnsi="Trebuchet MS"/>
              <w:b w:val="0"/>
              <w:i w:val="0"/>
              <w:smallCaps w:val="0"/>
              <w:strike w:val="0"/>
              <w:color w:val="3b3838"/>
              <w:sz w:val="18"/>
              <w:szCs w:val="18"/>
              <w:u w:val="none"/>
              <w:shd w:fill="auto" w:val="clear"/>
              <w:vertAlign w:val="baseline"/>
              <w:rtl w:val="0"/>
            </w:rPr>
            <w:t xml:space="preserve"> | Effective Date: 23-Nov-2015</w:t>
            <w:tab/>
          </w:r>
        </w:p>
      </w:tc>
    </w:tr>
  </w:tbl>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111"/>
      </w:tabs>
      <w:spacing w:after="120" w:before="120" w:line="240" w:lineRule="auto"/>
      <w:ind w:left="-113" w:right="0" w:firstLine="0"/>
      <w:jc w:val="left"/>
      <w:rPr>
        <w:rFonts w:ascii="Trebuchet MS" w:cs="Trebuchet MS" w:eastAsia="Trebuchet MS" w:hAnsi="Trebuchet MS"/>
        <w:b w:val="0"/>
        <w:i w:val="0"/>
        <w:smallCaps w:val="0"/>
        <w:strike w:val="0"/>
        <w:color w:val="3b3838"/>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-15874</wp:posOffset>
              </wp:positionH>
              <wp:positionV relativeFrom="paragraph">
                <wp:posOffset>-30480</wp:posOffset>
              </wp:positionV>
              <wp:extent cx="0" cy="25400"/>
              <wp:effectExtent b="0" l="0" r="0" t="0"/>
              <wp:wrapNone/>
              <wp:docPr id="1741505120" name=""/>
              <a:graphic>
                <a:graphicData uri="http://schemas.microsoft.com/office/word/2010/wordprocessingShape">
                  <wps:wsp>
                    <wps:cNvCnPr/>
                    <wps:spPr>
                      <a:xfrm>
                        <a:off x="2374200" y="3780000"/>
                        <a:ext cx="5943600"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-15874</wp:posOffset>
              </wp:positionH>
              <wp:positionV relativeFrom="paragraph">
                <wp:posOffset>-30480</wp:posOffset>
              </wp:positionV>
              <wp:extent cx="0" cy="25400"/>
              <wp:effectExtent b="0" l="0" r="0" t="0"/>
              <wp:wrapNone/>
              <wp:docPr id="1741505120"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8472.0" w:type="dxa"/>
      <w:jc w:val="left"/>
      <w:tblLayout w:type="fixed"/>
      <w:tblLook w:val="0400"/>
    </w:tblPr>
    <w:tblGrid>
      <w:gridCol w:w="8472"/>
      <w:tblGridChange w:id="0">
        <w:tblGrid>
          <w:gridCol w:w="8472"/>
        </w:tblGrid>
      </w:tblGridChange>
    </w:tblGrid>
    <w:tr>
      <w:trPr>
        <w:cantSplit w:val="0"/>
        <w:tblHeader w:val="0"/>
      </w:trPr>
      <w:tc>
        <w:tcPr>
          <w:shd w:fill="auto" w:val="clear"/>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1"/>
              <w:strike w:val="0"/>
              <w:color w:val="3b3838"/>
              <w:sz w:val="18"/>
              <w:szCs w:val="18"/>
              <w:u w:val="none"/>
              <w:shd w:fill="auto" w:val="clear"/>
              <w:vertAlign w:val="baseline"/>
            </w:rPr>
          </w:pPr>
          <w:r w:rsidDel="00000000" w:rsidR="00000000" w:rsidRPr="00000000">
            <w:rPr>
              <w:rFonts w:ascii="Trebuchet MS" w:cs="Trebuchet MS" w:eastAsia="Trebuchet MS" w:hAnsi="Trebuchet MS"/>
              <w:b w:val="0"/>
              <w:i w:val="0"/>
              <w:smallCaps w:val="1"/>
              <w:strike w:val="0"/>
              <w:color w:val="3b3838"/>
              <w:sz w:val="18"/>
              <w:szCs w:val="18"/>
              <w:u w:val="none"/>
              <w:shd w:fill="auto" w:val="clear"/>
              <w:vertAlign w:val="baseline"/>
              <w:rtl w:val="0"/>
            </w:rPr>
            <w:t xml:space="preserve">DQ STRATEGY</w:t>
          </w:r>
          <w:r w:rsidDel="00000000" w:rsidR="00000000" w:rsidRPr="00000000">
            <w:rPr>
              <w:rFonts w:ascii="Trebuchet MS" w:cs="Trebuchet MS" w:eastAsia="Trebuchet MS" w:hAnsi="Trebuchet MS"/>
              <w:b w:val="0"/>
              <w:i w:val="0"/>
              <w:smallCaps w:val="1"/>
              <w:strike w:val="0"/>
              <w:color w:val="999999"/>
              <w:sz w:val="18"/>
              <w:szCs w:val="18"/>
              <w:u w:val="none"/>
              <w:shd w:fill="auto" w:val="clear"/>
              <w:vertAlign w:val="baseline"/>
              <w:rtl w:val="0"/>
            </w:rPr>
            <w:tab/>
          </w: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29C">
          <w:pPr>
            <w:tabs>
              <w:tab w:val="left" w:leader="none" w:pos="0"/>
              <w:tab w:val="right" w:leader="none" w:pos="8222"/>
            </w:tabs>
            <w:rPr>
              <w:rFonts w:ascii="Trebuchet MS" w:cs="Trebuchet MS" w:eastAsia="Trebuchet MS" w:hAnsi="Trebuchet MS"/>
              <w:smallCaps w:val="1"/>
              <w:color w:val="3b3838"/>
              <w:sz w:val="18"/>
              <w:szCs w:val="18"/>
            </w:rPr>
          </w:pPr>
          <w:r w:rsidDel="00000000" w:rsidR="00000000" w:rsidRPr="00000000">
            <w:rPr>
              <w:rFonts w:ascii="Trebuchet MS" w:cs="Trebuchet MS" w:eastAsia="Trebuchet MS" w:hAnsi="Trebuchet MS"/>
              <w:smallCaps w:val="1"/>
              <w:color w:val="3b3838"/>
              <w:sz w:val="18"/>
              <w:szCs w:val="18"/>
              <w:rtl w:val="0"/>
            </w:rPr>
            <w:t xml:space="preserve">PID: </w:t>
          </w:r>
          <w:r w:rsidDel="00000000" w:rsidR="00000000" w:rsidRPr="00000000">
            <w:rPr>
              <w:rFonts w:ascii="Trebuchet MS" w:cs="Trebuchet MS" w:eastAsia="Trebuchet MS" w:hAnsi="Trebuchet MS"/>
              <w:smallCaps w:val="1"/>
              <w:color w:val="464547"/>
              <w:sz w:val="18"/>
              <w:szCs w:val="18"/>
              <w:rtl w:val="0"/>
            </w:rPr>
            <w:t xml:space="preserve">Power BI Dashboards Test Plan / DQ Strategy</w:t>
          </w:r>
          <w:r w:rsidDel="00000000" w:rsidR="00000000" w:rsidRPr="00000000">
            <w:rPr>
              <w:rtl w:val="0"/>
            </w:rPr>
          </w:r>
        </w:p>
      </w:tc>
    </w:tr>
  </w:tbl>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1"/>
        <w:strike w:val="0"/>
        <w:color w:val="3b3838"/>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5475605</wp:posOffset>
          </wp:positionH>
          <wp:positionV relativeFrom="paragraph">
            <wp:posOffset>0</wp:posOffset>
          </wp:positionV>
          <wp:extent cx="457200" cy="161925"/>
          <wp:effectExtent b="0" l="0" r="0" t="0"/>
          <wp:wrapSquare wrapText="bothSides" distB="0" distT="0" distL="114300" distR="114300"/>
          <wp:docPr id="1741505125"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457200" cy="161925"/>
                  </a:xfrm>
                  <a:prstGeom prst="rect"/>
                  <a:ln/>
                </pic:spPr>
              </pic:pic>
            </a:graphicData>
          </a:graphic>
        </wp:anchor>
      </w:drawing>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-8254</wp:posOffset>
              </wp:positionH>
              <wp:positionV relativeFrom="paragraph">
                <wp:posOffset>3175</wp:posOffset>
              </wp:positionV>
              <wp:extent cx="0" cy="25400"/>
              <wp:effectExtent b="0" l="0" r="0" t="0"/>
              <wp:wrapNone/>
              <wp:docPr id="1741505118" name=""/>
              <a:graphic>
                <a:graphicData uri="http://schemas.microsoft.com/office/word/2010/wordprocessingShape">
                  <wps:wsp>
                    <wps:cNvCnPr/>
                    <wps:spPr>
                      <a:xfrm>
                        <a:off x="2374200" y="3780000"/>
                        <a:ext cx="5943600" cy="0"/>
                      </a:xfrm>
                      <a:prstGeom prst="straightConnector1">
                        <a:avLst/>
                      </a:prstGeom>
                      <a:noFill/>
                      <a:ln cap="flat" cmpd="sng" w="25400">
                        <a:solidFill>
                          <a:srgbClr val="3A3838"/>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-8254</wp:posOffset>
              </wp:positionH>
              <wp:positionV relativeFrom="paragraph">
                <wp:posOffset>3175</wp:posOffset>
              </wp:positionV>
              <wp:extent cx="0" cy="25400"/>
              <wp:effectExtent b="0" l="0" r="0" t="0"/>
              <wp:wrapNone/>
              <wp:docPr id="1741505118"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0" cy="2540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1"/>
        <w:strike w:val="0"/>
        <w:color w:val="3b3838"/>
        <w:sz w:val="16"/>
        <w:szCs w:val="16"/>
        <w:u w:val="none"/>
        <w:shd w:fill="auto" w:val="clear"/>
        <w:vertAlign w:val="baseline"/>
      </w:rPr>
    </w:pPr>
    <w:r w:rsidDel="00000000" w:rsidR="00000000" w:rsidRPr="00000000">
      <w:rPr>
        <w:rtl w:val="0"/>
      </w:rPr>
    </w:r>
  </w:p>
  <w:tbl>
    <w:tblPr>
      <w:tblStyle w:val="Table7"/>
      <w:tblW w:w="8472.0" w:type="dxa"/>
      <w:jc w:val="left"/>
      <w:tblLayout w:type="fixed"/>
      <w:tblLook w:val="0400"/>
    </w:tblPr>
    <w:tblGrid>
      <w:gridCol w:w="8472"/>
      <w:tblGridChange w:id="0">
        <w:tblGrid>
          <w:gridCol w:w="8472"/>
        </w:tblGrid>
      </w:tblGridChange>
    </w:tblGrid>
    <w:tr>
      <w:trPr>
        <w:cantSplit w:val="0"/>
        <w:tblHeader w:val="0"/>
      </w:trPr>
      <w:tc>
        <w:tcPr>
          <w:shd w:fill="auto" w:val="clear"/>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1"/>
              <w:strike w:val="0"/>
              <w:color w:val="3b3838"/>
              <w:sz w:val="18"/>
              <w:szCs w:val="18"/>
              <w:u w:val="none"/>
              <w:shd w:fill="auto" w:val="clear"/>
              <w:vertAlign w:val="baseline"/>
            </w:rPr>
          </w:pPr>
          <w:r w:rsidDel="00000000" w:rsidR="00000000" w:rsidRPr="00000000">
            <w:rPr>
              <w:rFonts w:ascii="Trebuchet MS" w:cs="Trebuchet MS" w:eastAsia="Trebuchet MS" w:hAnsi="Trebuchet MS"/>
              <w:b w:val="0"/>
              <w:i w:val="0"/>
              <w:smallCaps w:val="1"/>
              <w:strike w:val="0"/>
              <w:color w:val="3b3838"/>
              <w:sz w:val="18"/>
              <w:szCs w:val="18"/>
              <w:u w:val="none"/>
              <w:shd w:fill="auto" w:val="clear"/>
              <w:vertAlign w:val="baseline"/>
              <w:rtl w:val="0"/>
            </w:rPr>
            <w:t xml:space="preserve">DQ Strategy</w:t>
          </w:r>
          <w:r w:rsidDel="00000000" w:rsidR="00000000" w:rsidRPr="00000000">
            <w:rPr>
              <w:rFonts w:ascii="Trebuchet MS" w:cs="Trebuchet MS" w:eastAsia="Trebuchet MS" w:hAnsi="Trebuchet MS"/>
              <w:b w:val="0"/>
              <w:i w:val="0"/>
              <w:smallCaps w:val="1"/>
              <w:strike w:val="0"/>
              <w:color w:val="999999"/>
              <w:sz w:val="18"/>
              <w:szCs w:val="18"/>
              <w:u w:val="none"/>
              <w:shd w:fill="auto" w:val="clear"/>
              <w:vertAlign w:val="baseline"/>
              <w:rtl w:val="0"/>
            </w:rPr>
            <w:tab/>
          </w: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2A0">
          <w:pPr>
            <w:tabs>
              <w:tab w:val="left" w:leader="none" w:pos="0"/>
              <w:tab w:val="right" w:leader="none" w:pos="8222"/>
            </w:tabs>
            <w:rPr>
              <w:rFonts w:ascii="Trebuchet MS" w:cs="Trebuchet MS" w:eastAsia="Trebuchet MS" w:hAnsi="Trebuchet MS"/>
              <w:smallCaps w:val="1"/>
              <w:color w:val="3b3838"/>
              <w:sz w:val="18"/>
              <w:szCs w:val="18"/>
            </w:rPr>
          </w:pPr>
          <w:r w:rsidDel="00000000" w:rsidR="00000000" w:rsidRPr="00000000">
            <w:rPr>
              <w:rFonts w:ascii="Trebuchet MS" w:cs="Trebuchet MS" w:eastAsia="Trebuchet MS" w:hAnsi="Trebuchet MS"/>
              <w:smallCaps w:val="1"/>
              <w:color w:val="3b3838"/>
              <w:sz w:val="18"/>
              <w:szCs w:val="18"/>
              <w:rtl w:val="0"/>
            </w:rPr>
            <w:t xml:space="preserve">PID: </w:t>
          </w:r>
          <w:r w:rsidDel="00000000" w:rsidR="00000000" w:rsidRPr="00000000">
            <w:rPr>
              <w:rFonts w:ascii="Trebuchet MS" w:cs="Trebuchet MS" w:eastAsia="Trebuchet MS" w:hAnsi="Trebuchet MS"/>
              <w:smallCaps w:val="1"/>
              <w:color w:val="464547"/>
              <w:sz w:val="18"/>
              <w:szCs w:val="18"/>
              <w:rtl w:val="0"/>
            </w:rPr>
            <w:t xml:space="preserve">Power BI Dashboards Test Plan / DQ Strategy</w:t>
          </w:r>
          <w:r w:rsidDel="00000000" w:rsidR="00000000" w:rsidRPr="00000000">
            <w:rPr>
              <w:rtl w:val="0"/>
            </w:rPr>
          </w:r>
        </w:p>
      </w:tc>
    </w:tr>
  </w:tbl>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1"/>
        <w:strike w:val="0"/>
        <w:color w:val="3b3838"/>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5475605</wp:posOffset>
          </wp:positionH>
          <wp:positionV relativeFrom="paragraph">
            <wp:posOffset>0</wp:posOffset>
          </wp:positionV>
          <wp:extent cx="457200" cy="161925"/>
          <wp:effectExtent b="0" l="0" r="0" t="0"/>
          <wp:wrapSquare wrapText="bothSides" distB="0" distT="0" distL="114300" distR="114300"/>
          <wp:docPr id="174150512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457200" cy="161925"/>
                  </a:xfrm>
                  <a:prstGeom prst="rect"/>
                  <a:ln/>
                </pic:spPr>
              </pic:pic>
            </a:graphicData>
          </a:graphic>
        </wp:anchor>
      </w:drawing>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-8254</wp:posOffset>
              </wp:positionH>
              <wp:positionV relativeFrom="paragraph">
                <wp:posOffset>3175</wp:posOffset>
              </wp:positionV>
              <wp:extent cx="0" cy="25400"/>
              <wp:effectExtent b="0" l="0" r="0" t="0"/>
              <wp:wrapNone/>
              <wp:docPr id="1741505119" name=""/>
              <a:graphic>
                <a:graphicData uri="http://schemas.microsoft.com/office/word/2010/wordprocessingShape">
                  <wps:wsp>
                    <wps:cNvCnPr/>
                    <wps:spPr>
                      <a:xfrm>
                        <a:off x="2374200" y="3780000"/>
                        <a:ext cx="5943600" cy="0"/>
                      </a:xfrm>
                      <a:prstGeom prst="straightConnector1">
                        <a:avLst/>
                      </a:prstGeom>
                      <a:noFill/>
                      <a:ln cap="flat" cmpd="sng" w="25400">
                        <a:solidFill>
                          <a:srgbClr val="3A3838"/>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-8254</wp:posOffset>
              </wp:positionH>
              <wp:positionV relativeFrom="paragraph">
                <wp:posOffset>3175</wp:posOffset>
              </wp:positionV>
              <wp:extent cx="0" cy="25400"/>
              <wp:effectExtent b="0" l="0" r="0" t="0"/>
              <wp:wrapNone/>
              <wp:docPr id="1741505119"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0" cy="254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432" w:hanging="432"/>
      </w:pPr>
      <w:rPr/>
    </w:lvl>
    <w:lvl w:ilvl="1">
      <w:start w:val="1"/>
      <w:numFmt w:val="decimal"/>
      <w:lvlText w:val="●.%2"/>
      <w:lvlJc w:val="left"/>
      <w:pPr>
        <w:ind w:left="576" w:hanging="576"/>
      </w:pPr>
      <w:rPr/>
    </w:lvl>
    <w:lvl w:ilvl="2">
      <w:start w:val="1"/>
      <w:numFmt w:val="decimal"/>
      <w:lvlText w:val="●.%2.%3"/>
      <w:lvlJc w:val="left"/>
      <w:pPr>
        <w:ind w:left="1004" w:hanging="720"/>
      </w:pPr>
      <w:rPr/>
    </w:lvl>
    <w:lvl w:ilvl="3">
      <w:start w:val="1"/>
      <w:numFmt w:val="decimal"/>
      <w:lvlText w:val="●.%2.%3.%4"/>
      <w:lvlJc w:val="left"/>
      <w:pPr>
        <w:ind w:left="864" w:hanging="864"/>
      </w:pPr>
      <w:rPr/>
    </w:lvl>
    <w:lvl w:ilvl="4">
      <w:start w:val="1"/>
      <w:numFmt w:val="decimal"/>
      <w:lvlText w:val="●.%2.%3.%4.%5"/>
      <w:lvlJc w:val="left"/>
      <w:pPr>
        <w:ind w:left="1008" w:hanging="1008"/>
      </w:pPr>
      <w:rPr/>
    </w:lvl>
    <w:lvl w:ilvl="5">
      <w:start w:val="1"/>
      <w:numFmt w:val="decimal"/>
      <w:lvlText w:val="●.%2.%3.%4.%5.%6"/>
      <w:lvlJc w:val="left"/>
      <w:pPr>
        <w:ind w:left="1152" w:hanging="1152"/>
      </w:pPr>
      <w:rPr/>
    </w:lvl>
    <w:lvl w:ilvl="6">
      <w:start w:val="1"/>
      <w:numFmt w:val="decimal"/>
      <w:lvlText w:val="●.%2.%3.%4.%5.%6.%7"/>
      <w:lvlJc w:val="left"/>
      <w:pPr>
        <w:ind w:left="1296" w:hanging="1296"/>
      </w:pPr>
      <w:rPr/>
    </w:lvl>
    <w:lvl w:ilvl="7">
      <w:start w:val="1"/>
      <w:numFmt w:val="decimal"/>
      <w:lvlText w:val="●.%2.%3.%4.%5.%6.%7.%8"/>
      <w:lvlJc w:val="left"/>
      <w:pPr>
        <w:ind w:left="1440" w:hanging="1440"/>
      </w:pPr>
      <w:rPr/>
    </w:lvl>
    <w:lvl w:ilvl="8">
      <w:start w:val="1"/>
      <w:numFmt w:val="decimal"/>
      <w:lvlText w:val="●.%2.%3.%4.%5.%6.%7.%8.%9"/>
      <w:lvlJc w:val="left"/>
      <w:pPr>
        <w:ind w:left="1584" w:hanging="1584"/>
      </w:pPr>
      <w:rPr/>
    </w:lvl>
  </w:abstractNum>
  <w:abstractNum w:abstractNumId="5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Trebuchet MS" w:cs="Trebuchet MS" w:eastAsia="Trebuchet MS" w:hAnsi="Trebuchet M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432" w:right="0" w:hanging="432"/>
      <w:jc w:val="left"/>
    </w:pPr>
    <w:rPr>
      <w:rFonts w:ascii="Arial Black" w:cs="Arial Black" w:eastAsia="Arial Black" w:hAnsi="Arial Black"/>
      <w:b w:val="0"/>
      <w:i w:val="0"/>
      <w:smallCaps w:val="1"/>
      <w:strike w:val="0"/>
      <w:color w:val="3b3838"/>
      <w:sz w:val="28"/>
      <w:szCs w:val="28"/>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576" w:right="0" w:hanging="576"/>
      <w:jc w:val="left"/>
    </w:pPr>
    <w:rPr>
      <w:rFonts w:ascii="Arial Black" w:cs="Arial Black" w:eastAsia="Arial Black" w:hAnsi="Arial Black"/>
      <w:b w:val="0"/>
      <w:i w:val="0"/>
      <w:smallCaps w:val="1"/>
      <w:strike w:val="0"/>
      <w:color w:val="1a9cb0"/>
      <w:sz w:val="24"/>
      <w:szCs w:val="24"/>
      <w:u w:val="none"/>
      <w:shd w:fill="auto" w:val="clear"/>
      <w:vertAlign w:val="baseline"/>
    </w:rPr>
  </w:style>
  <w:style w:type="paragraph" w:styleId="Heading3">
    <w:name w:val="heading 3"/>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04" w:right="0" w:hanging="720"/>
      <w:jc w:val="left"/>
    </w:pPr>
    <w:rPr>
      <w:rFonts w:ascii="Arial Black" w:cs="Arial Black" w:eastAsia="Arial Black" w:hAnsi="Arial Black"/>
      <w:b w:val="1"/>
      <w:i w:val="0"/>
      <w:smallCaps w:val="0"/>
      <w:strike w:val="0"/>
      <w:color w:val="1a9cb0"/>
      <w:sz w:val="24"/>
      <w:szCs w:val="24"/>
      <w:u w:val="none"/>
      <w:shd w:fill="auto" w:val="clear"/>
      <w:vertAlign w:val="baseline"/>
    </w:rPr>
  </w:style>
  <w:style w:type="paragraph" w:styleId="Heading4">
    <w:name w:val="heading 4"/>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864" w:right="0" w:hanging="864"/>
      <w:jc w:val="left"/>
    </w:pPr>
    <w:rPr>
      <w:rFonts w:ascii="Arial Black" w:cs="Arial Black" w:eastAsia="Arial Black" w:hAnsi="Arial Black"/>
      <w:b w:val="0"/>
      <w:i w:val="0"/>
      <w:smallCaps w:val="0"/>
      <w:strike w:val="0"/>
      <w:color w:val="1a9cb0"/>
      <w:sz w:val="22"/>
      <w:szCs w:val="22"/>
      <w:u w:val="none"/>
      <w:shd w:fill="auto" w:val="clear"/>
      <w:vertAlign w:val="baseline"/>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pBdr>
        <w:bottom w:color="a5a5a5" w:space="1" w:sz="4" w:val="single"/>
      </w:pBdr>
      <w:spacing w:after="300" w:before="240" w:lineRule="auto"/>
    </w:pPr>
    <w:rPr>
      <w:rFonts w:ascii="Arial Black" w:cs="Arial Black" w:eastAsia="Arial Black" w:hAnsi="Arial Black"/>
      <w:smallCaps w:val="1"/>
      <w:color w:val="464547"/>
      <w:sz w:val="40"/>
      <w:szCs w:val="40"/>
    </w:rPr>
  </w:style>
  <w:style w:type="paragraph" w:styleId="Heading7">
    <w:name w:val="heading 7"/>
    <w:basedOn w:val="Normal"/>
    <w:next w:val="BodyText"/>
    <w:rsid w:val="005157F8"/>
    <w:pPr>
      <w:numPr>
        <w:ilvl w:val="6"/>
        <w:numId w:val="15"/>
      </w:numPr>
      <w:spacing w:after="60" w:before="240"/>
      <w:outlineLvl w:val="6"/>
    </w:pPr>
  </w:style>
  <w:style w:type="paragraph" w:styleId="Heading8">
    <w:name w:val="heading 8"/>
    <w:basedOn w:val="Normal"/>
    <w:next w:val="BodyText"/>
    <w:rsid w:val="005157F8"/>
    <w:pPr>
      <w:numPr>
        <w:ilvl w:val="7"/>
        <w:numId w:val="15"/>
      </w:numPr>
      <w:spacing w:after="60" w:before="240"/>
      <w:outlineLvl w:val="7"/>
    </w:pPr>
    <w:rPr>
      <w:i w:val="1"/>
    </w:rPr>
  </w:style>
  <w:style w:type="paragraph" w:styleId="Heading9">
    <w:name w:val="heading 9"/>
    <w:basedOn w:val="Normal"/>
    <w:next w:val="BodyText"/>
    <w:rsid w:val="005157F8"/>
    <w:pPr>
      <w:numPr>
        <w:ilvl w:val="8"/>
        <w:numId w:val="15"/>
      </w:numPr>
      <w:spacing w:after="60" w:before="240"/>
      <w:outlineLvl w:val="8"/>
    </w:pPr>
    <w:rPr>
      <w:b w:val="1"/>
      <w:i w:val="1"/>
      <w:sz w:val="18"/>
    </w:rPr>
  </w:style>
  <w:style w:type="character" w:styleId="DefaultParagraphFont" w:default="1">
    <w:name w:val="Default Paragraph Font"/>
    <w:aliases w:val="Standaardalinea-lettertype,Standardstycketeckensnitt"/>
    <w:uiPriority w:val="1"/>
    <w:semiHidden w:val="1"/>
    <w:unhideWhenUsed w:val="1"/>
  </w:style>
  <w:style w:type="table" w:styleId="TableNormal" w:default="1">
    <w:name w:val="Normal Table"/>
    <w:aliases w:val="Standaardtabel,Normal tabell"/>
    <w:uiPriority w:val="99"/>
    <w:semiHidden w:val="1"/>
    <w:unhideWhenUsed w:val="1"/>
    <w:tblPr>
      <w:tblInd w:w="0.0" w:type="dxa"/>
      <w:tblCellMar>
        <w:top w:w="0.0" w:type="dxa"/>
        <w:left w:w="108.0" w:type="dxa"/>
        <w:bottom w:w="0.0" w:type="dxa"/>
        <w:right w:w="108.0" w:type="dxa"/>
      </w:tblCellMar>
    </w:tblPr>
  </w:style>
  <w:style w:type="numbering" w:styleId="NoList" w:default="1">
    <w:name w:val="No List"/>
    <w:aliases w:val="Geen lijst,Ingen lista"/>
    <w:uiPriority w:val="99"/>
    <w:semiHidden w:val="1"/>
    <w:unhideWhenUsed w:val="1"/>
  </w:style>
  <w:style w:type="numbering" w:styleId="ArticleSection">
    <w:name w:val="Outline List 3"/>
    <w:basedOn w:val="NoList"/>
    <w:rsid w:val="005157F8"/>
    <w:pPr>
      <w:numPr>
        <w:numId w:val="1"/>
      </w:numPr>
    </w:pPr>
  </w:style>
  <w:style w:type="paragraph" w:styleId="BalloonText">
    <w:name w:val="Balloon Text"/>
    <w:basedOn w:val="Normal"/>
    <w:semiHidden w:val="1"/>
    <w:rsid w:val="005157F8"/>
    <w:rPr>
      <w:rFonts w:ascii="Tahoma" w:cs="Tahoma" w:hAnsi="Tahoma"/>
      <w:sz w:val="16"/>
      <w:szCs w:val="16"/>
    </w:rPr>
  </w:style>
  <w:style w:type="paragraph" w:styleId="BlockText">
    <w:name w:val="Block Text"/>
    <w:basedOn w:val="Normal"/>
    <w:rsid w:val="005157F8"/>
    <w:pPr>
      <w:spacing w:after="120"/>
      <w:ind w:left="567" w:right="1440"/>
    </w:pPr>
  </w:style>
  <w:style w:type="paragraph" w:styleId="BodyText">
    <w:name w:val="Body Text"/>
    <w:link w:val="BodyTextChar"/>
    <w:autoRedefine w:val="1"/>
    <w:qFormat w:val="1"/>
    <w:rsid w:val="0033367E"/>
    <w:pPr>
      <w:keepLines w:val="1"/>
      <w:spacing w:after="120"/>
      <w:jc w:val="both"/>
    </w:pPr>
    <w:rPr>
      <w:rFonts w:ascii="Trebuchet MS" w:hAnsi="Trebuchet MS"/>
      <w:color w:val="464547"/>
    </w:rPr>
  </w:style>
  <w:style w:type="paragraph" w:styleId="Caption">
    <w:name w:val="caption"/>
    <w:basedOn w:val="Normal"/>
    <w:next w:val="BodyText"/>
    <w:link w:val="CaptionChar"/>
    <w:qFormat w:val="1"/>
    <w:rsid w:val="005157F8"/>
    <w:pPr>
      <w:spacing w:after="120" w:before="120"/>
    </w:pPr>
    <w:rPr>
      <w:rFonts w:ascii="Trebuchet MS" w:hAnsi="Trebuchet MS"/>
      <w:b w:val="1"/>
      <w:bCs w:val="1"/>
      <w:color w:val="3b3838"/>
      <w:sz w:val="18"/>
    </w:rPr>
  </w:style>
  <w:style w:type="paragraph" w:styleId="Closing">
    <w:name w:val="Closing"/>
    <w:basedOn w:val="Normal"/>
    <w:rsid w:val="005157F8"/>
    <w:pPr>
      <w:ind w:left="4320"/>
    </w:pPr>
  </w:style>
  <w:style w:type="paragraph" w:styleId="CodeText" w:customStyle="1">
    <w:name w:val="Code Text"/>
    <w:basedOn w:val="Normal"/>
    <w:rsid w:val="005157F8"/>
    <w:pPr>
      <w:spacing w:line="180" w:lineRule="atLeast"/>
      <w:ind w:left="567" w:right="432"/>
    </w:pPr>
    <w:rPr>
      <w:rFonts w:ascii="Courier New" w:hAnsi="Courier New"/>
      <w:noProof w:val="1"/>
      <w:sz w:val="16"/>
    </w:rPr>
  </w:style>
  <w:style w:type="paragraph" w:styleId="CompanyName" w:customStyle="1">
    <w:name w:val="Company Name"/>
    <w:basedOn w:val="Normal"/>
    <w:autoRedefine w:val="1"/>
    <w:rsid w:val="005157F8"/>
    <w:pPr>
      <w:keepNext w:val="1"/>
      <w:keepLines w:val="1"/>
      <w:tabs>
        <w:tab w:val="center" w:pos="4678"/>
      </w:tabs>
      <w:spacing w:after="120" w:before="120"/>
    </w:pPr>
    <w:rPr>
      <w:rFonts w:ascii="Arial Black" w:hAnsi="Arial Black"/>
      <w:color w:val="3b3838"/>
      <w:spacing w:val="-25"/>
      <w:kern w:val="28"/>
      <w:sz w:val="28"/>
    </w:rPr>
  </w:style>
  <w:style w:type="paragraph" w:styleId="Date">
    <w:name w:val="Date"/>
    <w:basedOn w:val="Normal"/>
    <w:next w:val="Normal"/>
    <w:autoRedefine w:val="1"/>
    <w:rsid w:val="005157F8"/>
    <w:pPr>
      <w:tabs>
        <w:tab w:val="left" w:pos="4111"/>
      </w:tabs>
      <w:spacing w:after="120" w:before="120"/>
      <w:ind w:left="-113"/>
    </w:pPr>
    <w:rPr>
      <w:rFonts w:ascii="Trebuchet MS" w:eastAsia="MS Gothic" w:hAnsi="Trebuchet MS"/>
      <w:noProof w:val="1"/>
      <w:color w:val="3b3838"/>
      <w:sz w:val="18"/>
    </w:rPr>
  </w:style>
  <w:style w:type="paragraph" w:styleId="DocumentMap">
    <w:name w:val="Document Map"/>
    <w:basedOn w:val="Normal"/>
    <w:semiHidden w:val="1"/>
    <w:rsid w:val="005157F8"/>
    <w:pPr>
      <w:shd w:color="auto" w:fill="000080" w:val="clear"/>
    </w:pPr>
    <w:rPr>
      <w:rFonts w:ascii="Tahoma" w:hAnsi="Tahoma"/>
    </w:rPr>
  </w:style>
  <w:style w:type="paragraph" w:styleId="E-mailSignature">
    <w:name w:val="E-mail Signature"/>
    <w:basedOn w:val="Normal"/>
    <w:rsid w:val="005157F8"/>
  </w:style>
  <w:style w:type="character" w:styleId="Emphasis">
    <w:name w:val="Emphasis"/>
    <w:rsid w:val="005157F8"/>
    <w:rPr>
      <w:i w:val="1"/>
      <w:iCs w:val="1"/>
    </w:rPr>
  </w:style>
  <w:style w:type="paragraph" w:styleId="EnvelopeAddress">
    <w:name w:val="envelope address"/>
    <w:basedOn w:val="Normal"/>
    <w:rsid w:val="005157F8"/>
    <w:pPr>
      <w:framePr w:lines="0" w:w="7920" w:h="1980" w:hSpace="180" w:wrap="auto" w:hAnchor="page" w:xAlign="center" w:yAlign="bottom" w:hRule="exact"/>
      <w:ind w:left="2880"/>
    </w:pPr>
    <w:rPr>
      <w:rFonts w:ascii="Arial" w:cs="Arial" w:hAnsi="Arial"/>
      <w:sz w:val="24"/>
      <w:szCs w:val="24"/>
    </w:rPr>
  </w:style>
  <w:style w:type="paragraph" w:styleId="EnvelopeReturn">
    <w:name w:val="envelope return"/>
    <w:basedOn w:val="Normal"/>
    <w:rsid w:val="005157F8"/>
    <w:rPr>
      <w:rFonts w:ascii="Arial" w:cs="Arial" w:hAnsi="Arial"/>
    </w:rPr>
  </w:style>
  <w:style w:type="character" w:styleId="FollowedHyperlink">
    <w:name w:val="FollowedHyperlink"/>
    <w:rsid w:val="005157F8"/>
    <w:rPr>
      <w:color w:val="800080"/>
      <w:u w:val="single"/>
    </w:rPr>
  </w:style>
  <w:style w:type="paragraph" w:styleId="Footer">
    <w:name w:val="footer"/>
    <w:autoRedefine w:val="1"/>
    <w:rsid w:val="005157F8"/>
    <w:pPr>
      <w:widowControl w:val="0"/>
      <w:tabs>
        <w:tab w:val="right" w:pos="9214"/>
      </w:tabs>
      <w:spacing w:after="120" w:before="120" w:line="240" w:lineRule="atLeast"/>
      <w:ind w:left="-113"/>
    </w:pPr>
    <w:rPr>
      <w:rFonts w:ascii="Trebuchet MS" w:hAnsi="Trebuchet MS"/>
      <w:color w:val="3b3838"/>
      <w:sz w:val="18"/>
      <w:szCs w:val="18"/>
    </w:rPr>
  </w:style>
  <w:style w:type="character" w:styleId="FootnoteReference">
    <w:name w:val="footnote reference"/>
    <w:semiHidden w:val="1"/>
    <w:rsid w:val="005157F8"/>
    <w:rPr>
      <w:sz w:val="20"/>
      <w:vertAlign w:val="superscript"/>
    </w:rPr>
  </w:style>
  <w:style w:type="paragraph" w:styleId="FootnoteText">
    <w:name w:val="footnote text"/>
    <w:basedOn w:val="Normal"/>
    <w:semiHidden w:val="1"/>
    <w:rsid w:val="005157F8"/>
    <w:pPr>
      <w:keepNext w:val="1"/>
      <w:keepLines w:val="1"/>
      <w:spacing w:after="40" w:before="40"/>
      <w:ind w:left="360" w:hanging="360"/>
    </w:pPr>
    <w:rPr>
      <w:rFonts w:ascii="Helvetica" w:hAnsi="Helvetica"/>
      <w:sz w:val="16"/>
    </w:rPr>
  </w:style>
  <w:style w:type="paragraph" w:styleId="Header">
    <w:name w:val="header"/>
    <w:basedOn w:val="Normal"/>
    <w:autoRedefine w:val="1"/>
    <w:rsid w:val="005157F8"/>
    <w:pPr>
      <w:tabs>
        <w:tab w:val="left" w:pos="0"/>
        <w:tab w:val="right" w:pos="8222"/>
      </w:tabs>
    </w:pPr>
    <w:rPr>
      <w:rFonts w:ascii="Trebuchet MS" w:hAnsi="Trebuchet MS"/>
      <w:caps w:val="1"/>
      <w:color w:val="3b3838"/>
      <w:sz w:val="18"/>
    </w:rPr>
  </w:style>
  <w:style w:type="character" w:styleId="HTMLAcronym">
    <w:name w:val="HTML Acronym"/>
    <w:rsid w:val="005157F8"/>
  </w:style>
  <w:style w:type="paragraph" w:styleId="HTMLAddress">
    <w:name w:val="HTML Address"/>
    <w:basedOn w:val="Normal"/>
    <w:rsid w:val="005157F8"/>
    <w:rPr>
      <w:i w:val="1"/>
      <w:iCs w:val="1"/>
    </w:rPr>
  </w:style>
  <w:style w:type="character" w:styleId="HTMLCite">
    <w:name w:val="HTML Cite"/>
    <w:rsid w:val="005157F8"/>
    <w:rPr>
      <w:i w:val="1"/>
      <w:iCs w:val="1"/>
    </w:rPr>
  </w:style>
  <w:style w:type="character" w:styleId="HTMLCode">
    <w:name w:val="HTML Code"/>
    <w:rsid w:val="005157F8"/>
    <w:rPr>
      <w:rFonts w:ascii="Courier New" w:cs="Courier New" w:hAnsi="Courier New"/>
      <w:sz w:val="20"/>
      <w:szCs w:val="20"/>
    </w:rPr>
  </w:style>
  <w:style w:type="character" w:styleId="HTMLDefinition">
    <w:name w:val="HTML Definition"/>
    <w:rsid w:val="005157F8"/>
    <w:rPr>
      <w:i w:val="1"/>
      <w:iCs w:val="1"/>
    </w:rPr>
  </w:style>
  <w:style w:type="character" w:styleId="HTMLKeyboard">
    <w:name w:val="HTML Keyboard"/>
    <w:rsid w:val="005157F8"/>
    <w:rPr>
      <w:rFonts w:ascii="Courier New" w:cs="Courier New" w:hAnsi="Courier New"/>
      <w:sz w:val="20"/>
      <w:szCs w:val="20"/>
    </w:rPr>
  </w:style>
  <w:style w:type="paragraph" w:styleId="HTMLPreformatted">
    <w:name w:val="HTML Preformatted"/>
    <w:basedOn w:val="Normal"/>
    <w:rsid w:val="005157F8"/>
    <w:rPr>
      <w:rFonts w:ascii="Courier New" w:cs="Courier New" w:hAnsi="Courier New"/>
    </w:rPr>
  </w:style>
  <w:style w:type="character" w:styleId="HTMLTypewriter">
    <w:name w:val="HTML Typewriter"/>
    <w:rsid w:val="005157F8"/>
    <w:rPr>
      <w:rFonts w:ascii="Courier New" w:cs="Courier New" w:hAnsi="Courier New"/>
      <w:sz w:val="20"/>
      <w:szCs w:val="20"/>
    </w:rPr>
  </w:style>
  <w:style w:type="character" w:styleId="HTMLVariable">
    <w:name w:val="HTML Variable"/>
    <w:rsid w:val="005157F8"/>
    <w:rPr>
      <w:i w:val="1"/>
      <w:iCs w:val="1"/>
    </w:rPr>
  </w:style>
  <w:style w:type="character" w:styleId="Hyperlink">
    <w:name w:val="Hyperlink"/>
    <w:uiPriority w:val="99"/>
    <w:qFormat w:val="1"/>
    <w:rsid w:val="005157F8"/>
    <w:rPr>
      <w:rFonts w:ascii="Trebuchet MS" w:hAnsi="Trebuchet MS"/>
      <w:color w:val="1a9cb0"/>
      <w:sz w:val="20"/>
      <w:u w:val="single"/>
    </w:rPr>
  </w:style>
  <w:style w:type="paragraph" w:styleId="Index1">
    <w:name w:val="index 1"/>
    <w:basedOn w:val="Normal"/>
    <w:semiHidden w:val="1"/>
    <w:rsid w:val="005157F8"/>
    <w:pPr>
      <w:ind w:left="202" w:hanging="202"/>
    </w:pPr>
  </w:style>
  <w:style w:type="paragraph" w:styleId="Index2">
    <w:name w:val="index 2"/>
    <w:basedOn w:val="Normal"/>
    <w:semiHidden w:val="1"/>
    <w:rsid w:val="005157F8"/>
    <w:pPr>
      <w:ind w:left="404" w:hanging="202"/>
    </w:pPr>
  </w:style>
  <w:style w:type="paragraph" w:styleId="Index3">
    <w:name w:val="index 3"/>
    <w:basedOn w:val="Normal"/>
    <w:semiHidden w:val="1"/>
    <w:rsid w:val="005157F8"/>
    <w:pPr>
      <w:ind w:left="605" w:hanging="202"/>
    </w:pPr>
  </w:style>
  <w:style w:type="paragraph" w:styleId="Index4">
    <w:name w:val="index 4"/>
    <w:basedOn w:val="Normal"/>
    <w:semiHidden w:val="1"/>
    <w:rsid w:val="005157F8"/>
    <w:pPr>
      <w:ind w:left="807" w:hanging="202"/>
    </w:pPr>
  </w:style>
  <w:style w:type="paragraph" w:styleId="Index5">
    <w:name w:val="index 5"/>
    <w:basedOn w:val="Normal"/>
    <w:semiHidden w:val="1"/>
    <w:rsid w:val="005157F8"/>
    <w:pPr>
      <w:ind w:left="1008" w:hanging="202"/>
    </w:pPr>
  </w:style>
  <w:style w:type="paragraph" w:styleId="Index6">
    <w:name w:val="index 6"/>
    <w:basedOn w:val="Normal"/>
    <w:semiHidden w:val="1"/>
    <w:rsid w:val="005157F8"/>
    <w:pPr>
      <w:ind w:left="1210" w:hanging="202"/>
    </w:pPr>
  </w:style>
  <w:style w:type="paragraph" w:styleId="Index7">
    <w:name w:val="index 7"/>
    <w:basedOn w:val="Normal"/>
    <w:semiHidden w:val="1"/>
    <w:rsid w:val="005157F8"/>
    <w:pPr>
      <w:ind w:left="1412" w:hanging="202"/>
    </w:pPr>
  </w:style>
  <w:style w:type="paragraph" w:styleId="Index8">
    <w:name w:val="index 8"/>
    <w:basedOn w:val="Normal"/>
    <w:next w:val="Index6"/>
    <w:semiHidden w:val="1"/>
    <w:rsid w:val="005157F8"/>
    <w:pPr>
      <w:ind w:left="1613" w:hanging="202"/>
    </w:pPr>
  </w:style>
  <w:style w:type="paragraph" w:styleId="Index9">
    <w:name w:val="index 9"/>
    <w:basedOn w:val="Normal"/>
    <w:semiHidden w:val="1"/>
    <w:rsid w:val="005157F8"/>
    <w:pPr>
      <w:ind w:left="1815" w:hanging="202"/>
    </w:pPr>
  </w:style>
  <w:style w:type="paragraph" w:styleId="InfoBlue" w:customStyle="1">
    <w:name w:val="InfoBlue"/>
    <w:basedOn w:val="Normal"/>
    <w:next w:val="BodyText"/>
    <w:link w:val="InfoBlueChar"/>
    <w:rsid w:val="005157F8"/>
    <w:pPr>
      <w:tabs>
        <w:tab w:val="left" w:pos="162"/>
        <w:tab w:val="left" w:pos="1260"/>
      </w:tabs>
      <w:spacing w:before="120"/>
      <w:ind w:left="158"/>
    </w:pPr>
    <w:rPr>
      <w:i w:val="1"/>
      <w:color w:val="0000ff"/>
    </w:rPr>
  </w:style>
  <w:style w:type="paragraph" w:styleId="List">
    <w:name w:val="List"/>
    <w:basedOn w:val="Normal"/>
    <w:rsid w:val="005157F8"/>
    <w:pPr>
      <w:ind w:left="567"/>
    </w:pPr>
  </w:style>
  <w:style w:type="paragraph" w:styleId="List2">
    <w:name w:val="List 2"/>
    <w:basedOn w:val="Normal"/>
    <w:rsid w:val="005157F8"/>
    <w:pPr>
      <w:ind w:left="851"/>
    </w:pPr>
  </w:style>
  <w:style w:type="paragraph" w:styleId="List3">
    <w:name w:val="List 3"/>
    <w:basedOn w:val="List"/>
    <w:rsid w:val="005157F8"/>
    <w:pPr>
      <w:ind w:left="1134"/>
    </w:pPr>
  </w:style>
  <w:style w:type="paragraph" w:styleId="List4">
    <w:name w:val="List 4"/>
    <w:basedOn w:val="Normal"/>
    <w:rsid w:val="005157F8"/>
    <w:pPr>
      <w:ind w:left="1418"/>
    </w:pPr>
  </w:style>
  <w:style w:type="paragraph" w:styleId="List5">
    <w:name w:val="List 5"/>
    <w:basedOn w:val="Normal"/>
    <w:rsid w:val="005157F8"/>
    <w:pPr>
      <w:ind w:left="1701"/>
    </w:pPr>
  </w:style>
  <w:style w:type="paragraph" w:styleId="ListBullet">
    <w:name w:val="List Bullet"/>
    <w:basedOn w:val="BodyText"/>
    <w:next w:val="ListParagraph"/>
    <w:link w:val="ListBulletChar"/>
    <w:autoRedefine w:val="1"/>
    <w:qFormat w:val="1"/>
    <w:rsid w:val="005157F8"/>
    <w:pPr>
      <w:numPr>
        <w:numId w:val="16"/>
      </w:numPr>
      <w:spacing w:before="120"/>
    </w:pPr>
    <w:rPr>
      <w:color w:val="3b3838"/>
    </w:rPr>
  </w:style>
  <w:style w:type="paragraph" w:styleId="ListBullet2">
    <w:name w:val="List Bullet 2"/>
    <w:basedOn w:val="BodyText"/>
    <w:next w:val="ListParagraph"/>
    <w:autoRedefine w:val="1"/>
    <w:qFormat w:val="1"/>
    <w:rsid w:val="005157F8"/>
    <w:pPr>
      <w:numPr>
        <w:numId w:val="2"/>
      </w:numPr>
      <w:spacing w:before="120"/>
    </w:pPr>
    <w:rPr>
      <w:color w:val="3b3838"/>
    </w:rPr>
  </w:style>
  <w:style w:type="paragraph" w:styleId="ListBullet3">
    <w:name w:val="List Bullet 3"/>
    <w:basedOn w:val="BodyText"/>
    <w:next w:val="ListParagraph"/>
    <w:qFormat w:val="1"/>
    <w:rsid w:val="005157F8"/>
    <w:pPr>
      <w:numPr>
        <w:numId w:val="3"/>
      </w:numPr>
      <w:tabs>
        <w:tab w:val="left" w:pos="1418"/>
      </w:tabs>
      <w:spacing w:before="120"/>
    </w:pPr>
    <w:rPr>
      <w:color w:val="3b3838"/>
    </w:rPr>
  </w:style>
  <w:style w:type="paragraph" w:styleId="ListBullet4">
    <w:name w:val="List Bullet 4"/>
    <w:basedOn w:val="List4"/>
    <w:rsid w:val="005157F8"/>
    <w:pPr>
      <w:numPr>
        <w:numId w:val="4"/>
      </w:numPr>
      <w:tabs>
        <w:tab w:val="clear" w:pos="2138"/>
        <w:tab w:val="num" w:pos="360"/>
      </w:tabs>
    </w:pPr>
  </w:style>
  <w:style w:type="paragraph" w:styleId="ListBullet5">
    <w:name w:val="List Bullet 5"/>
    <w:basedOn w:val="Normal"/>
    <w:rsid w:val="005157F8"/>
    <w:pPr>
      <w:numPr>
        <w:numId w:val="5"/>
      </w:numPr>
      <w:tabs>
        <w:tab w:val="clear" w:pos="1800"/>
        <w:tab w:val="num" w:pos="360"/>
      </w:tabs>
    </w:pPr>
  </w:style>
  <w:style w:type="paragraph" w:styleId="ListContinue">
    <w:name w:val="List Continue"/>
    <w:basedOn w:val="Normal"/>
    <w:rsid w:val="005157F8"/>
    <w:pPr>
      <w:spacing w:after="120"/>
      <w:ind w:left="851"/>
    </w:pPr>
  </w:style>
  <w:style w:type="paragraph" w:styleId="ListContinue2">
    <w:name w:val="List Continue 2"/>
    <w:basedOn w:val="Normal"/>
    <w:rsid w:val="005157F8"/>
    <w:pPr>
      <w:spacing w:after="120"/>
      <w:ind w:left="1134"/>
    </w:pPr>
  </w:style>
  <w:style w:type="paragraph" w:styleId="ListContinue3">
    <w:name w:val="List Continue 3"/>
    <w:basedOn w:val="Normal"/>
    <w:rsid w:val="005157F8"/>
    <w:pPr>
      <w:spacing w:after="120"/>
      <w:ind w:left="1418"/>
    </w:pPr>
  </w:style>
  <w:style w:type="paragraph" w:styleId="ListContinue4">
    <w:name w:val="List Continue 4"/>
    <w:basedOn w:val="Normal"/>
    <w:rsid w:val="005157F8"/>
    <w:pPr>
      <w:spacing w:after="120"/>
      <w:ind w:left="1701"/>
    </w:pPr>
  </w:style>
  <w:style w:type="paragraph" w:styleId="ListContinue5">
    <w:name w:val="List Continue 5"/>
    <w:basedOn w:val="Normal"/>
    <w:rsid w:val="005157F8"/>
    <w:pPr>
      <w:spacing w:after="120"/>
      <w:ind w:left="1985"/>
    </w:pPr>
  </w:style>
  <w:style w:type="paragraph" w:styleId="ListNumber">
    <w:name w:val="List Number"/>
    <w:basedOn w:val="ListParagraph"/>
    <w:autoRedefine w:val="1"/>
    <w:qFormat w:val="1"/>
    <w:rsid w:val="005157F8"/>
    <w:pPr>
      <w:numPr>
        <w:numId w:val="17"/>
      </w:numPr>
      <w:spacing w:after="120" w:before="120"/>
    </w:pPr>
    <w:rPr>
      <w:rFonts w:ascii="Trebuchet MS" w:hAnsi="Trebuchet MS"/>
      <w:color w:val="3b3838"/>
    </w:rPr>
  </w:style>
  <w:style w:type="paragraph" w:styleId="ListNumber2">
    <w:name w:val="List Number 2"/>
    <w:basedOn w:val="Normal"/>
    <w:rsid w:val="005157F8"/>
    <w:pPr>
      <w:numPr>
        <w:numId w:val="6"/>
      </w:numPr>
    </w:pPr>
  </w:style>
  <w:style w:type="paragraph" w:styleId="ListNumber3">
    <w:name w:val="List Number 3"/>
    <w:basedOn w:val="Normal"/>
    <w:rsid w:val="005157F8"/>
    <w:pPr>
      <w:numPr>
        <w:numId w:val="7"/>
      </w:numPr>
      <w:tabs>
        <w:tab w:val="clear" w:pos="1080"/>
        <w:tab w:val="num" w:pos="360"/>
        <w:tab w:val="left" w:pos="1418"/>
      </w:tabs>
    </w:pPr>
  </w:style>
  <w:style w:type="paragraph" w:styleId="ListNumber4">
    <w:name w:val="List Number 4"/>
    <w:basedOn w:val="Normal"/>
    <w:rsid w:val="005157F8"/>
    <w:pPr>
      <w:numPr>
        <w:numId w:val="8"/>
      </w:numPr>
      <w:tabs>
        <w:tab w:val="clear" w:pos="1440"/>
        <w:tab w:val="num" w:pos="360"/>
      </w:tabs>
    </w:pPr>
  </w:style>
  <w:style w:type="paragraph" w:styleId="ListNumber5">
    <w:name w:val="List Number 5"/>
    <w:basedOn w:val="Normal"/>
    <w:rsid w:val="005157F8"/>
    <w:pPr>
      <w:numPr>
        <w:numId w:val="9"/>
      </w:numPr>
      <w:tabs>
        <w:tab w:val="clear" w:pos="1800"/>
        <w:tab w:val="num" w:pos="360"/>
      </w:tabs>
    </w:pPr>
  </w:style>
  <w:style w:type="paragraph" w:styleId="MessageHeader">
    <w:name w:val="Message Header"/>
    <w:basedOn w:val="Normal"/>
    <w:rsid w:val="005157F8"/>
    <w:pPr>
      <w:pBdr>
        <w:top w:color="auto" w:space="1" w:sz="6" w:val="single"/>
        <w:left w:color="auto" w:space="1" w:sz="6" w:val="single"/>
        <w:bottom w:color="auto" w:space="1" w:sz="6" w:val="single"/>
        <w:right w:color="auto" w:space="1" w:sz="6" w:val="single"/>
      </w:pBdr>
      <w:shd w:color="auto" w:fill="auto" w:val="pct20"/>
      <w:ind w:left="1080" w:hanging="1080"/>
    </w:pPr>
    <w:rPr>
      <w:rFonts w:ascii="Arial" w:cs="Arial" w:hAnsi="Arial"/>
      <w:sz w:val="24"/>
      <w:szCs w:val="24"/>
    </w:rPr>
  </w:style>
  <w:style w:type="paragraph" w:styleId="NormalWeb">
    <w:name w:val="Normal (Web)"/>
    <w:basedOn w:val="Normal"/>
    <w:rsid w:val="005157F8"/>
    <w:rPr>
      <w:sz w:val="24"/>
      <w:szCs w:val="24"/>
    </w:rPr>
  </w:style>
  <w:style w:type="paragraph" w:styleId="NormalIndent">
    <w:name w:val="Normal Indent"/>
    <w:basedOn w:val="Normal"/>
    <w:rsid w:val="005157F8"/>
    <w:pPr>
      <w:ind w:left="567"/>
    </w:pPr>
  </w:style>
  <w:style w:type="paragraph" w:styleId="Note" w:customStyle="1">
    <w:name w:val="Note"/>
    <w:basedOn w:val="Normal"/>
    <w:rsid w:val="005157F8"/>
    <w:rPr>
      <w:b w:val="1"/>
    </w:rPr>
  </w:style>
  <w:style w:type="paragraph" w:styleId="NoteHeading">
    <w:name w:val="Note Heading"/>
    <w:basedOn w:val="Normal"/>
    <w:next w:val="BodyText"/>
    <w:rsid w:val="005157F8"/>
  </w:style>
  <w:style w:type="character" w:styleId="PageNumber">
    <w:name w:val="page number"/>
    <w:rsid w:val="005157F8"/>
    <w:rPr>
      <w:rFonts w:ascii="Trebuchet MS" w:hAnsi="Trebuchet MS"/>
      <w:color w:val="3b3838"/>
      <w:position w:val="-6"/>
      <w:sz w:val="20"/>
    </w:rPr>
  </w:style>
  <w:style w:type="paragraph" w:styleId="PlainText">
    <w:name w:val="Plain Text"/>
    <w:basedOn w:val="Normal"/>
    <w:rsid w:val="005157F8"/>
    <w:rPr>
      <w:rFonts w:ascii="Courier" w:cs="Courier New" w:hAnsi="Courier"/>
    </w:rPr>
  </w:style>
  <w:style w:type="paragraph" w:styleId="Salutation">
    <w:name w:val="Salutation"/>
    <w:basedOn w:val="Normal"/>
    <w:next w:val="BodyText"/>
    <w:rsid w:val="005157F8"/>
  </w:style>
  <w:style w:type="paragraph" w:styleId="Signature">
    <w:name w:val="Signature"/>
    <w:basedOn w:val="Normal"/>
    <w:rsid w:val="005157F8"/>
    <w:pPr>
      <w:ind w:left="4320"/>
    </w:pPr>
  </w:style>
  <w:style w:type="character" w:styleId="Strong">
    <w:name w:val="Strong"/>
    <w:rsid w:val="005157F8"/>
    <w:rPr>
      <w:b w:val="1"/>
      <w:bCs w:val="0"/>
    </w:rPr>
  </w:style>
  <w:style w:type="paragraph" w:styleId="TitleSubject" w:customStyle="1">
    <w:name w:val="Title Subject"/>
    <w:basedOn w:val="Normal"/>
    <w:next w:val="Normal"/>
    <w:link w:val="TitleSubjectChar"/>
    <w:rsid w:val="005157F8"/>
    <w:pPr>
      <w:keepNext w:val="1"/>
      <w:keepLines w:val="1"/>
      <w:pBdr>
        <w:bottom w:color="auto" w:space="1" w:sz="24" w:val="single"/>
      </w:pBdr>
      <w:tabs>
        <w:tab w:val="left" w:pos="0"/>
      </w:tabs>
      <w:spacing w:line="640" w:lineRule="exact"/>
      <w:ind w:right="-6"/>
      <w:jc w:val="right"/>
    </w:pPr>
    <w:rPr>
      <w:rFonts w:ascii="Arial Black" w:hAnsi="Arial Black"/>
      <w:b w:val="1"/>
      <w:kern w:val="28"/>
      <w:sz w:val="44"/>
    </w:rPr>
  </w:style>
  <w:style w:type="paragraph" w:styleId="SubtitleCover" w:customStyle="1">
    <w:name w:val="Subtitle Cover"/>
    <w:basedOn w:val="TitleSubject"/>
    <w:next w:val="BodyText"/>
    <w:rsid w:val="005157F8"/>
    <w:pPr>
      <w:pBdr>
        <w:top w:color="auto" w:space="24" w:sz="6" w:val="single"/>
      </w:pBdr>
      <w:tabs>
        <w:tab w:val="clear" w:pos="0"/>
      </w:tabs>
      <w:spacing w:line="480" w:lineRule="atLeast"/>
      <w:ind w:right="0"/>
    </w:pPr>
    <w:rPr>
      <w:rFonts w:ascii="Arial" w:hAnsi="Arial"/>
      <w:b w:val="0"/>
      <w:spacing w:val="-30"/>
      <w:sz w:val="48"/>
    </w:rPr>
  </w:style>
  <w:style w:type="table" w:styleId="Table3Deffects1">
    <w:name w:val="Table 3D effects 1"/>
    <w:basedOn w:val="TableNormal"/>
    <w:rsid w:val="005157F8"/>
    <w:pPr>
      <w:widowControl w:val="0"/>
      <w:spacing w:line="240" w:lineRule="atLeast"/>
    </w:pPr>
    <w:tblPr/>
    <w:tcPr>
      <w:shd w:color="c0c0c0" w:fill="ffffff" w:val="solid"/>
    </w:tcPr>
    <w:tblStylePr w:type="firstRow">
      <w:rPr>
        <w:b w:val="1"/>
        <w:bCs w:val="1"/>
        <w:color w:val="800080"/>
      </w:rPr>
      <w:tblPr/>
      <w:tcPr>
        <w:tcBorders>
          <w:bottom w:color="808080" w:space="0" w:sz="6" w:val="single"/>
          <w:tl2br w:color="auto" w:space="0" w:sz="0" w:val="none"/>
          <w:tr2bl w:color="auto" w:space="0" w:sz="0" w:val="none"/>
        </w:tcBorders>
      </w:tcPr>
    </w:tblStylePr>
    <w:tblStylePr w:type="lastRow">
      <w:tblPr/>
      <w:tcPr>
        <w:tcBorders>
          <w:top w:color="ffffff" w:space="0" w:sz="6" w:val="single"/>
          <w:tl2br w:color="auto" w:space="0" w:sz="0" w:val="none"/>
          <w:tr2bl w:color="auto" w:space="0" w:sz="0" w:val="none"/>
        </w:tcBorders>
      </w:tcPr>
    </w:tblStylePr>
    <w:tblStylePr w:type="firstCol">
      <w:rPr>
        <w:b w:val="1"/>
        <w:bCs w:val="1"/>
      </w:rPr>
      <w:tblPr/>
      <w:tcPr>
        <w:tcBorders>
          <w:right w:color="808080" w:space="0" w:sz="6" w:val="single"/>
          <w:tl2br w:color="auto" w:space="0" w:sz="0" w:val="none"/>
          <w:tr2bl w:color="auto" w:space="0" w:sz="0" w:val="none"/>
        </w:tcBorders>
      </w:tcPr>
    </w:tblStylePr>
    <w:tblStylePr w:type="lastCol">
      <w:tblPr/>
      <w:tcPr>
        <w:tcBorders>
          <w:left w:color="ffffff" w:space="0" w:sz="6" w:val="single"/>
          <w:tl2br w:color="auto" w:space="0" w:sz="0" w:val="none"/>
          <w:tr2bl w:color="auto" w:space="0" w:sz="0" w:val="none"/>
        </w:tcBorders>
      </w:tcPr>
    </w:tblStylePr>
    <w:tblStylePr w:type="neCell">
      <w:tblPr/>
      <w:tcPr>
        <w:tcBorders>
          <w:left w:color="auto" w:space="0" w:sz="0" w:val="none"/>
          <w:bottom w:color="auto" w:space="0" w:sz="0" w:val="none"/>
          <w:tl2br w:color="auto" w:space="0" w:sz="0" w:val="none"/>
          <w:tr2bl w:color="auto" w:space="0" w:sz="0" w:val="none"/>
        </w:tcBorders>
      </w:tcPr>
    </w:tblStylePr>
    <w:tblStylePr w:type="nwCell">
      <w:tblPr/>
      <w:tcPr>
        <w:tcBorders>
          <w:bottom w:color="auto" w:space="0" w:sz="0" w:val="none"/>
          <w:right w:color="auto" w:space="0" w:sz="0" w:val="none"/>
          <w:tl2br w:color="auto" w:space="0" w:sz="0" w:val="none"/>
          <w:tr2bl w:color="auto" w:space="0" w:sz="0" w:val="none"/>
        </w:tcBorders>
      </w:tcPr>
    </w:tblStylePr>
    <w:tblStylePr w:type="seCell">
      <w:tblPr/>
      <w:tcPr>
        <w:tcBorders>
          <w:top w:color="auto" w:space="0" w:sz="0" w:val="none"/>
          <w:left w:color="auto" w:space="0" w:sz="0" w:val="none"/>
          <w:tl2br w:color="auto" w:space="0" w:sz="0" w:val="none"/>
          <w:tr2bl w:color="auto" w:space="0" w:sz="0" w:val="none"/>
        </w:tcBorders>
      </w:tcPr>
    </w:tblStylePr>
    <w:tblStylePr w:type="swCell">
      <w:rPr>
        <w:color w:val="000080"/>
      </w:rPr>
      <w:tblPr/>
      <w:tcPr>
        <w:tcBorders>
          <w:top w:color="auto" w:space="0" w:sz="0" w:val="none"/>
          <w:right w:color="auto" w:space="0" w:sz="0" w:val="none"/>
          <w:tl2br w:color="auto" w:space="0" w:sz="0" w:val="none"/>
          <w:tr2bl w:color="auto" w:space="0" w:sz="0" w:val="none"/>
        </w:tcBorders>
      </w:tcPr>
    </w:tblStylePr>
  </w:style>
  <w:style w:type="table" w:styleId="Table3Deffects2">
    <w:name w:val="Table 3D effects 2"/>
    <w:basedOn w:val="TableNormal"/>
    <w:rsid w:val="005157F8"/>
    <w:pPr>
      <w:widowControl w:val="0"/>
      <w:spacing w:line="240" w:lineRule="atLeast"/>
    </w:pPr>
    <w:tblPr>
      <w:tblStyleRowBandSize w:val="1"/>
    </w:tblPr>
    <w:tcPr>
      <w:shd w:color="c0c0c0" w:fill="ffffff" w:val="solid"/>
    </w:tcPr>
    <w:tblStylePr w:type="firstRow">
      <w:rPr>
        <w:b w:val="1"/>
        <w:bCs w:val="1"/>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3Deffects3">
    <w:name w:val="Table 3D effects 3"/>
    <w:basedOn w:val="TableNormal"/>
    <w:rsid w:val="005157F8"/>
    <w:pPr>
      <w:widowControl w:val="0"/>
      <w:spacing w:line="240" w:lineRule="atLeast"/>
    </w:pPr>
    <w:tblPr>
      <w:tblStyleRowBandSize w:val="1"/>
      <w:tblStyleColBandSize w:val="1"/>
    </w:tblPr>
    <w:tblStylePr w:type="firstRow">
      <w:rPr>
        <w:b w:val="1"/>
        <w:bCs w:val="1"/>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c0c0c0" w:fill="ffffff" w:val="pct50"/>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paragraph" w:styleId="TableofAuthorities">
    <w:name w:val="table of authorities"/>
    <w:basedOn w:val="Normal"/>
    <w:next w:val="BodyText"/>
    <w:semiHidden w:val="1"/>
    <w:rsid w:val="005157F8"/>
    <w:pPr>
      <w:ind w:left="200" w:hanging="200"/>
    </w:pPr>
  </w:style>
  <w:style w:type="paragraph" w:styleId="TableofFigures">
    <w:name w:val="table of figures"/>
    <w:basedOn w:val="Normal"/>
    <w:next w:val="BodyText"/>
    <w:semiHidden w:val="1"/>
    <w:rsid w:val="005157F8"/>
    <w:pPr>
      <w:ind w:left="400" w:hanging="400"/>
    </w:pPr>
  </w:style>
  <w:style w:type="paragraph" w:styleId="TableText" w:customStyle="1">
    <w:name w:val="Table_Text"/>
    <w:basedOn w:val="Normal"/>
    <w:link w:val="TableTextChar"/>
    <w:qFormat w:val="1"/>
    <w:rsid w:val="005157F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after="40" w:before="40" w:line="200" w:lineRule="atLeast"/>
    </w:pPr>
    <w:rPr>
      <w:rFonts w:ascii="Trebuchet MS" w:hAnsi="Trebuchet MS"/>
      <w:color w:val="3b3838"/>
      <w:sz w:val="18"/>
      <w:lang w:val="en-GB"/>
    </w:rPr>
  </w:style>
  <w:style w:type="paragraph" w:styleId="TOAHeading">
    <w:name w:val="toa heading"/>
    <w:basedOn w:val="Normal"/>
    <w:next w:val="BodyText"/>
    <w:semiHidden w:val="1"/>
    <w:rsid w:val="005157F8"/>
    <w:pPr>
      <w:spacing w:before="120"/>
    </w:pPr>
    <w:rPr>
      <w:rFonts w:ascii="Arial" w:cs="Arial" w:hAnsi="Arial"/>
      <w:b w:val="1"/>
      <w:bCs w:val="1"/>
      <w:sz w:val="24"/>
      <w:szCs w:val="24"/>
    </w:rPr>
  </w:style>
  <w:style w:type="paragraph" w:styleId="TOC1">
    <w:name w:val="toc 1"/>
    <w:basedOn w:val="Normal"/>
    <w:next w:val="Normal"/>
    <w:autoRedefine w:val="1"/>
    <w:uiPriority w:val="39"/>
    <w:qFormat w:val="1"/>
    <w:rsid w:val="005157F8"/>
    <w:pPr>
      <w:spacing w:line="240" w:lineRule="auto"/>
    </w:pPr>
    <w:rPr>
      <w:rFonts w:ascii="Trebuchet MS" w:hAnsi="Trebuchet MS"/>
      <w:bCs w:val="1"/>
      <w:caps w:val="1"/>
      <w:color w:val="3b3838"/>
      <w:szCs w:val="24"/>
    </w:rPr>
  </w:style>
  <w:style w:type="paragraph" w:styleId="TOC2">
    <w:name w:val="toc 2"/>
    <w:basedOn w:val="Normal"/>
    <w:next w:val="Normal"/>
    <w:autoRedefine w:val="1"/>
    <w:uiPriority w:val="39"/>
    <w:qFormat w:val="1"/>
    <w:rsid w:val="005157F8"/>
    <w:pPr>
      <w:ind w:left="200"/>
    </w:pPr>
    <w:rPr>
      <w:rFonts w:ascii="Trebuchet MS" w:hAnsi="Trebuchet MS"/>
      <w:caps w:val="1"/>
      <w:color w:val="3b3838"/>
      <w:szCs w:val="24"/>
    </w:rPr>
  </w:style>
  <w:style w:type="paragraph" w:styleId="TOC3">
    <w:name w:val="toc 3"/>
    <w:basedOn w:val="Normal"/>
    <w:next w:val="Normal"/>
    <w:autoRedefine w:val="1"/>
    <w:uiPriority w:val="39"/>
    <w:qFormat w:val="1"/>
    <w:rsid w:val="005157F8"/>
    <w:pPr>
      <w:ind w:left="400"/>
    </w:pPr>
    <w:rPr>
      <w:rFonts w:ascii="Trebuchet MS" w:hAnsi="Trebuchet MS"/>
      <w:iCs w:val="1"/>
      <w:color w:val="3b3838"/>
      <w:szCs w:val="24"/>
    </w:rPr>
  </w:style>
  <w:style w:type="paragraph" w:styleId="TOC4">
    <w:name w:val="toc 4"/>
    <w:basedOn w:val="Normal"/>
    <w:next w:val="Normal"/>
    <w:autoRedefine w:val="1"/>
    <w:uiPriority w:val="39"/>
    <w:qFormat w:val="1"/>
    <w:rsid w:val="005157F8"/>
    <w:pPr>
      <w:ind w:left="600"/>
    </w:pPr>
    <w:rPr>
      <w:rFonts w:ascii="Trebuchet MS" w:hAnsi="Trebuchet MS"/>
      <w:color w:val="3b3838"/>
      <w:szCs w:val="21"/>
    </w:rPr>
  </w:style>
  <w:style w:type="paragraph" w:styleId="TOC5">
    <w:name w:val="toc 5"/>
    <w:basedOn w:val="Normal"/>
    <w:next w:val="Normal"/>
    <w:semiHidden w:val="1"/>
    <w:rsid w:val="005157F8"/>
    <w:pPr>
      <w:ind w:left="800"/>
    </w:pPr>
    <w:rPr>
      <w:rFonts w:ascii="Trebuchet MS" w:hAnsi="Trebuchet MS"/>
      <w:caps w:val="1"/>
      <w:color w:val="3b3838"/>
      <w:szCs w:val="21"/>
    </w:rPr>
  </w:style>
  <w:style w:type="paragraph" w:styleId="TOC6">
    <w:name w:val="toc 6"/>
    <w:basedOn w:val="Normal"/>
    <w:next w:val="Normal"/>
    <w:semiHidden w:val="1"/>
    <w:rsid w:val="005157F8"/>
    <w:pPr>
      <w:ind w:left="1000"/>
    </w:pPr>
    <w:rPr>
      <w:rFonts w:ascii="Trebuchet MS" w:hAnsi="Trebuchet MS"/>
      <w:szCs w:val="21"/>
    </w:rPr>
  </w:style>
  <w:style w:type="paragraph" w:styleId="TOC7">
    <w:name w:val="toc 7"/>
    <w:basedOn w:val="Normal"/>
    <w:next w:val="Normal"/>
    <w:semiHidden w:val="1"/>
    <w:rsid w:val="005157F8"/>
    <w:pPr>
      <w:ind w:left="1200"/>
    </w:pPr>
    <w:rPr>
      <w:rFonts w:ascii="Trebuchet MS" w:hAnsi="Trebuchet MS"/>
      <w:szCs w:val="21"/>
    </w:rPr>
  </w:style>
  <w:style w:type="paragraph" w:styleId="TOC8">
    <w:name w:val="toc 8"/>
    <w:basedOn w:val="Normal"/>
    <w:next w:val="Normal"/>
    <w:semiHidden w:val="1"/>
    <w:rsid w:val="005157F8"/>
    <w:pPr>
      <w:ind w:left="1400"/>
    </w:pPr>
    <w:rPr>
      <w:rFonts w:ascii="Trebuchet MS" w:hAnsi="Trebuchet MS"/>
      <w:szCs w:val="21"/>
    </w:rPr>
  </w:style>
  <w:style w:type="paragraph" w:styleId="TOC9">
    <w:name w:val="toc 9"/>
    <w:basedOn w:val="Normal"/>
    <w:next w:val="Normal"/>
    <w:semiHidden w:val="1"/>
    <w:rsid w:val="005157F8"/>
    <w:pPr>
      <w:ind w:left="1600"/>
    </w:pPr>
    <w:rPr>
      <w:rFonts w:ascii="Trebuchet MS" w:hAnsi="Trebuchet MS"/>
      <w:szCs w:val="21"/>
    </w:rPr>
  </w:style>
  <w:style w:type="numbering" w:styleId="111111">
    <w:name w:val="Outline List 2"/>
    <w:basedOn w:val="NoList"/>
    <w:rsid w:val="005157F8"/>
    <w:pPr>
      <w:numPr>
        <w:numId w:val="10"/>
      </w:numPr>
    </w:pPr>
  </w:style>
  <w:style w:type="numbering" w:styleId="1ai">
    <w:name w:val="Outline List 1"/>
    <w:basedOn w:val="NoList"/>
    <w:rsid w:val="005157F8"/>
    <w:pPr>
      <w:numPr>
        <w:numId w:val="11"/>
      </w:numPr>
    </w:pPr>
  </w:style>
  <w:style w:type="table" w:styleId="TableGrid">
    <w:name w:val="Table Grid"/>
    <w:basedOn w:val="TableNormal"/>
    <w:rsid w:val="005157F8"/>
    <w:pPr>
      <w:widowControl w:val="0"/>
      <w:spacing w:line="240" w:lineRule="atLeas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2">
    <w:name w:val="Table Grid 2"/>
    <w:basedOn w:val="TableNormal"/>
    <w:rsid w:val="005157F8"/>
    <w:pPr>
      <w:widowControl w:val="0"/>
      <w:spacing w:line="240" w:lineRule="atLeast"/>
    </w:pPr>
    <w:tblPr>
      <w:tblBorders>
        <w:insideH w:color="000000" w:space="0" w:sz="6" w:val="single"/>
        <w:insideV w:color="000000" w:space="0" w:sz="6" w:val="single"/>
      </w:tblBorders>
    </w:tblPr>
    <w:tcPr>
      <w:shd w:color="auto" w:fill="auto" w:val="clear"/>
    </w:tcPr>
    <w:tblStylePr w:type="firstRow">
      <w:rPr>
        <w:b w:val="1"/>
        <w:bCs w:val="1"/>
      </w:rPr>
      <w:tblPr/>
      <w:tcPr>
        <w:tcBorders>
          <w:tl2br w:color="auto" w:space="0" w:sz="0" w:val="none"/>
          <w:tr2bl w:color="auto" w:space="0" w:sz="0" w:val="none"/>
        </w:tcBorders>
      </w:tcPr>
    </w:tblStylePr>
    <w:tblStylePr w:type="lastRow">
      <w:rPr>
        <w:b w:val="1"/>
        <w:bCs w:val="1"/>
      </w:rPr>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style>
  <w:style w:type="paragraph" w:styleId="TableHeading" w:customStyle="1">
    <w:name w:val="Table_Heading"/>
    <w:next w:val="BodyText"/>
    <w:autoRedefine w:val="1"/>
    <w:qFormat w:val="1"/>
    <w:rsid w:val="005157F8"/>
    <w:pPr>
      <w:shd w:color="auto" w:fill="464547" w:val="clear"/>
      <w:spacing w:line="240" w:lineRule="atLeast"/>
      <w:jc w:val="center"/>
    </w:pPr>
    <w:rPr>
      <w:rFonts w:ascii="Trebuchet MS" w:cs="Arial" w:hAnsi="Trebuchet MS"/>
      <w:bCs w:val="1"/>
      <w:color w:val="ffffff"/>
      <w:sz w:val="18"/>
      <w:szCs w:val="16"/>
      <w:lang w:val="en-GB"/>
    </w:rPr>
  </w:style>
  <w:style w:type="paragraph" w:styleId="Captionstyle" w:customStyle="1">
    <w:name w:val="Caption_style"/>
    <w:basedOn w:val="BodyText"/>
    <w:autoRedefine w:val="1"/>
    <w:rsid w:val="005157F8"/>
    <w:rPr>
      <w:b w:val="1"/>
      <w:sz w:val="18"/>
    </w:rPr>
  </w:style>
  <w:style w:type="character" w:styleId="BodyTextChar" w:customStyle="1">
    <w:name w:val="Body Text Char"/>
    <w:link w:val="BodyText"/>
    <w:rsid w:val="0033367E"/>
    <w:rPr>
      <w:rFonts w:ascii="Trebuchet MS" w:hAnsi="Trebuchet MS"/>
      <w:color w:val="464547"/>
    </w:rPr>
  </w:style>
  <w:style w:type="paragraph" w:styleId="ListParagraph">
    <w:name w:val="List Paragraph"/>
    <w:basedOn w:val="Normal"/>
    <w:uiPriority w:val="34"/>
    <w:qFormat w:val="1"/>
    <w:rsid w:val="005157F8"/>
    <w:pPr>
      <w:ind w:left="720"/>
    </w:pPr>
  </w:style>
  <w:style w:type="character" w:styleId="InfoBlueChar" w:customStyle="1">
    <w:name w:val="InfoBlue Char"/>
    <w:link w:val="InfoBlue"/>
    <w:locked w:val="1"/>
    <w:rsid w:val="005157F8"/>
    <w:rPr>
      <w:i w:val="1"/>
      <w:color w:val="0000ff"/>
    </w:rPr>
  </w:style>
  <w:style w:type="character" w:styleId="CommentReference">
    <w:name w:val="annotation reference"/>
    <w:rsid w:val="005157F8"/>
    <w:rPr>
      <w:sz w:val="16"/>
      <w:szCs w:val="16"/>
    </w:rPr>
  </w:style>
  <w:style w:type="paragraph" w:styleId="CommentText">
    <w:name w:val="annotation text"/>
    <w:basedOn w:val="Normal"/>
    <w:link w:val="CommentTextChar"/>
    <w:rsid w:val="005157F8"/>
    <w:pPr>
      <w:spacing w:line="240" w:lineRule="auto"/>
    </w:pPr>
  </w:style>
  <w:style w:type="character" w:styleId="CommentTextChar" w:customStyle="1">
    <w:name w:val="Comment Text Char"/>
    <w:link w:val="CommentText"/>
    <w:rsid w:val="005157F8"/>
  </w:style>
  <w:style w:type="paragraph" w:styleId="CommentSubject">
    <w:name w:val="annotation subject"/>
    <w:basedOn w:val="CommentText"/>
    <w:next w:val="CommentText"/>
    <w:link w:val="CommentSubjectChar"/>
    <w:autoRedefine w:val="1"/>
    <w:rsid w:val="005157F8"/>
    <w:pPr>
      <w:spacing w:after="120" w:before="120" w:line="240" w:lineRule="atLeast"/>
    </w:pPr>
    <w:rPr>
      <w:rFonts w:ascii="Arial Black" w:hAnsi="Arial Black"/>
      <w:bCs w:val="1"/>
      <w:color w:val="3b3838"/>
      <w:sz w:val="28"/>
    </w:rPr>
  </w:style>
  <w:style w:type="character" w:styleId="CommentSubjectChar" w:customStyle="1">
    <w:name w:val="Comment Subject Char"/>
    <w:link w:val="CommentSubject"/>
    <w:rsid w:val="005157F8"/>
    <w:rPr>
      <w:rFonts w:ascii="Arial Black" w:hAnsi="Arial Black"/>
      <w:bCs w:val="1"/>
      <w:color w:val="3b3838"/>
      <w:sz w:val="28"/>
    </w:rPr>
  </w:style>
  <w:style w:type="character" w:styleId="ListBulletChar" w:customStyle="1">
    <w:name w:val="List Bullet Char"/>
    <w:link w:val="ListBullet"/>
    <w:rsid w:val="005157F8"/>
    <w:rPr>
      <w:rFonts w:ascii="Trebuchet MS" w:hAnsi="Trebuchet MS"/>
      <w:color w:val="3b3838"/>
    </w:rPr>
  </w:style>
  <w:style w:type="character" w:styleId="TableTextChar" w:customStyle="1">
    <w:name w:val="Table_Text Char"/>
    <w:link w:val="TableText"/>
    <w:rsid w:val="005157F8"/>
    <w:rPr>
      <w:rFonts w:ascii="Trebuchet MS" w:hAnsi="Trebuchet MS"/>
      <w:color w:val="3b3838"/>
      <w:sz w:val="18"/>
      <w:lang w:val="en-GB"/>
    </w:rPr>
  </w:style>
  <w:style w:type="paragraph" w:styleId="TableText0" w:customStyle="1">
    <w:name w:val="Table Text"/>
    <w:basedOn w:val="Normal"/>
    <w:rsid w:val="005157F8"/>
    <w:pPr>
      <w:widowControl w:val="1"/>
      <w:spacing w:line="240" w:lineRule="auto"/>
    </w:pPr>
    <w:rPr>
      <w:rFonts w:ascii="Arial" w:hAnsi="Arial"/>
      <w:sz w:val="18"/>
      <w:lang w:bidi="he-IL"/>
    </w:rPr>
  </w:style>
  <w:style w:type="paragraph" w:styleId="StyleExmpl" w:customStyle="1">
    <w:name w:val="Style Exmpl"/>
    <w:basedOn w:val="BodyText"/>
    <w:link w:val="StyleExmplChar"/>
    <w:autoRedefine w:val="1"/>
    <w:qFormat w:val="1"/>
    <w:rsid w:val="005157F8"/>
    <w:pPr>
      <w:pBdr>
        <w:top w:color="auto" w:space="1" w:sz="4" w:val="dotted"/>
        <w:left w:color="auto" w:space="4" w:sz="4" w:val="dotted"/>
        <w:bottom w:color="auto" w:space="1" w:sz="4" w:val="dotted"/>
        <w:right w:color="auto" w:space="4" w:sz="4" w:val="dotted"/>
      </w:pBdr>
      <w:shd w:color="auto" w:fill="eaeaea" w:val="clear"/>
    </w:pPr>
    <w:rPr>
      <w:color w:val="3b3838"/>
    </w:rPr>
  </w:style>
  <w:style w:type="paragraph" w:styleId="ProjectName" w:customStyle="1">
    <w:name w:val="ProjectName"/>
    <w:basedOn w:val="TitleSubject"/>
    <w:link w:val="ProjectNameChar"/>
    <w:autoRedefine w:val="1"/>
    <w:qFormat w:val="1"/>
    <w:rsid w:val="005157F8"/>
    <w:pPr>
      <w:pBdr>
        <w:bottom w:color="auto" w:space="0" w:sz="0" w:val="none"/>
      </w:pBdr>
      <w:spacing w:after="120" w:before="120" w:line="240" w:lineRule="atLeast"/>
      <w:ind w:right="0"/>
      <w:jc w:val="left"/>
    </w:pPr>
    <w:rPr>
      <w:b w:val="0"/>
      <w:color w:val="464547"/>
      <w:sz w:val="28"/>
      <w:szCs w:val="28"/>
    </w:rPr>
  </w:style>
  <w:style w:type="character" w:styleId="StyleExmplChar" w:customStyle="1">
    <w:name w:val="Style Exmpl Char"/>
    <w:link w:val="StyleExmpl"/>
    <w:rsid w:val="005157F8"/>
    <w:rPr>
      <w:rFonts w:ascii="Trebuchet MS" w:hAnsi="Trebuchet MS"/>
      <w:color w:val="3b3838"/>
      <w:shd w:color="auto" w:fill="eaeaea" w:val="clear"/>
    </w:rPr>
  </w:style>
  <w:style w:type="character" w:styleId="ProjectNameChar" w:customStyle="1">
    <w:name w:val="ProjectName Char"/>
    <w:link w:val="ProjectName"/>
    <w:rsid w:val="005157F8"/>
    <w:rPr>
      <w:rFonts w:ascii="Arial Black" w:hAnsi="Arial Black"/>
      <w:color w:val="464547"/>
      <w:kern w:val="28"/>
      <w:sz w:val="28"/>
      <w:szCs w:val="28"/>
    </w:rPr>
  </w:style>
  <w:style w:type="paragraph" w:styleId="TOCHeading">
    <w:name w:val="TOC Heading"/>
    <w:basedOn w:val="Heading1"/>
    <w:next w:val="Normal"/>
    <w:autoRedefine w:val="1"/>
    <w:uiPriority w:val="39"/>
    <w:unhideWhenUsed w:val="1"/>
    <w:qFormat w:val="1"/>
    <w:rsid w:val="005157F8"/>
    <w:pPr>
      <w:keepLines w:val="1"/>
      <w:numPr>
        <w:numId w:val="0"/>
      </w:numPr>
      <w:spacing w:after="0"/>
      <w:jc w:val="center"/>
      <w:outlineLvl w:val="9"/>
    </w:pPr>
    <w:rPr>
      <w:b w:val="1"/>
      <w:szCs w:val="32"/>
    </w:rPr>
  </w:style>
  <w:style w:type="paragraph" w:styleId="AppendixLevel1" w:customStyle="1">
    <w:name w:val="Appendix Level 1"/>
    <w:next w:val="Normal"/>
    <w:qFormat w:val="1"/>
    <w:rsid w:val="005157F8"/>
    <w:pPr>
      <w:keepNext w:val="1"/>
      <w:pageBreakBefore w:val="1"/>
      <w:numPr>
        <w:numId w:val="12"/>
      </w:numPr>
    </w:pPr>
    <w:rPr>
      <w:rFonts w:ascii="Arial Black" w:hAnsi="Arial Black"/>
      <w:caps w:val="1"/>
      <w:color w:val="000000"/>
      <w:sz w:val="28"/>
      <w:szCs w:val="22"/>
    </w:rPr>
  </w:style>
  <w:style w:type="paragraph" w:styleId="AppendixLevel2" w:customStyle="1">
    <w:name w:val="Appendix Level 2"/>
    <w:next w:val="Normal"/>
    <w:qFormat w:val="1"/>
    <w:rsid w:val="005157F8"/>
    <w:pPr>
      <w:numPr>
        <w:ilvl w:val="1"/>
        <w:numId w:val="13"/>
      </w:numPr>
      <w:spacing w:after="120" w:before="240"/>
    </w:pPr>
    <w:rPr>
      <w:rFonts w:ascii="Arial Black" w:hAnsi="Arial Black"/>
      <w:bCs w:val="1"/>
      <w:caps w:val="1"/>
      <w:color w:val="1a9cb0"/>
      <w:sz w:val="24"/>
      <w:szCs w:val="22"/>
    </w:rPr>
  </w:style>
  <w:style w:type="paragraph" w:styleId="Code" w:customStyle="1">
    <w:name w:val="Code"/>
    <w:link w:val="CodeChar"/>
    <w:qFormat w:val="1"/>
    <w:rsid w:val="005157F8"/>
    <w:pPr>
      <w:shd w:color="auto" w:fill="e0e0e0" w:val="clear"/>
      <w:spacing w:after="120" w:before="120"/>
    </w:pPr>
    <w:rPr>
      <w:rFonts w:ascii="Courier New" w:hAnsi="Courier New"/>
      <w:color w:val="464547"/>
      <w:szCs w:val="22"/>
    </w:rPr>
  </w:style>
  <w:style w:type="character" w:styleId="CodeChar" w:customStyle="1">
    <w:name w:val="Code Char"/>
    <w:link w:val="Code"/>
    <w:rsid w:val="005157F8"/>
    <w:rPr>
      <w:rFonts w:ascii="Courier New" w:hAnsi="Courier New"/>
      <w:color w:val="464547"/>
      <w:szCs w:val="22"/>
      <w:shd w:color="auto" w:fill="e0e0e0" w:val="clear"/>
    </w:rPr>
  </w:style>
  <w:style w:type="table" w:styleId="TableGridLight1" w:customStyle="1">
    <w:name w:val="Table Grid Light1"/>
    <w:basedOn w:val="TableNormal"/>
    <w:uiPriority w:val="40"/>
    <w:rsid w:val="005157F8"/>
    <w:tblP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Pr>
  </w:style>
  <w:style w:type="table" w:styleId="EPAM" w:customStyle="1">
    <w:name w:val="EPAM"/>
    <w:basedOn w:val="TableGridLight7"/>
    <w:uiPriority w:val="99"/>
    <w:rsid w:val="005157F8"/>
    <w:rPr>
      <w:rFonts w:ascii="Calibri" w:hAnsi="Calibri"/>
      <w:lang w:eastAsia="ru-RU" w:val="ru-RU"/>
    </w:rPr>
    <w:tblP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Pr>
    <w:tblStylePr w:type="firstRow">
      <w:pPr>
        <w:jc w:val="left"/>
      </w:pPr>
      <w:rPr>
        <w:rFonts w:ascii="Cambria" w:hAnsi="Cambria"/>
        <w:b w:val="1"/>
        <w:caps w:val="0"/>
        <w:smallCaps w:val="0"/>
        <w:strike w:val="0"/>
        <w:dstrike w:val="0"/>
        <w:vanish w:val="0"/>
        <w:color w:val="464546"/>
        <w:sz w:val="20"/>
        <w:vertAlign w:val="baseline"/>
      </w:rPr>
      <w:tblPr/>
      <w:trPr>
        <w:tblHeader w:val="1"/>
      </w:trPr>
      <w:tcPr>
        <w:tcBorders>
          <w:top w:color="999999" w:space="0" w:sz="4" w:val="single"/>
          <w:left w:color="999999" w:space="0" w:sz="4" w:val="single"/>
          <w:bottom w:color="999999" w:space="0" w:sz="4" w:val="single"/>
          <w:right w:color="999999" w:space="0" w:sz="4" w:val="single"/>
          <w:insideH w:color="999999" w:space="0" w:sz="4" w:val="single"/>
          <w:insideV w:color="999999" w:space="0" w:sz="4" w:val="single"/>
          <w:tl2br w:space="0" w:sz="0" w:val="nil"/>
          <w:tr2bl w:space="0" w:sz="0" w:val="nil"/>
        </w:tcBorders>
        <w:shd w:color="auto" w:fill="cccccc" w:val="clear"/>
      </w:tcPr>
    </w:tblStylePr>
    <w:tblStylePr w:type="lastRow">
      <w:rPr>
        <w:rFonts w:ascii="Tahoma" w:hAnsi="Tahoma"/>
        <w:b w:val="0"/>
        <w:i w:val="0"/>
        <w:caps w:val="0"/>
        <w:smallCaps w:val="0"/>
        <w:strike w:val="0"/>
        <w:dstrike w:val="0"/>
        <w:vanish w:val="0"/>
        <w:color w:val="464547"/>
        <w:sz w:val="20"/>
        <w:vertAlign w:val="baseline"/>
      </w:rPr>
    </w:tblStylePr>
  </w:style>
  <w:style w:type="numbering" w:styleId="EPAMBullets" w:customStyle="1">
    <w:name w:val="EPAM Bullets"/>
    <w:uiPriority w:val="99"/>
    <w:rsid w:val="005157F8"/>
    <w:pPr>
      <w:numPr>
        <w:numId w:val="14"/>
      </w:numPr>
    </w:pPr>
  </w:style>
  <w:style w:type="character" w:styleId="Heading2Char" w:customStyle="1">
    <w:name w:val="Heading 2 Char"/>
    <w:link w:val="Heading2"/>
    <w:rsid w:val="00D37A7F"/>
    <w:rPr>
      <w:rFonts w:ascii="Arial Black" w:hAnsi="Arial Black"/>
      <w:caps w:val="1"/>
      <w:color w:val="1a9cb0"/>
      <w:sz w:val="24"/>
    </w:rPr>
  </w:style>
  <w:style w:type="numbering" w:styleId="Multylevelbulletlist" w:customStyle="1">
    <w:name w:val="Multylevel bullet list"/>
    <w:uiPriority w:val="99"/>
    <w:rsid w:val="005157F8"/>
    <w:pPr>
      <w:numPr>
        <w:numId w:val="18"/>
      </w:numPr>
    </w:pPr>
  </w:style>
  <w:style w:type="paragraph" w:styleId="NoteStyle" w:customStyle="1">
    <w:name w:val="Note Style"/>
    <w:next w:val="BodyText"/>
    <w:qFormat w:val="1"/>
    <w:rsid w:val="005157F8"/>
    <w:pPr>
      <w:numPr>
        <w:numId w:val="19"/>
      </w:numPr>
      <w:spacing w:after="120" w:before="120"/>
    </w:pPr>
    <w:rPr>
      <w:rFonts w:ascii="Trebuchet MS" w:eastAsia="Arial Unicode MS" w:hAnsi="Trebuchet MS"/>
      <w:color w:val="464547"/>
      <w:sz w:val="18"/>
      <w:szCs w:val="22"/>
    </w:rPr>
  </w:style>
  <w:style w:type="character" w:styleId="TitleSubjectChar" w:customStyle="1">
    <w:name w:val="Title Subject Char"/>
    <w:link w:val="TitleSubject"/>
    <w:rsid w:val="005157F8"/>
    <w:rPr>
      <w:rFonts w:ascii="Arial Black" w:hAnsi="Arial Black"/>
      <w:b w:val="1"/>
      <w:kern w:val="28"/>
      <w:sz w:val="44"/>
    </w:rPr>
  </w:style>
  <w:style w:type="table" w:styleId="Style1" w:customStyle="1">
    <w:name w:val="Style1"/>
    <w:basedOn w:val="TableNormal"/>
    <w:uiPriority w:val="99"/>
    <w:rsid w:val="005157F8"/>
    <w:tblPr/>
    <w:tblStylePr w:type="firstRow">
      <w:pPr>
        <w:jc w:val="center"/>
      </w:pPr>
      <w:rPr>
        <w:rFonts w:ascii="Tahoma" w:hAnsi="Tahoma"/>
        <w:color w:val="ffffff"/>
        <w:sz w:val="18"/>
      </w:rPr>
      <w:tblPr/>
      <w:tcPr>
        <w:shd w:color="auto" w:fill="767171" w:val="clear"/>
      </w:tcPr>
    </w:tblStylePr>
  </w:style>
  <w:style w:type="paragraph" w:styleId="TableBulletList" w:customStyle="1">
    <w:name w:val="Table Bullet List"/>
    <w:basedOn w:val="Normal"/>
    <w:qFormat w:val="1"/>
    <w:rsid w:val="005157F8"/>
    <w:pPr>
      <w:widowControl w:val="1"/>
      <w:numPr>
        <w:numId w:val="20"/>
      </w:numPr>
      <w:spacing w:after="80" w:before="120" w:line="240" w:lineRule="auto"/>
      <w:contextualSpacing w:val="1"/>
    </w:pPr>
    <w:rPr>
      <w:rFonts w:ascii="Trebuchet MS" w:hAnsi="Trebuchet MS"/>
      <w:color w:val="464547"/>
      <w:sz w:val="18"/>
      <w:szCs w:val="22"/>
    </w:rPr>
  </w:style>
  <w:style w:type="paragraph" w:styleId="TableNote" w:customStyle="1">
    <w:name w:val="Table Note"/>
    <w:basedOn w:val="NoteStyle"/>
    <w:qFormat w:val="1"/>
    <w:rsid w:val="005157F8"/>
    <w:pPr>
      <w:ind w:left="567" w:hanging="567"/>
    </w:pPr>
    <w:rPr>
      <w:rFonts w:ascii="Calibri" w:eastAsia="Times New Roman" w:hAnsi="Calibri"/>
    </w:rPr>
  </w:style>
  <w:style w:type="paragraph" w:styleId="TableNumberedList" w:customStyle="1">
    <w:name w:val="Table Numbered List"/>
    <w:qFormat w:val="1"/>
    <w:rsid w:val="005157F8"/>
    <w:pPr>
      <w:numPr>
        <w:numId w:val="21"/>
      </w:numPr>
      <w:spacing w:after="120" w:before="120"/>
      <w:contextualSpacing w:val="1"/>
      <w:outlineLvl w:val="0"/>
    </w:pPr>
    <w:rPr>
      <w:rFonts w:ascii="Trebuchet MS" w:hAnsi="Trebuchet MS"/>
      <w:color w:val="000000"/>
      <w:sz w:val="18"/>
      <w:szCs w:val="22"/>
    </w:rPr>
  </w:style>
  <w:style w:type="table" w:styleId="TableEPAM" w:customStyle="1">
    <w:name w:val="Table_EPAM"/>
    <w:basedOn w:val="TableGridLight7"/>
    <w:uiPriority w:val="99"/>
    <w:rsid w:val="005157F8"/>
    <w:rPr>
      <w:rFonts w:ascii="Trebuchet MS" w:hAnsi="Trebuchet MS"/>
      <w:color w:val="3b3838"/>
      <w:sz w:val="18"/>
      <w:lang w:eastAsia="ru-RU" w:val="ru-RU"/>
    </w:rPr>
    <w:tblPr>
      <w:tblStyleRowBandSize w:val="1"/>
      <w:tblBorders>
        <w:top w:color="767171" w:space="0" w:sz="4" w:val="single"/>
        <w:left w:color="767171" w:space="0" w:sz="4" w:val="single"/>
        <w:bottom w:color="767171" w:space="0" w:sz="4" w:val="single"/>
        <w:right w:color="767171" w:space="0" w:sz="4" w:val="single"/>
        <w:insideH w:color="767171" w:space="0" w:sz="4" w:val="single"/>
        <w:insideV w:color="767171" w:space="0" w:sz="4" w:val="single"/>
      </w:tblBorders>
    </w:tblPr>
    <w:tcPr>
      <w:vAlign w:val="center"/>
    </w:tcPr>
    <w:tblStylePr w:type="firstRow">
      <w:pPr>
        <w:jc w:val="center"/>
      </w:pPr>
      <w:rPr>
        <w:rFonts w:ascii="Tahoma" w:hAnsi="Tahoma"/>
        <w:b w:val="1"/>
        <w:color w:val="3b3838"/>
        <w:sz w:val="18"/>
      </w:rPr>
      <w:tblPr/>
      <w:tcPr>
        <w:shd w:color="auto" w:fill="d0cece" w:val="clear"/>
      </w:tcPr>
    </w:tblStylePr>
    <w:tblStylePr w:type="lastRow">
      <w:rPr>
        <w:rFonts w:ascii="Tahoma" w:hAnsi="Tahoma"/>
        <w:color w:val="3b3838"/>
        <w:sz w:val="18"/>
      </w:rPr>
      <w:tblPr/>
      <w:tcPr>
        <w:shd w:color="auto" w:fill="ffffff" w:val="clear"/>
      </w:tcPr>
    </w:tblStylePr>
    <w:tblStylePr w:type="firstCol">
      <w:rPr>
        <w:color w:val="3b3838"/>
      </w:rPr>
    </w:tblStylePr>
    <w:tblStylePr w:type="band1Horz">
      <w:rPr>
        <w:rFonts w:ascii="Tahoma" w:hAnsi="Tahoma"/>
        <w:b w:val="0"/>
        <w:sz w:val="18"/>
      </w:rPr>
      <w:tblPr/>
      <w:tcPr>
        <w:shd w:color="auto" w:fill="ffffff" w:val="clear"/>
      </w:tcPr>
    </w:tblStylePr>
    <w:tblStylePr w:type="band2Horz">
      <w:rPr>
        <w:color w:val="3b3838"/>
      </w:rPr>
    </w:tblStylePr>
  </w:style>
  <w:style w:type="paragraph" w:styleId="TableSubheading" w:customStyle="1">
    <w:name w:val="Table_Subheading"/>
    <w:next w:val="BodyText"/>
    <w:qFormat w:val="1"/>
    <w:rsid w:val="005157F8"/>
    <w:pPr>
      <w:shd w:color="auto" w:fill="d0cece" w:val="clear"/>
      <w:spacing w:after="40" w:before="40"/>
      <w:jc w:val="center"/>
    </w:pPr>
    <w:rPr>
      <w:rFonts w:ascii="Trebuchet MS" w:cs="Arial" w:hAnsi="Trebuchet MS"/>
      <w:b w:val="1"/>
      <w:color w:val="3b3838"/>
      <w:sz w:val="18"/>
      <w:szCs w:val="16"/>
    </w:rPr>
  </w:style>
  <w:style w:type="paragraph" w:styleId="WarningStyle" w:customStyle="1">
    <w:name w:val="Warning Style"/>
    <w:qFormat w:val="1"/>
    <w:rsid w:val="005157F8"/>
    <w:pPr>
      <w:numPr>
        <w:numId w:val="22"/>
      </w:numPr>
    </w:pPr>
    <w:rPr>
      <w:rFonts w:ascii="Calibri" w:hAnsi="Calibri"/>
      <w:color w:val="464547"/>
      <w:szCs w:val="22"/>
    </w:rPr>
  </w:style>
  <w:style w:type="table" w:styleId="TableGridLight2" w:customStyle="1">
    <w:name w:val="Table Grid Light2"/>
    <w:basedOn w:val="TableNormal"/>
    <w:uiPriority w:val="40"/>
    <w:rsid w:val="005157F8"/>
    <w:tblP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Pr>
  </w:style>
  <w:style w:type="table" w:styleId="TableGridLight3" w:customStyle="1">
    <w:name w:val="Table Grid Light3"/>
    <w:basedOn w:val="TableNormal"/>
    <w:uiPriority w:val="40"/>
    <w:rsid w:val="005157F8"/>
    <w:rPr>
      <w:lang w:eastAsia="ru-RU" w:val="ru-RU"/>
    </w:rPr>
    <w:tblP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Pr>
  </w:style>
  <w:style w:type="table" w:styleId="TableGridLight4" w:customStyle="1">
    <w:name w:val="Table Grid Light4"/>
    <w:basedOn w:val="TableNormal"/>
    <w:uiPriority w:val="40"/>
    <w:rsid w:val="005157F8"/>
    <w:tblP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Pr>
  </w:style>
  <w:style w:type="table" w:styleId="TableGridLight5" w:customStyle="1">
    <w:name w:val="Table Grid Light5"/>
    <w:basedOn w:val="TableNormal"/>
    <w:uiPriority w:val="40"/>
    <w:rsid w:val="005157F8"/>
    <w:rPr>
      <w:lang w:eastAsia="ru-RU" w:val="ru-RU"/>
    </w:rPr>
    <w:tblP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Pr>
  </w:style>
  <w:style w:type="table" w:styleId="TableGridLight6" w:customStyle="1">
    <w:name w:val="Table Grid Light6"/>
    <w:basedOn w:val="TableNormal"/>
    <w:uiPriority w:val="40"/>
    <w:rsid w:val="005157F8"/>
    <w:tblP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Pr>
  </w:style>
  <w:style w:type="table" w:styleId="TableGridLight7" w:customStyle="1">
    <w:name w:val="Table Grid Light7"/>
    <w:basedOn w:val="TableNormal"/>
    <w:uiPriority w:val="40"/>
    <w:rsid w:val="005157F8"/>
    <w:tblP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Pr>
  </w:style>
  <w:style w:type="character" w:styleId="termtext" w:customStyle="1">
    <w:name w:val="termtext"/>
    <w:basedOn w:val="DefaultParagraphFont"/>
    <w:rsid w:val="00825F6B"/>
  </w:style>
  <w:style w:type="character" w:styleId="apple-converted-space" w:customStyle="1">
    <w:name w:val="apple-converted-space"/>
    <w:basedOn w:val="DefaultParagraphFont"/>
    <w:rsid w:val="00570029"/>
  </w:style>
  <w:style w:type="paragraph" w:styleId="Default" w:customStyle="1">
    <w:name w:val="Default"/>
    <w:rsid w:val="00570029"/>
    <w:pPr>
      <w:autoSpaceDE w:val="0"/>
      <w:autoSpaceDN w:val="0"/>
      <w:adjustRightInd w:val="0"/>
    </w:pPr>
    <w:rPr>
      <w:rFonts w:ascii="Arial" w:cs="Arial" w:hAnsi="Arial"/>
      <w:color w:val="000000"/>
      <w:sz w:val="24"/>
      <w:szCs w:val="24"/>
    </w:rPr>
  </w:style>
  <w:style w:type="character" w:styleId="CaptionChar" w:customStyle="1">
    <w:name w:val="Caption Char"/>
    <w:link w:val="Caption"/>
    <w:rsid w:val="001E5724"/>
    <w:rPr>
      <w:rFonts w:ascii="Trebuchet MS" w:hAnsi="Trebuchet MS"/>
      <w:b w:val="1"/>
      <w:bCs w:val="1"/>
      <w:color w:val="3b3838"/>
      <w:sz w:val="18"/>
    </w:rPr>
  </w:style>
  <w:style w:type="paragraph" w:styleId="Subtitle">
    <w:name w:val="Subtitle"/>
    <w:basedOn w:val="Normal"/>
    <w:next w:val="Normal"/>
    <w:pPr>
      <w:spacing w:after="60" w:lineRule="auto"/>
      <w:jc w:val="center"/>
    </w:pPr>
    <w:rPr>
      <w:rFonts w:ascii="Arial" w:cs="Arial" w:eastAsia="Arial" w:hAnsi="Arial"/>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rPr>
      <w:rFonts w:ascii="Trebuchet MS" w:cs="Trebuchet MS" w:eastAsia="Trebuchet MS" w:hAnsi="Trebuchet MS"/>
      <w:color w:val="3b3838"/>
      <w:sz w:val="18"/>
      <w:szCs w:val="18"/>
    </w:rPr>
    <w:tblPr>
      <w:tblStyleRowBandSize w:val="1"/>
      <w:tblStyleColBandSize w:val="1"/>
      <w:tblCellMar>
        <w:top w:w="0.0" w:type="dxa"/>
        <w:left w:w="115.0" w:type="dxa"/>
        <w:bottom w:w="0.0" w:type="dxa"/>
        <w:right w:w="115.0" w:type="dxa"/>
      </w:tblCellMar>
    </w:tblPr>
    <w:tcPr>
      <w:vAlign w:val="center"/>
    </w:tcPr>
    <w:tblStylePr w:type="band1Horz">
      <w:rPr>
        <w:rFonts w:ascii="Tahoma" w:cs="Tahoma" w:eastAsia="Tahoma" w:hAnsi="Tahoma"/>
        <w:b w:val="0"/>
        <w:sz w:val="18"/>
        <w:szCs w:val="18"/>
      </w:rPr>
      <w:tcPr>
        <w:shd w:fill="ffffff" w:val="clear"/>
      </w:tcPr>
    </w:tblStylePr>
    <w:tblStylePr w:type="band2Horz">
      <w:rPr>
        <w:color w:val="3b3838"/>
      </w:rPr>
    </w:tblStylePr>
    <w:tblStylePr w:type="firstCol">
      <w:rPr>
        <w:color w:val="3b3838"/>
      </w:rPr>
    </w:tblStylePr>
    <w:tblStylePr w:type="firstRow">
      <w:pPr>
        <w:jc w:val="center"/>
      </w:pPr>
      <w:rPr>
        <w:rFonts w:ascii="Tahoma" w:cs="Tahoma" w:eastAsia="Tahoma" w:hAnsi="Tahoma"/>
        <w:b w:val="1"/>
        <w:color w:val="3b3838"/>
        <w:sz w:val="18"/>
        <w:szCs w:val="18"/>
      </w:rPr>
      <w:tcPr>
        <w:shd w:fill="d0cece" w:val="clear"/>
      </w:tcPr>
    </w:tblStylePr>
    <w:tblStylePr w:type="lastRow">
      <w:rPr>
        <w:rFonts w:ascii="Tahoma" w:cs="Tahoma" w:eastAsia="Tahoma" w:hAnsi="Tahoma"/>
        <w:color w:val="3b3838"/>
        <w:sz w:val="18"/>
        <w:szCs w:val="18"/>
      </w:rPr>
      <w:tcPr>
        <w:shd w:fill="ffffff" w:val="clear"/>
      </w:tcPr>
    </w:tblStylePr>
  </w:style>
  <w:style w:type="table" w:styleId="Table3">
    <w:basedOn w:val="TableNormal"/>
    <w:rPr>
      <w:rFonts w:ascii="Trebuchet MS" w:cs="Trebuchet MS" w:eastAsia="Trebuchet MS" w:hAnsi="Trebuchet MS"/>
      <w:color w:val="3b3838"/>
      <w:sz w:val="18"/>
      <w:szCs w:val="18"/>
    </w:rPr>
    <w:tblPr>
      <w:tblStyleRowBandSize w:val="1"/>
      <w:tblStyleColBandSize w:val="1"/>
      <w:tblCellMar>
        <w:top w:w="0.0" w:type="dxa"/>
        <w:left w:w="115.0" w:type="dxa"/>
        <w:bottom w:w="0.0" w:type="dxa"/>
        <w:right w:w="115.0" w:type="dxa"/>
      </w:tblCellMar>
    </w:tblPr>
    <w:tcPr>
      <w:vAlign w:val="center"/>
    </w:tcPr>
    <w:tblStylePr w:type="band1Horz">
      <w:rPr>
        <w:rFonts w:ascii="Tahoma" w:cs="Tahoma" w:eastAsia="Tahoma" w:hAnsi="Tahoma"/>
        <w:b w:val="0"/>
        <w:sz w:val="18"/>
        <w:szCs w:val="18"/>
      </w:rPr>
      <w:tcPr>
        <w:shd w:fill="ffffff" w:val="clear"/>
      </w:tcPr>
    </w:tblStylePr>
    <w:tblStylePr w:type="band2Horz">
      <w:rPr>
        <w:color w:val="3b3838"/>
      </w:rPr>
    </w:tblStylePr>
    <w:tblStylePr w:type="firstCol">
      <w:rPr>
        <w:color w:val="3b3838"/>
      </w:rPr>
    </w:tblStylePr>
    <w:tblStylePr w:type="firstRow">
      <w:pPr>
        <w:jc w:val="center"/>
      </w:pPr>
      <w:rPr>
        <w:rFonts w:ascii="Tahoma" w:cs="Tahoma" w:eastAsia="Tahoma" w:hAnsi="Tahoma"/>
        <w:b w:val="1"/>
        <w:color w:val="3b3838"/>
        <w:sz w:val="18"/>
        <w:szCs w:val="18"/>
      </w:rPr>
      <w:tcPr>
        <w:shd w:fill="d0cece" w:val="clear"/>
      </w:tcPr>
    </w:tblStylePr>
    <w:tblStylePr w:type="lastRow">
      <w:rPr>
        <w:rFonts w:ascii="Tahoma" w:cs="Tahoma" w:eastAsia="Tahoma" w:hAnsi="Tahoma"/>
        <w:color w:val="3b3838"/>
        <w:sz w:val="18"/>
        <w:szCs w:val="18"/>
      </w:rPr>
      <w:tcPr>
        <w:shd w:fill="ffffff" w:val="clear"/>
      </w:tcPr>
    </w:tblStylePr>
  </w:style>
  <w:style w:type="table" w:styleId="Table4">
    <w:basedOn w:val="TableNormal"/>
    <w:tblPr>
      <w:tblStyleRowBandSize w:val="1"/>
      <w:tblStyleColBandSize w:val="1"/>
      <w:tblCellMar/>
    </w:tblPr>
  </w:style>
  <w:style w:type="table" w:styleId="Table5">
    <w:basedOn w:val="TableNormal"/>
    <w:tblPr>
      <w:tblStyleRowBandSize w:val="1"/>
      <w:tblStyleColBandSize w:val="1"/>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footer" Target="footer2.xml"/><Relationship Id="rId13" Type="http://schemas.openxmlformats.org/officeDocument/2006/relationships/image" Target="media/image1.png"/><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 Id="rId9" Type="http://schemas.openxmlformats.org/officeDocument/2006/relationships/font" Target="fonts/RobotoMono-boldItalic.ttf"/><Relationship Id="rId5" Type="http://schemas.openxmlformats.org/officeDocument/2006/relationships/font" Target="fonts/ArialBlack-regular.ttf"/><Relationship Id="rId6" Type="http://schemas.openxmlformats.org/officeDocument/2006/relationships/font" Target="fonts/RobotoMono-regular.ttf"/><Relationship Id="rId7" Type="http://schemas.openxmlformats.org/officeDocument/2006/relationships/font" Target="fonts/RobotoMono-bold.ttf"/><Relationship Id="rId8" Type="http://schemas.openxmlformats.org/officeDocument/2006/relationships/font" Target="fonts/RobotoMono-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Ckw3mRIwK1egrf1ru6EVfX7lrw==">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2023-04-28T11:59:00.0000000Z</dcterms:created>
  <dc:creator>Marina_Skuryat@epam.com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lassification">
    <vt:lpwstr>Confidential</vt:lpwstr>
  </property>
  <property fmtid="{D5CDD505-2E9C-101B-9397-08002B2CF9AE}" pid="4" name="Approval Date">
    <vt:lpwstr>19-Jun-2015</vt:lpwstr>
  </property>
  <property fmtid="{D5CDD505-2E9C-101B-9397-08002B2CF9AE}" pid="5" name="ContentTypeId">
    <vt:lpwstr>0x0101002F54897E54BA54408664CA011F7489F6</vt:lpwstr>
  </property>
  <property fmtid="{D5CDD505-2E9C-101B-9397-08002B2CF9AE}" pid="6" name="MSIP_Label_2a535040-0af2-483f-adc3-a132c21e3e2b_Enabled">
    <vt:lpwstr>true</vt:lpwstr>
  </property>
  <property fmtid="{D5CDD505-2E9C-101B-9397-08002B2CF9AE}" pid="7" name="MSIP_Label_2a535040-0af2-483f-adc3-a132c21e3e2b_SetDate">
    <vt:lpwstr>2023-04-28T11:59:01Z</vt:lpwstr>
  </property>
  <property fmtid="{D5CDD505-2E9C-101B-9397-08002B2CF9AE}" pid="8" name="MSIP_Label_2a535040-0af2-483f-adc3-a132c21e3e2b_Method">
    <vt:lpwstr>Standard</vt:lpwstr>
  </property>
  <property fmtid="{D5CDD505-2E9C-101B-9397-08002B2CF9AE}" pid="9" name="MSIP_Label_2a535040-0af2-483f-adc3-a132c21e3e2b_Name">
    <vt:lpwstr>EPAM_Confidential</vt:lpwstr>
  </property>
  <property fmtid="{D5CDD505-2E9C-101B-9397-08002B2CF9AE}" pid="10" name="MSIP_Label_2a535040-0af2-483f-adc3-a132c21e3e2b_SiteId">
    <vt:lpwstr>b41b72d0-4e9f-4c26-8a69-f949f367c91d</vt:lpwstr>
  </property>
  <property fmtid="{D5CDD505-2E9C-101B-9397-08002B2CF9AE}" pid="11" name="MSIP_Label_2a535040-0af2-483f-adc3-a132c21e3e2b_ActionId">
    <vt:lpwstr>97c8bb27-d0ff-4ab9-be87-95ad427c6ec3</vt:lpwstr>
  </property>
  <property fmtid="{D5CDD505-2E9C-101B-9397-08002B2CF9AE}" pid="12" name="MSIP_Label_2a535040-0af2-483f-adc3-a132c21e3e2b_ContentBits">
    <vt:lpwstr>0</vt:lpwstr>
  </property>
  <property fmtid="{D5CDD505-2E9C-101B-9397-08002B2CF9AE}" pid="13" name="MediaServiceImageTags">
    <vt:lpwstr/>
  </property>
</Properties>
</file>