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638</wp:posOffset>
            </wp:positionH>
            <wp:positionV relativeFrom="paragraph">
              <wp:posOffset>0</wp:posOffset>
            </wp:positionV>
            <wp:extent cx="914400" cy="323850"/>
            <wp:effectExtent b="0" l="0" r="0" t="0"/>
            <wp:wrapNone/>
            <wp:docPr id="6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Join Methods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4190048" cy="2536081"/>
                  <wp:effectExtent b="0" l="0" r="0" t="0"/>
                  <wp:docPr id="5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190048" cy="25360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3"/>
        <w:ind w:left="0" w:firstLine="0"/>
        <w:rPr>
          <w:b w:val="0"/>
          <w:smallCaps w:val="1"/>
        </w:rPr>
      </w:pPr>
      <w:bookmarkStart w:colFirst="0" w:colLast="0" w:name="_heading=h.ymeck0nf6aeo" w:id="0"/>
      <w:bookmarkEnd w:id="0"/>
      <w:r w:rsidDel="00000000" w:rsidR="00000000" w:rsidRPr="00000000">
        <w:rPr>
          <w:b w:val="0"/>
          <w:smallCaps w:val="1"/>
          <w:rtl w:val="0"/>
        </w:rPr>
        <w:t xml:space="preserve"> 1. Join Methods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2"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2"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12">
      <w:pPr>
        <w:spacing w:after="240" w:before="240" w:lineRule="auto"/>
        <w:rPr/>
      </w:pPr>
      <w:r w:rsidDel="00000000" w:rsidR="00000000" w:rsidRPr="00000000">
        <w:rPr>
          <w:rtl w:val="0"/>
        </w:rPr>
        <w:t xml:space="preserve">    Read about PostgreSQL parameters enable_nestloop, enable_hashjoin, enable_mergejoin and how they can be used to instruct the planner to choose a join method.</w:t>
      </w:r>
    </w:p>
    <w:p w:rsidR="00000000" w:rsidDel="00000000" w:rsidP="00000000" w:rsidRDefault="00000000" w:rsidRPr="00000000" w14:paraId="00000013">
      <w:pPr>
        <w:spacing w:after="240" w:before="240" w:lineRule="auto"/>
        <w:rPr/>
      </w:pPr>
      <w:r w:rsidDel="00000000" w:rsidR="00000000" w:rsidRPr="00000000">
        <w:rPr>
          <w:b w:val="1"/>
          <w:rtl w:val="0"/>
        </w:rPr>
        <w:t xml:space="preserve">🎯 Task Objective</w:t>
      </w:r>
      <w:r w:rsidDel="00000000" w:rsidR="00000000" w:rsidRPr="00000000">
        <w:rPr>
          <w:rtl w:val="0"/>
        </w:rPr>
        <w:t xml:space="preserve">:</w:t>
        <w:br w:type="textWrapping"/>
        <w:t xml:space="preserve"> Read the execution plan and describe </w:t>
      </w:r>
      <w:r w:rsidDel="00000000" w:rsidR="00000000" w:rsidRPr="00000000">
        <w:rPr>
          <w:b w:val="1"/>
          <w:rtl w:val="0"/>
        </w:rPr>
        <w:t xml:space="preserve">what happened</w:t>
      </w:r>
      <w:r w:rsidDel="00000000" w:rsidR="00000000" w:rsidRPr="00000000">
        <w:rPr>
          <w:rtl w:val="0"/>
        </w:rPr>
        <w:t xml:space="preserve"> and </w:t>
      </w:r>
      <w:r w:rsidDel="00000000" w:rsidR="00000000" w:rsidRPr="00000000">
        <w:rPr>
          <w:b w:val="1"/>
          <w:rtl w:val="0"/>
        </w:rPr>
        <w:t xml:space="preserve">why</w:t>
      </w:r>
      <w:r w:rsidDel="00000000" w:rsidR="00000000" w:rsidRPr="00000000">
        <w:rPr>
          <w:rtl w:val="0"/>
        </w:rPr>
        <w:t xml:space="preserve">, including </w:t>
      </w:r>
      <w:r w:rsidDel="00000000" w:rsidR="00000000" w:rsidRPr="00000000">
        <w:rPr>
          <w:b w:val="1"/>
          <w:rtl w:val="0"/>
        </w:rPr>
        <w:t xml:space="preserve">screenshots where needed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pStyle w:val="Heading3"/>
        <w:ind w:left="0" w:firstLine="0"/>
        <w:rPr/>
      </w:pPr>
      <w:bookmarkStart w:colFirst="0" w:colLast="0" w:name="_heading=h.pgivkkqoi3v1" w:id="1"/>
      <w:bookmarkEnd w:id="1"/>
      <w:r w:rsidDel="00000000" w:rsidR="00000000" w:rsidRPr="00000000">
        <w:rPr>
          <w:color w:val="ff00ff"/>
          <w:rtl w:val="0"/>
        </w:rPr>
        <w:t xml:space="preserve">1.1 Task 1 –Nested Loop Join</w:t>
      </w:r>
      <w:r w:rsidDel="00000000" w:rsidR="00000000" w:rsidRPr="00000000">
        <w:rPr>
          <w:rtl w:val="0"/>
        </w:rPr>
      </w:r>
    </w:p>
    <w:p w:rsidR="00000000" w:rsidDel="00000000" w:rsidP="00000000" w:rsidRDefault="00000000" w:rsidRPr="00000000" w14:paraId="00000015">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lgymhjjt1tv9" w:id="2"/>
      <w:bookmarkEnd w:id="2"/>
      <w:r w:rsidDel="00000000" w:rsidR="00000000" w:rsidRPr="00000000">
        <w:rPr>
          <w:rFonts w:ascii="Times New Roman" w:cs="Times New Roman" w:eastAsia="Times New Roman" w:hAnsi="Times New Roman"/>
          <w:b w:val="1"/>
          <w:color w:val="000000"/>
          <w:rtl w:val="0"/>
        </w:rPr>
        <w:t xml:space="preserve"> Step 1: Create test tables and populate them with test data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Table Creation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072454" cy="2269072"/>
            <wp:effectExtent b="0" l="0" r="0" t="0"/>
            <wp:docPr id="4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72454" cy="2269072"/>
                    </a:xfrm>
                    <a:prstGeom prst="rect"/>
                    <a:ln/>
                  </pic:spPr>
                </pic:pic>
              </a:graphicData>
            </a:graphic>
          </wp:inline>
        </w:drawing>
      </w:r>
      <w:r w:rsidDel="00000000" w:rsidR="00000000" w:rsidRPr="00000000">
        <w:rPr/>
        <w:drawing>
          <wp:inline distB="114300" distT="114300" distL="114300" distR="114300">
            <wp:extent cx="2601774" cy="2134789"/>
            <wp:effectExtent b="0" l="0" r="0" t="0"/>
            <wp:docPr id="4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01774" cy="21347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Table population</w:t>
      </w:r>
    </w:p>
    <w:p w:rsidR="00000000" w:rsidDel="00000000" w:rsidP="00000000" w:rsidRDefault="00000000" w:rsidRPr="00000000" w14:paraId="0000001B">
      <w:pPr>
        <w:rPr/>
      </w:pPr>
      <w:r w:rsidDel="00000000" w:rsidR="00000000" w:rsidRPr="00000000">
        <w:rPr/>
        <w:drawing>
          <wp:inline distB="114300" distT="114300" distL="114300" distR="114300">
            <wp:extent cx="2742248" cy="973195"/>
            <wp:effectExtent b="0" l="0" r="0" t="0"/>
            <wp:docPr id="6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42248" cy="973195"/>
                    </a:xfrm>
                    <a:prstGeom prst="rect"/>
                    <a:ln/>
                  </pic:spPr>
                </pic:pic>
              </a:graphicData>
            </a:graphic>
          </wp:inline>
        </w:drawing>
      </w:r>
      <w:r w:rsidDel="00000000" w:rsidR="00000000" w:rsidRPr="00000000">
        <w:rPr/>
        <w:drawing>
          <wp:inline distB="114300" distT="114300" distL="114300" distR="114300">
            <wp:extent cx="2789873" cy="992887"/>
            <wp:effectExtent b="0" l="0" r="0" t="0"/>
            <wp:docPr id="5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89873" cy="99288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Table statistics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6299525" cy="1054100"/>
            <wp:effectExtent b="0" l="0" r="0" t="0"/>
            <wp:docPr id="5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29952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299525" cy="1308100"/>
            <wp:effectExtent b="0" l="0" r="0" t="0"/>
            <wp:docPr id="4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29952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fhwj24tt9phf" w:id="3"/>
      <w:bookmarkEnd w:id="3"/>
      <w:r w:rsidDel="00000000" w:rsidR="00000000" w:rsidRPr="00000000">
        <w:rPr>
          <w:rFonts w:ascii="Times New Roman" w:cs="Times New Roman" w:eastAsia="Times New Roman" w:hAnsi="Times New Roman"/>
          <w:b w:val="1"/>
          <w:color w:val="000000"/>
          <w:rtl w:val="0"/>
        </w:rPr>
        <w:t xml:space="preserve"> Step 2: Check how NESTED LOOP JOIN method is used in below queries. Why?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1l81fnve6dh" w:id="4"/>
      <w:bookmarkEnd w:id="4"/>
      <w:r w:rsidDel="00000000" w:rsidR="00000000" w:rsidRPr="00000000">
        <w:rPr/>
        <w:drawing>
          <wp:inline distB="114300" distT="114300" distL="114300" distR="114300">
            <wp:extent cx="4847273" cy="1239318"/>
            <wp:effectExtent b="0" l="0" r="0" t="0"/>
            <wp:docPr id="4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47273" cy="12393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vidybjbrn3p2" w:id="5"/>
      <w:bookmarkEnd w:id="5"/>
      <w:r w:rsidDel="00000000" w:rsidR="00000000" w:rsidRPr="00000000">
        <w:rPr/>
        <w:drawing>
          <wp:inline distB="114300" distT="114300" distL="114300" distR="114300">
            <wp:extent cx="6299525" cy="1333500"/>
            <wp:effectExtent b="0" l="0" r="0" t="0"/>
            <wp:docPr id="5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99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 first query performs a join between </w:t>
      </w:r>
      <w:r w:rsidDel="00000000" w:rsidR="00000000" w:rsidRPr="00000000">
        <w:rPr>
          <w:rFonts w:ascii="Roboto Mono" w:cs="Roboto Mono" w:eastAsia="Roboto Mono" w:hAnsi="Roboto Mono"/>
          <w:color w:val="188038"/>
          <w:rtl w:val="0"/>
        </w:rPr>
        <w:t xml:space="preserve">test_joins_a</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test_joins_b</w:t>
      </w:r>
      <w:r w:rsidDel="00000000" w:rsidR="00000000" w:rsidRPr="00000000">
        <w:rPr>
          <w:rFonts w:ascii="Trebuchet MS" w:cs="Trebuchet MS" w:eastAsia="Trebuchet MS" w:hAnsi="Trebuchet MS"/>
          <w:color w:val="464547"/>
          <w:rtl w:val="0"/>
        </w:rPr>
        <w:t xml:space="preserve"> with a condition </w:t>
      </w:r>
      <w:r w:rsidDel="00000000" w:rsidR="00000000" w:rsidRPr="00000000">
        <w:rPr>
          <w:rFonts w:ascii="Roboto Mono" w:cs="Roboto Mono" w:eastAsia="Roboto Mono" w:hAnsi="Roboto Mono"/>
          <w:color w:val="188038"/>
          <w:rtl w:val="0"/>
        </w:rPr>
        <w:t xml:space="preserve">a.id1 &gt; b.id1</w:t>
      </w:r>
      <w:r w:rsidDel="00000000" w:rsidR="00000000" w:rsidRPr="00000000">
        <w:rPr>
          <w:rFonts w:ascii="Trebuchet MS" w:cs="Trebuchet MS" w:eastAsia="Trebuchet MS" w:hAnsi="Trebuchet MS"/>
          <w:color w:val="464547"/>
          <w:rtl w:val="0"/>
        </w:rPr>
        <w:t xml:space="preserve">. Internally, this behaves like a nested loop join, where for each row in the outer table (</w:t>
      </w:r>
      <w:r w:rsidDel="00000000" w:rsidR="00000000" w:rsidRPr="00000000">
        <w:rPr>
          <w:rFonts w:ascii="Roboto Mono" w:cs="Roboto Mono" w:eastAsia="Roboto Mono" w:hAnsi="Roboto Mono"/>
          <w:color w:val="188038"/>
          <w:rtl w:val="0"/>
        </w:rPr>
        <w:t xml:space="preserve">a</w:t>
      </w:r>
      <w:r w:rsidDel="00000000" w:rsidR="00000000" w:rsidRPr="00000000">
        <w:rPr>
          <w:rFonts w:ascii="Trebuchet MS" w:cs="Trebuchet MS" w:eastAsia="Trebuchet MS" w:hAnsi="Trebuchet MS"/>
          <w:color w:val="464547"/>
          <w:rtl w:val="0"/>
        </w:rPr>
        <w:t xml:space="preserve">), the database scans rows in the inner table (</w:t>
      </w:r>
      <w:r w:rsidDel="00000000" w:rsidR="00000000" w:rsidRPr="00000000">
        <w:rPr>
          <w:rFonts w:ascii="Roboto Mono" w:cs="Roboto Mono" w:eastAsia="Roboto Mono" w:hAnsi="Roboto Mono"/>
          <w:color w:val="188038"/>
          <w:rtl w:val="0"/>
        </w:rPr>
        <w:t xml:space="preserve">b</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Trebuchet MS" w:cs="Trebuchet MS" w:eastAsia="Trebuchet MS" w:hAnsi="Trebuchet MS"/>
          <w:b w:val="1"/>
          <w:color w:val="464547"/>
          <w:rtl w:val="0"/>
        </w:rPr>
        <w:t xml:space="preserve">applies the condition immediately</w:t>
      </w:r>
      <w:r w:rsidDel="00000000" w:rsidR="00000000" w:rsidRPr="00000000">
        <w:rPr>
          <w:rFonts w:ascii="Trebuchet MS" w:cs="Trebuchet MS" w:eastAsia="Trebuchet MS" w:hAnsi="Trebuchet MS"/>
          <w:color w:val="464547"/>
          <w:rtl w:val="0"/>
        </w:rPr>
        <w:t xml:space="preserve"> to decide whether to output the row. Although the join condition filters rows during this process, the engine still </w:t>
      </w:r>
      <w:r w:rsidDel="00000000" w:rsidR="00000000" w:rsidRPr="00000000">
        <w:rPr>
          <w:rFonts w:ascii="Trebuchet MS" w:cs="Trebuchet MS" w:eastAsia="Trebuchet MS" w:hAnsi="Trebuchet MS"/>
          <w:b w:val="1"/>
          <w:color w:val="464547"/>
          <w:rtl w:val="0"/>
        </w:rPr>
        <w:t xml:space="preserve">examines every candidate pair</w:t>
      </w:r>
      <w:r w:rsidDel="00000000" w:rsidR="00000000" w:rsidRPr="00000000">
        <w:rPr>
          <w:rFonts w:ascii="Trebuchet MS" w:cs="Trebuchet MS" w:eastAsia="Trebuchet MS" w:hAnsi="Trebuchet MS"/>
          <w:color w:val="464547"/>
          <w:rtl w:val="0"/>
        </w:rPr>
        <w:t xml:space="preserve"> generated by iterating over the inner table. This is why execution plans often show a count of </w:t>
      </w:r>
      <w:r w:rsidDel="00000000" w:rsidR="00000000" w:rsidRPr="00000000">
        <w:rPr>
          <w:rFonts w:ascii="Trebuchet MS" w:cs="Trebuchet MS" w:eastAsia="Trebuchet MS" w:hAnsi="Trebuchet MS"/>
          <w:b w:val="1"/>
          <w:color w:val="464547"/>
          <w:rtl w:val="0"/>
        </w:rPr>
        <w:t xml:space="preserve">“rows removed by filter”</w:t>
      </w:r>
      <w:r w:rsidDel="00000000" w:rsidR="00000000" w:rsidRPr="00000000">
        <w:rPr>
          <w:rFonts w:ascii="Trebuchet MS" w:cs="Trebuchet MS" w:eastAsia="Trebuchet MS" w:hAnsi="Trebuchet MS"/>
          <w:color w:val="464547"/>
          <w:rtl w:val="0"/>
        </w:rPr>
        <w:t xml:space="preserve">, indicating pairs checked but discarded because they don’t meet the condition. This means the database </w:t>
      </w:r>
      <w:r w:rsidDel="00000000" w:rsidR="00000000" w:rsidRPr="00000000">
        <w:rPr>
          <w:rFonts w:ascii="Trebuchet MS" w:cs="Trebuchet MS" w:eastAsia="Trebuchet MS" w:hAnsi="Trebuchet MS"/>
          <w:b w:val="1"/>
          <w:color w:val="464547"/>
          <w:rtl w:val="0"/>
        </w:rPr>
        <w:t xml:space="preserve">does not produce the full Cartesian product</w:t>
      </w:r>
      <w:r w:rsidDel="00000000" w:rsidR="00000000" w:rsidRPr="00000000">
        <w:rPr>
          <w:rFonts w:ascii="Trebuchet MS" w:cs="Trebuchet MS" w:eastAsia="Trebuchet MS" w:hAnsi="Trebuchet MS"/>
          <w:color w:val="464547"/>
          <w:rtl w:val="0"/>
        </w:rPr>
        <w:t xml:space="preserve"> in memory but evaluates and filters pairs on the fly, which helps reduce output size and improve performance.</w:t>
      </w:r>
    </w:p>
    <w:p w:rsidR="00000000" w:rsidDel="00000000" w:rsidP="00000000" w:rsidRDefault="00000000" w:rsidRPr="00000000" w14:paraId="0000002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second query is a straightforward cross join without any filtering condition, so it must produce </w:t>
      </w:r>
      <w:r w:rsidDel="00000000" w:rsidR="00000000" w:rsidRPr="00000000">
        <w:rPr>
          <w:rFonts w:ascii="Trebuchet MS" w:cs="Trebuchet MS" w:eastAsia="Trebuchet MS" w:hAnsi="Trebuchet MS"/>
          <w:b w:val="1"/>
          <w:color w:val="464547"/>
          <w:rtl w:val="0"/>
        </w:rPr>
        <w:t xml:space="preserve">all possible combinations</w:t>
      </w:r>
      <w:r w:rsidDel="00000000" w:rsidR="00000000" w:rsidRPr="00000000">
        <w:rPr>
          <w:rFonts w:ascii="Trebuchet MS" w:cs="Trebuchet MS" w:eastAsia="Trebuchet MS" w:hAnsi="Trebuchet MS"/>
          <w:color w:val="464547"/>
          <w:rtl w:val="0"/>
        </w:rPr>
        <w:t xml:space="preserve"> of rows from both tables (the full Cartesian product). Because there is no condition to filter out any pairs, the database outputs every possible row pair, which can be very large and consequently slower to execute.</w:t>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8">
      <w:pPr>
        <w:pStyle w:val="Heading3"/>
        <w:ind w:left="0" w:firstLine="0"/>
        <w:rPr>
          <w:color w:val="ff00ff"/>
        </w:rPr>
      </w:pPr>
      <w:bookmarkStart w:colFirst="0" w:colLast="0" w:name="_heading=h.al6xzn8sntr5" w:id="6"/>
      <w:bookmarkEnd w:id="6"/>
      <w:r w:rsidDel="00000000" w:rsidR="00000000" w:rsidRPr="00000000">
        <w:rPr>
          <w:color w:val="ff00ff"/>
          <w:rtl w:val="0"/>
        </w:rPr>
        <w:t xml:space="preserve">1.2 Task 2 –Hash Join</w:t>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B">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lafqui7tbmwr" w:id="7"/>
      <w:bookmarkEnd w:id="7"/>
      <w:r w:rsidDel="00000000" w:rsidR="00000000" w:rsidRPr="00000000">
        <w:rPr>
          <w:rtl w:val="0"/>
        </w:rPr>
      </w:r>
    </w:p>
    <w:p w:rsidR="00000000" w:rsidDel="00000000" w:rsidP="00000000" w:rsidRDefault="00000000" w:rsidRPr="00000000" w14:paraId="0000002C">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wqh5cu9ukp11" w:id="8"/>
      <w:bookmarkEnd w:id="8"/>
      <w:r w:rsidDel="00000000" w:rsidR="00000000" w:rsidRPr="00000000">
        <w:rPr>
          <w:rtl w:val="0"/>
        </w:rPr>
      </w:r>
    </w:p>
    <w:p w:rsidR="00000000" w:rsidDel="00000000" w:rsidP="00000000" w:rsidRDefault="00000000" w:rsidRPr="00000000" w14:paraId="0000002D">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jktvh0qjyh5l" w:id="9"/>
      <w:bookmarkEnd w:id="9"/>
      <w:r w:rsidDel="00000000" w:rsidR="00000000" w:rsidRPr="00000000">
        <w:rPr>
          <w:rFonts w:ascii="Times New Roman" w:cs="Times New Roman" w:eastAsia="Times New Roman" w:hAnsi="Times New Roman"/>
          <w:b w:val="1"/>
          <w:color w:val="000000"/>
          <w:rtl w:val="0"/>
        </w:rPr>
        <w:t xml:space="preserve"> Step 1: Rewrite SELECT to instruct the planner to use HASH JOIN method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6299525" cy="3759200"/>
            <wp:effectExtent b="0" l="0" r="0" t="0"/>
            <wp:docPr id="4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29952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keepNext w:val="0"/>
        <w:widowControl w:val="0"/>
        <w:spacing w:after="40" w:before="240" w:line="259" w:lineRule="auto"/>
        <w:ind w:left="0" w:firstLine="0"/>
        <w:rPr/>
      </w:pPr>
      <w:bookmarkStart w:colFirst="0" w:colLast="0" w:name="_heading=h.g9guhf2n9auv" w:id="10"/>
      <w:bookmarkEnd w:id="10"/>
      <w:r w:rsidDel="00000000" w:rsidR="00000000" w:rsidRPr="00000000">
        <w:rPr>
          <w:rFonts w:ascii="Times New Roman" w:cs="Times New Roman" w:eastAsia="Times New Roman" w:hAnsi="Times New Roman"/>
          <w:b w:val="1"/>
          <w:color w:val="000000"/>
          <w:rtl w:val="0"/>
        </w:rPr>
        <w:t xml:space="preserve"> Step 2:Create query with SEMI JOIN between tables to get HASH SEMI JOIN in the plan.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6299525" cy="3810000"/>
            <wp:effectExtent b="0" l="0" r="0" t="0"/>
            <wp:docPr id="5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995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widowControl w:val="0"/>
        <w:spacing w:after="40" w:before="240" w:line="259" w:lineRule="auto"/>
        <w:ind w:left="0" w:firstLine="0"/>
        <w:rPr>
          <w:rFonts w:ascii="Trebuchet MS" w:cs="Trebuchet MS" w:eastAsia="Trebuchet MS" w:hAnsi="Trebuchet MS"/>
          <w:color w:val="464547"/>
        </w:rPr>
      </w:pPr>
      <w:bookmarkStart w:colFirst="0" w:colLast="0" w:name="_heading=h.wzpxunh0f04r" w:id="11"/>
      <w:bookmarkEnd w:id="11"/>
      <w:r w:rsidDel="00000000" w:rsidR="00000000" w:rsidRPr="00000000">
        <w:rPr>
          <w:rFonts w:ascii="Times New Roman" w:cs="Times New Roman" w:eastAsia="Times New Roman" w:hAnsi="Times New Roman"/>
          <w:b w:val="1"/>
          <w:color w:val="000000"/>
          <w:rtl w:val="0"/>
        </w:rPr>
        <w:t xml:space="preserve"> Step 3: Set enable_hashjoin to off and recheck plan. Switch on enable_hashjoin.</w:t>
      </w:r>
      <w:r w:rsidDel="00000000" w:rsidR="00000000" w:rsidRPr="00000000">
        <w:rPr>
          <w:rtl w:val="0"/>
        </w:rPr>
      </w:r>
    </w:p>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131613" cy="2165124"/>
            <wp:effectExtent b="0" l="0" r="0" t="0"/>
            <wp:docPr id="5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131613" cy="2165124"/>
                    </a:xfrm>
                    <a:prstGeom prst="rect"/>
                    <a:ln/>
                  </pic:spPr>
                </pic:pic>
              </a:graphicData>
            </a:graphic>
          </wp:inline>
        </w:drawing>
      </w:r>
      <w:r w:rsidDel="00000000" w:rsidR="00000000" w:rsidRPr="00000000">
        <w:rPr>
          <w:rFonts w:ascii="Trebuchet MS" w:cs="Trebuchet MS" w:eastAsia="Trebuchet MS" w:hAnsi="Trebuchet MS"/>
          <w:color w:val="464547"/>
        </w:rPr>
        <w:drawing>
          <wp:inline distB="114300" distT="114300" distL="114300" distR="114300">
            <wp:extent cx="3060157" cy="1632084"/>
            <wp:effectExtent b="0" l="0" r="0" t="0"/>
            <wp:docPr id="6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60157" cy="163208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As we can see from the planner’s execution, when I </w:t>
      </w:r>
      <w:r w:rsidDel="00000000" w:rsidR="00000000" w:rsidRPr="00000000">
        <w:rPr>
          <w:rFonts w:ascii="Trebuchet MS" w:cs="Trebuchet MS" w:eastAsia="Trebuchet MS" w:hAnsi="Trebuchet MS"/>
          <w:b w:val="1"/>
          <w:color w:val="464547"/>
          <w:rtl w:val="0"/>
        </w:rPr>
        <w:t xml:space="preserve">disabled hash joins</w:t>
      </w:r>
      <w:r w:rsidDel="00000000" w:rsidR="00000000" w:rsidRPr="00000000">
        <w:rPr>
          <w:rFonts w:ascii="Trebuchet MS" w:cs="Trebuchet MS" w:eastAsia="Trebuchet MS" w:hAnsi="Trebuchet MS"/>
          <w:color w:val="464547"/>
          <w:rtl w:val="0"/>
        </w:rPr>
        <w:t xml:space="preserve">, the optimizer chose a </w:t>
      </w:r>
      <w:r w:rsidDel="00000000" w:rsidR="00000000" w:rsidRPr="00000000">
        <w:rPr>
          <w:rFonts w:ascii="Trebuchet MS" w:cs="Trebuchet MS" w:eastAsia="Trebuchet MS" w:hAnsi="Trebuchet MS"/>
          <w:b w:val="1"/>
          <w:color w:val="464547"/>
          <w:rtl w:val="0"/>
        </w:rPr>
        <w:t xml:space="preserve">merge join</w:t>
      </w:r>
      <w:r w:rsidDel="00000000" w:rsidR="00000000" w:rsidRPr="00000000">
        <w:rPr>
          <w:rFonts w:ascii="Trebuchet MS" w:cs="Trebuchet MS" w:eastAsia="Trebuchet MS" w:hAnsi="Trebuchet MS"/>
          <w:color w:val="464547"/>
          <w:rtl w:val="0"/>
        </w:rPr>
        <w:t xml:space="preserve"> instead of a nested loop join. This happens because:</w:t>
      </w:r>
    </w:p>
    <w:p w:rsidR="00000000" w:rsidDel="00000000" w:rsidP="00000000" w:rsidRDefault="00000000" w:rsidRPr="00000000" w14:paraId="0000003A">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Initially, without the hash join option, the optimizer’s only ways to join the tables were nested loop or merge joins.</w:t>
        <w:br w:type="textWrapping"/>
      </w:r>
    </w:p>
    <w:p w:rsidR="00000000" w:rsidDel="00000000" w:rsidP="00000000" w:rsidRDefault="00000000" w:rsidRPr="00000000" w14:paraId="0000003B">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 queries involving a predicate like </w:t>
      </w:r>
      <w:r w:rsidDel="00000000" w:rsidR="00000000" w:rsidRPr="00000000">
        <w:rPr>
          <w:rFonts w:ascii="Roboto Mono" w:cs="Roboto Mono" w:eastAsia="Roboto Mono" w:hAnsi="Roboto Mono"/>
          <w:color w:val="188038"/>
          <w:rtl w:val="0"/>
        </w:rPr>
        <w:t xml:space="preserve">a.id = b.id</w:t>
      </w:r>
      <w:r w:rsidDel="00000000" w:rsidR="00000000" w:rsidRPr="00000000">
        <w:rPr>
          <w:rFonts w:ascii="Trebuchet MS" w:cs="Trebuchet MS" w:eastAsia="Trebuchet MS" w:hAnsi="Trebuchet MS"/>
          <w:color w:val="464547"/>
          <w:rtl w:val="0"/>
        </w:rPr>
        <w:t xml:space="preserve"> or a semi-join (e.g., </w:t>
      </w:r>
      <w:r w:rsidDel="00000000" w:rsidR="00000000" w:rsidRPr="00000000">
        <w:rPr>
          <w:rFonts w:ascii="Roboto Mono" w:cs="Roboto Mono" w:eastAsia="Roboto Mono" w:hAnsi="Roboto Mono"/>
          <w:color w:val="188038"/>
          <w:rtl w:val="0"/>
        </w:rPr>
        <w:t xml:space="preserve">WHERE EXISTS (SELECT 1 FROM b WHERE a.id = b.id)</w:t>
      </w:r>
      <w:r w:rsidDel="00000000" w:rsidR="00000000" w:rsidRPr="00000000">
        <w:rPr>
          <w:rFonts w:ascii="Trebuchet MS" w:cs="Trebuchet MS" w:eastAsia="Trebuchet MS" w:hAnsi="Trebuchet MS"/>
          <w:color w:val="464547"/>
          <w:rtl w:val="0"/>
        </w:rPr>
        <w:t xml:space="preserve">), the optimizer prefers merge joins over nested loops if hash joins are not available.</w:t>
        <w:br w:type="textWrapping"/>
      </w:r>
    </w:p>
    <w:p w:rsidR="00000000" w:rsidDel="00000000" w:rsidP="00000000" w:rsidRDefault="00000000" w:rsidRPr="00000000" w14:paraId="0000003C">
      <w:pPr>
        <w:keepLines w:val="1"/>
        <w:widowControl w:val="1"/>
        <w:numPr>
          <w:ilvl w:val="0"/>
          <w:numId w:val="1"/>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preference is because merge joins can efficiently handle equi-join conditions by </w:t>
      </w:r>
      <w:r w:rsidDel="00000000" w:rsidR="00000000" w:rsidRPr="00000000">
        <w:rPr>
          <w:rFonts w:ascii="Trebuchet MS" w:cs="Trebuchet MS" w:eastAsia="Trebuchet MS" w:hAnsi="Trebuchet MS"/>
          <w:b w:val="1"/>
          <w:color w:val="464547"/>
          <w:rtl w:val="0"/>
        </w:rPr>
        <w:t xml:space="preserve">sorting both datasets on the join key</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id</w:t>
      </w:r>
      <w:r w:rsidDel="00000000" w:rsidR="00000000" w:rsidRPr="00000000">
        <w:rPr>
          <w:rFonts w:ascii="Trebuchet MS" w:cs="Trebuchet MS" w:eastAsia="Trebuchet MS" w:hAnsi="Trebuchet MS"/>
          <w:color w:val="464547"/>
          <w:rtl w:val="0"/>
        </w:rPr>
        <w:t xml:space="preserve">) and then scanning them in parallel to check for matching rows.</w:t>
        <w:br w:type="textWrapping"/>
      </w:r>
    </w:p>
    <w:p w:rsidR="00000000" w:rsidDel="00000000" w:rsidP="00000000" w:rsidRDefault="00000000" w:rsidRPr="00000000" w14:paraId="0000003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Interestingly, while time efficiency was the main driver before, here we observe that merge joins deliver results slightly faster than nested loops when hash joins are disabled. However, when no restrictions are imposed, the optimizer still prefers hash joins.</w:t>
      </w:r>
    </w:p>
    <w:p w:rsidR="00000000" w:rsidDel="00000000" w:rsidP="00000000" w:rsidRDefault="00000000" w:rsidRPr="00000000" w14:paraId="0000003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preference likely stems from the fact that hash joins tend to be less costly to implement compared to merge joins, which require sorting both inputs — a potentially expensive operation. Hash joins can build a hash table on one dataset and probe it with the other, avoiding the overhead of sorting.</w:t>
      </w:r>
    </w:p>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1">
      <w:pPr>
        <w:pStyle w:val="Heading3"/>
        <w:ind w:left="0" w:firstLine="0"/>
        <w:rPr>
          <w:color w:val="ff00ff"/>
        </w:rPr>
      </w:pPr>
      <w:bookmarkStart w:colFirst="0" w:colLast="0" w:name="_heading=h.y2qidvtni393" w:id="12"/>
      <w:bookmarkEnd w:id="12"/>
      <w:r w:rsidDel="00000000" w:rsidR="00000000" w:rsidRPr="00000000">
        <w:rPr>
          <w:color w:val="ff00ff"/>
          <w:rtl w:val="0"/>
        </w:rPr>
        <w:t xml:space="preserve">1.3 Task 3 –Merge Join</w:t>
      </w:r>
    </w:p>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4">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az0q2je21cxv" w:id="13"/>
      <w:bookmarkEnd w:id="13"/>
      <w:r w:rsidDel="00000000" w:rsidR="00000000" w:rsidRPr="00000000">
        <w:rPr>
          <w:rtl w:val="0"/>
        </w:rPr>
      </w:r>
    </w:p>
    <w:p w:rsidR="00000000" w:rsidDel="00000000" w:rsidP="00000000" w:rsidRDefault="00000000" w:rsidRPr="00000000" w14:paraId="00000045">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w1sg61zgdelq" w:id="14"/>
      <w:bookmarkEnd w:id="14"/>
      <w:r w:rsidDel="00000000" w:rsidR="00000000" w:rsidRPr="00000000">
        <w:rPr>
          <w:rtl w:val="0"/>
        </w:rPr>
      </w:r>
    </w:p>
    <w:p w:rsidR="00000000" w:rsidDel="00000000" w:rsidP="00000000" w:rsidRDefault="00000000" w:rsidRPr="00000000" w14:paraId="00000046">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jbdeok9ctm4u" w:id="15"/>
      <w:bookmarkEnd w:id="15"/>
      <w:r w:rsidDel="00000000" w:rsidR="00000000" w:rsidRPr="00000000">
        <w:rPr>
          <w:rFonts w:ascii="Times New Roman" w:cs="Times New Roman" w:eastAsia="Times New Roman" w:hAnsi="Times New Roman"/>
          <w:b w:val="1"/>
          <w:color w:val="000000"/>
          <w:rtl w:val="0"/>
        </w:rPr>
        <w:t xml:space="preserve"> Step 1:Using tables test_joins_a and test_joins_b create a query which is use MERGE JOIN as a join</w:t>
      </w:r>
    </w:p>
    <w:p w:rsidR="00000000" w:rsidDel="00000000" w:rsidP="00000000" w:rsidRDefault="00000000" w:rsidRPr="00000000" w14:paraId="00000047">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pkdicx99bdzq" w:id="16"/>
      <w:bookmarkEnd w:id="16"/>
      <w:r w:rsidDel="00000000" w:rsidR="00000000" w:rsidRPr="00000000">
        <w:rPr>
          <w:rFonts w:ascii="Times New Roman" w:cs="Times New Roman" w:eastAsia="Times New Roman" w:hAnsi="Times New Roman"/>
          <w:b w:val="1"/>
          <w:color w:val="000000"/>
          <w:rtl w:val="0"/>
        </w:rPr>
        <w:t xml:space="preserve">Method.</w:t>
      </w:r>
    </w:p>
    <w:p w:rsidR="00000000" w:rsidDel="00000000" w:rsidP="00000000" w:rsidRDefault="00000000" w:rsidRPr="00000000" w14:paraId="00000048">
      <w:pPr>
        <w:rPr/>
      </w:pPr>
      <w:r w:rsidDel="00000000" w:rsidR="00000000" w:rsidRPr="00000000">
        <w:rPr/>
        <w:drawing>
          <wp:inline distB="114300" distT="114300" distL="114300" distR="114300">
            <wp:extent cx="3494723" cy="2368587"/>
            <wp:effectExtent b="0" l="0" r="0" t="0"/>
            <wp:docPr id="3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494723" cy="236858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To enable the optimizer to choose a </w:t>
      </w:r>
      <w:r w:rsidDel="00000000" w:rsidR="00000000" w:rsidRPr="00000000">
        <w:rPr>
          <w:b w:val="1"/>
          <w:rtl w:val="0"/>
        </w:rPr>
        <w:t xml:space="preserve">merge join</w:t>
      </w:r>
      <w:r w:rsidDel="00000000" w:rsidR="00000000" w:rsidRPr="00000000">
        <w:rPr>
          <w:rtl w:val="0"/>
        </w:rPr>
        <w:t xml:space="preserve"> naturally, two key factors come into play: </w:t>
      </w:r>
      <w:r w:rsidDel="00000000" w:rsidR="00000000" w:rsidRPr="00000000">
        <w:rPr>
          <w:b w:val="1"/>
          <w:rtl w:val="0"/>
        </w:rPr>
        <w:t xml:space="preserve">sorted input data</w:t>
      </w:r>
      <w:r w:rsidDel="00000000" w:rsidR="00000000" w:rsidRPr="00000000">
        <w:rPr>
          <w:rtl w:val="0"/>
        </w:rPr>
        <w:t xml:space="preserve"> and </w:t>
      </w:r>
      <w:r w:rsidDel="00000000" w:rsidR="00000000" w:rsidRPr="00000000">
        <w:rPr>
          <w:b w:val="1"/>
          <w:rtl w:val="0"/>
        </w:rPr>
        <w:t xml:space="preserve">efficient access paths</w:t>
      </w:r>
      <w:r w:rsidDel="00000000" w:rsidR="00000000" w:rsidRPr="00000000">
        <w:rPr>
          <w:rtl w:val="0"/>
        </w:rPr>
        <w:t xml:space="preserve">.</w:t>
      </w:r>
    </w:p>
    <w:p w:rsidR="00000000" w:rsidDel="00000000" w:rsidP="00000000" w:rsidRDefault="00000000" w:rsidRPr="00000000" w14:paraId="0000004A">
      <w:pPr>
        <w:numPr>
          <w:ilvl w:val="0"/>
          <w:numId w:val="2"/>
        </w:numPr>
        <w:spacing w:after="0" w:afterAutospacing="0" w:before="240" w:lineRule="auto"/>
        <w:ind w:left="720" w:hanging="360"/>
      </w:pPr>
      <w:r w:rsidDel="00000000" w:rsidR="00000000" w:rsidRPr="00000000">
        <w:rPr>
          <w:b w:val="1"/>
          <w:rtl w:val="0"/>
        </w:rPr>
        <w:t xml:space="preserve">Indexes on the join columns</w:t>
      </w:r>
      <w:r w:rsidDel="00000000" w:rsidR="00000000" w:rsidRPr="00000000">
        <w:rPr>
          <w:rtl w:val="0"/>
        </w:rPr>
        <w:t xml:space="preserve"> ensure that the data can be accessed in sorted order without extra sorting overhead. When the optimizer knows that both tables can be scanned in order of the join keys (thanks to the indexes), it considers merge join as a viable and efficient method.</w:t>
      </w:r>
    </w:p>
    <w:p w:rsidR="00000000" w:rsidDel="00000000" w:rsidP="00000000" w:rsidRDefault="00000000" w:rsidRPr="00000000" w14:paraId="0000004B">
      <w:pPr>
        <w:numPr>
          <w:ilvl w:val="0"/>
          <w:numId w:val="2"/>
        </w:numPr>
        <w:spacing w:after="0" w:afterAutospacing="0" w:before="0" w:beforeAutospacing="0" w:lineRule="auto"/>
        <w:ind w:left="720" w:hanging="360"/>
      </w:pPr>
      <w:r w:rsidDel="00000000" w:rsidR="00000000" w:rsidRPr="00000000">
        <w:rPr>
          <w:rtl w:val="0"/>
        </w:rPr>
        <w:t xml:space="preserve">By including an </w:t>
      </w:r>
      <w:r w:rsidDel="00000000" w:rsidR="00000000" w:rsidRPr="00000000">
        <w:rPr>
          <w:rFonts w:ascii="Roboto Mono" w:cs="Roboto Mono" w:eastAsia="Roboto Mono" w:hAnsi="Roboto Mono"/>
          <w:b w:val="1"/>
          <w:color w:val="188038"/>
          <w:rtl w:val="0"/>
        </w:rPr>
        <w:t xml:space="preserve">ORDER BY</w:t>
      </w:r>
      <w:r w:rsidDel="00000000" w:rsidR="00000000" w:rsidRPr="00000000">
        <w:rPr>
          <w:b w:val="1"/>
          <w:rtl w:val="0"/>
        </w:rPr>
        <w:t xml:space="preserve"> on the join keys</w:t>
      </w:r>
      <w:r w:rsidDel="00000000" w:rsidR="00000000" w:rsidRPr="00000000">
        <w:rPr>
          <w:rtl w:val="0"/>
        </w:rPr>
        <w:t xml:space="preserve"> in the query, you explicitly tell the optimizer to produce sorted results. This sorting aligns perfectly with the merge join’s requirement that both inputs be sorted on the join columns.</w:t>
      </w:r>
    </w:p>
    <w:p w:rsidR="00000000" w:rsidDel="00000000" w:rsidP="00000000" w:rsidRDefault="00000000" w:rsidRPr="00000000" w14:paraId="0000004C">
      <w:pPr>
        <w:numPr>
          <w:ilvl w:val="0"/>
          <w:numId w:val="2"/>
        </w:numPr>
        <w:spacing w:after="240" w:before="0" w:beforeAutospacing="0" w:lineRule="auto"/>
        <w:ind w:left="720" w:hanging="360"/>
      </w:pPr>
      <w:r w:rsidDel="00000000" w:rsidR="00000000" w:rsidRPr="00000000">
        <w:rPr>
          <w:rtl w:val="0"/>
        </w:rPr>
        <w:t xml:space="preserve">Because the data is already sorted or efficiently sortable, the optimizer calculates that the </w:t>
      </w:r>
      <w:r w:rsidDel="00000000" w:rsidR="00000000" w:rsidRPr="00000000">
        <w:rPr>
          <w:b w:val="1"/>
          <w:rtl w:val="0"/>
        </w:rPr>
        <w:t xml:space="preserve">merge join will be cheaper</w:t>
      </w:r>
      <w:r w:rsidDel="00000000" w:rsidR="00000000" w:rsidRPr="00000000">
        <w:rPr>
          <w:rtl w:val="0"/>
        </w:rPr>
        <w:t xml:space="preserve"> compared to other methods like hash join (which builds and probes hash tables and requires memory) or nested loop (which may be more costly with large datasets).</w:t>
      </w:r>
    </w:p>
    <w:p w:rsidR="00000000" w:rsidDel="00000000" w:rsidP="00000000" w:rsidRDefault="00000000" w:rsidRPr="00000000" w14:paraId="0000004D">
      <w:pPr>
        <w:spacing w:after="240" w:before="240" w:lineRule="auto"/>
        <w:rPr/>
      </w:pPr>
      <w:r w:rsidDel="00000000" w:rsidR="00000000" w:rsidRPr="00000000">
        <w:rPr>
          <w:rtl w:val="0"/>
        </w:rPr>
        <w:t xml:space="preserve">Thus, the combination of indexes and sorting signals to the optimizer that merge join is the optimal choice, balancing CPU and I/O costs effectively.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k0fft11vhfe6" w:id="17"/>
      <w:bookmarkEnd w:id="17"/>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keepNext w:val="0"/>
        <w:widowControl w:val="0"/>
        <w:spacing w:after="40" w:before="240" w:line="259" w:lineRule="auto"/>
        <w:ind w:left="0" w:firstLine="0"/>
        <w:rPr>
          <w:rFonts w:ascii="Trebuchet MS" w:cs="Trebuchet MS" w:eastAsia="Trebuchet MS" w:hAnsi="Trebuchet MS"/>
          <w:color w:val="464547"/>
        </w:rPr>
      </w:pPr>
      <w:bookmarkStart w:colFirst="0" w:colLast="0" w:name="_heading=h.wjk9pyiyzlgi" w:id="18"/>
      <w:bookmarkEnd w:id="18"/>
      <w:r w:rsidDel="00000000" w:rsidR="00000000" w:rsidRPr="00000000">
        <w:rPr>
          <w:rFonts w:ascii="Times New Roman" w:cs="Times New Roman" w:eastAsia="Times New Roman" w:hAnsi="Times New Roman"/>
          <w:b w:val="1"/>
          <w:color w:val="000000"/>
          <w:rtl w:val="0"/>
        </w:rPr>
        <w:t xml:space="preserve"> Step 2:Set enable_mergejoin to off and recheck plan. Switch on enable_mergejoin.</w:t>
      </w:r>
      <w:r w:rsidDel="00000000" w:rsidR="00000000" w:rsidRPr="00000000">
        <w:rPr>
          <w:rtl w:val="0"/>
        </w:rPr>
      </w:r>
    </w:p>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448690" cy="1414211"/>
            <wp:effectExtent b="0" l="0" r="0" t="0"/>
            <wp:docPr id="4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48690" cy="14142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When I set </w:t>
      </w:r>
      <w:r w:rsidDel="00000000" w:rsidR="00000000" w:rsidRPr="00000000">
        <w:rPr>
          <w:rFonts w:ascii="Roboto Mono" w:cs="Roboto Mono" w:eastAsia="Roboto Mono" w:hAnsi="Roboto Mono"/>
          <w:color w:val="188038"/>
          <w:rtl w:val="0"/>
        </w:rPr>
        <w:t xml:space="preserve">enable_mergejoin</w:t>
      </w:r>
      <w:r w:rsidDel="00000000" w:rsidR="00000000" w:rsidRPr="00000000">
        <w:rPr>
          <w:rFonts w:ascii="Trebuchet MS" w:cs="Trebuchet MS" w:eastAsia="Trebuchet MS" w:hAnsi="Trebuchet MS"/>
          <w:color w:val="464547"/>
          <w:rtl w:val="0"/>
        </w:rPr>
        <w:t xml:space="preserve"> to off, the optimizer chose a hash join instead. Although hash joins can be more costly in some scenarios, they are generally more efficient than nested loops for joins with predicates like </w:t>
      </w:r>
      <w:r w:rsidDel="00000000" w:rsidR="00000000" w:rsidRPr="00000000">
        <w:rPr>
          <w:rFonts w:ascii="Roboto Mono" w:cs="Roboto Mono" w:eastAsia="Roboto Mono" w:hAnsi="Roboto Mono"/>
          <w:color w:val="188038"/>
          <w:rtl w:val="0"/>
        </w:rPr>
        <w:t xml:space="preserve">a.id = b.id</w:t>
      </w:r>
      <w:r w:rsidDel="00000000" w:rsidR="00000000" w:rsidRPr="00000000">
        <w:rPr>
          <w:rFonts w:ascii="Trebuchet MS" w:cs="Trebuchet MS" w:eastAsia="Trebuchet MS" w:hAnsi="Trebuchet MS"/>
          <w:color w:val="464547"/>
          <w:rtl w:val="0"/>
        </w:rPr>
        <w:t xml:space="preserve"> or semi-joins (</w:t>
      </w:r>
      <w:r w:rsidDel="00000000" w:rsidR="00000000" w:rsidRPr="00000000">
        <w:rPr>
          <w:rFonts w:ascii="Roboto Mono" w:cs="Roboto Mono" w:eastAsia="Roboto Mono" w:hAnsi="Roboto Mono"/>
          <w:color w:val="188038"/>
          <w:rtl w:val="0"/>
        </w:rPr>
        <w:t xml:space="preserve">WHERE EXISTS</w:t>
      </w:r>
      <w:r w:rsidDel="00000000" w:rsidR="00000000" w:rsidRPr="00000000">
        <w:rPr>
          <w:rFonts w:ascii="Trebuchet MS" w:cs="Trebuchet MS" w:eastAsia="Trebuchet MS" w:hAnsi="Trebuchet MS"/>
          <w:color w:val="464547"/>
          <w:rtl w:val="0"/>
        </w:rPr>
        <w:t xml:space="preserve">). This makes sense because nested loop joins are typically optimal only in cases like cross joins or filtering with small datasets. In contrast, hash joins are preferred for equality joins since they use memory more efficiently to quickly match rows without the repeated scanning that nested loops require.</w:t>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9">
      <w:pPr>
        <w:pStyle w:val="Heading3"/>
        <w:ind w:left="0" w:firstLine="0"/>
        <w:rPr>
          <w:b w:val="0"/>
          <w:smallCaps w:val="1"/>
        </w:rPr>
      </w:pPr>
      <w:bookmarkStart w:colFirst="0" w:colLast="0" w:name="_heading=h.44xpcnl4dx65" w:id="19"/>
      <w:bookmarkEnd w:id="19"/>
      <w:r w:rsidDel="00000000" w:rsidR="00000000" w:rsidRPr="00000000">
        <w:rPr>
          <w:b w:val="0"/>
          <w:smallCaps w:val="1"/>
          <w:rtl w:val="0"/>
        </w:rPr>
        <w:t xml:space="preserve"> 2. Join Order and Lateral Join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7"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7"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5A">
      <w:pPr>
        <w:pStyle w:val="Heading3"/>
        <w:ind w:left="0" w:firstLine="0"/>
        <w:rPr>
          <w:rFonts w:ascii="Trebuchet MS" w:cs="Trebuchet MS" w:eastAsia="Trebuchet MS" w:hAnsi="Trebuchet MS"/>
          <w:color w:val="464547"/>
        </w:rPr>
      </w:pPr>
      <w:bookmarkStart w:colFirst="0" w:colLast="0" w:name="_heading=h.8y24px9hfhjx" w:id="20"/>
      <w:bookmarkEnd w:id="20"/>
      <w:r w:rsidDel="00000000" w:rsidR="00000000" w:rsidRPr="00000000">
        <w:rPr>
          <w:color w:val="ff00ff"/>
          <w:rtl w:val="0"/>
        </w:rPr>
        <w:t xml:space="preserve">2.1 Task 4 –Changing Join Order</w:t>
      </w:r>
      <w:r w:rsidDel="00000000" w:rsidR="00000000" w:rsidRPr="00000000">
        <w:rPr>
          <w:rtl w:val="0"/>
        </w:rPr>
      </w:r>
    </w:p>
    <w:p w:rsidR="00000000" w:rsidDel="00000000" w:rsidP="00000000" w:rsidRDefault="00000000" w:rsidRPr="00000000" w14:paraId="0000005B">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z79w3ih69zpq" w:id="21"/>
      <w:bookmarkEnd w:id="21"/>
      <w:r w:rsidDel="00000000" w:rsidR="00000000" w:rsidRPr="00000000">
        <w:rPr>
          <w:rFonts w:ascii="Times New Roman" w:cs="Times New Roman" w:eastAsia="Times New Roman" w:hAnsi="Times New Roman"/>
          <w:b w:val="1"/>
          <w:color w:val="000000"/>
          <w:rtl w:val="0"/>
        </w:rPr>
        <w:t xml:space="preserve"> Step 1:Create a table and populate it with sample data:</w:t>
      </w:r>
    </w:p>
    <w:p w:rsidR="00000000" w:rsidDel="00000000" w:rsidP="00000000" w:rsidRDefault="00000000" w:rsidRPr="00000000" w14:paraId="0000005C">
      <w:pPr>
        <w:rPr/>
      </w:pPr>
      <w:r w:rsidDel="00000000" w:rsidR="00000000" w:rsidRPr="00000000">
        <w:rPr/>
        <w:drawing>
          <wp:inline distB="114300" distT="114300" distL="114300" distR="114300">
            <wp:extent cx="3400579" cy="2062984"/>
            <wp:effectExtent b="0" l="0" r="0" t="0"/>
            <wp:docPr id="5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400579" cy="20629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keepNext w:val="0"/>
        <w:widowControl w:val="0"/>
        <w:spacing w:after="40" w:before="240" w:line="259" w:lineRule="auto"/>
        <w:ind w:left="0" w:firstLine="0"/>
        <w:rPr/>
      </w:pPr>
      <w:bookmarkStart w:colFirst="0" w:colLast="0" w:name="_heading=h.2i7gcgdgpdzk" w:id="22"/>
      <w:bookmarkEnd w:id="22"/>
      <w:r w:rsidDel="00000000" w:rsidR="00000000" w:rsidRPr="00000000">
        <w:rPr>
          <w:rFonts w:ascii="Times New Roman" w:cs="Times New Roman" w:eastAsia="Times New Roman" w:hAnsi="Times New Roman"/>
          <w:b w:val="1"/>
          <w:color w:val="000000"/>
          <w:rtl w:val="0"/>
        </w:rPr>
        <w:t xml:space="preserve"> Step 2:Check the plan. Describe the order of tables joining:</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571783" cy="3042986"/>
            <wp:effectExtent b="0" l="0" r="0" t="0"/>
            <wp:docPr id="5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571783" cy="304298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In this query, the optimizer first joins tables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followed by a join with table </w:t>
      </w:r>
      <w:r w:rsidDel="00000000" w:rsidR="00000000" w:rsidRPr="00000000">
        <w:rPr>
          <w:b w:val="1"/>
          <w:rtl w:val="0"/>
        </w:rPr>
        <w:t xml:space="preserve">c</w:t>
      </w:r>
      <w:r w:rsidDel="00000000" w:rsidR="00000000" w:rsidRPr="00000000">
        <w:rPr>
          <w:rtl w:val="0"/>
        </w:rPr>
        <w:t xml:space="preserve">. This makes sense because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are smaller tables, so joining them first reduces the number of rows to process early on, using less memory.</w:t>
      </w:r>
    </w:p>
    <w:p w:rsidR="00000000" w:rsidDel="00000000" w:rsidP="00000000" w:rsidRDefault="00000000" w:rsidRPr="00000000" w14:paraId="00000063">
      <w:pPr>
        <w:spacing w:after="240" w:before="240" w:lineRule="auto"/>
        <w:rPr/>
      </w:pPr>
      <w:r w:rsidDel="00000000" w:rsidR="00000000" w:rsidRPr="00000000">
        <w:rPr>
          <w:rtl w:val="0"/>
        </w:rPr>
        <w:t xml:space="preserve">Since each of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has only about 10,000 rows, joining them first means fewer rows need to be hashed. Afterwards, the left join with </w:t>
      </w:r>
      <w:r w:rsidDel="00000000" w:rsidR="00000000" w:rsidRPr="00000000">
        <w:rPr>
          <w:b w:val="1"/>
          <w:rtl w:val="0"/>
        </w:rPr>
        <w:t xml:space="preserve">c</w:t>
      </w:r>
      <w:r w:rsidDel="00000000" w:rsidR="00000000" w:rsidRPr="00000000">
        <w:rPr>
          <w:rtl w:val="0"/>
        </w:rPr>
        <w:t xml:space="preserve"> involves hashing against a much larger table (around 1,000,000 rows).</w:t>
      </w:r>
    </w:p>
    <w:p w:rsidR="00000000" w:rsidDel="00000000" w:rsidP="00000000" w:rsidRDefault="00000000" w:rsidRPr="00000000" w14:paraId="00000064">
      <w:pPr>
        <w:spacing w:after="240" w:before="240" w:lineRule="auto"/>
        <w:rPr/>
      </w:pPr>
      <w:r w:rsidDel="00000000" w:rsidR="00000000" w:rsidRPr="00000000">
        <w:rPr>
          <w:rtl w:val="0"/>
        </w:rPr>
        <w:t xml:space="preserve">If the optimizer were to join a small table with a very large one first, it would have to hash through the large table multiple times, which is expensive. By joining the smaller tables first, the hash join has a smaller intermediate result to work with before processing the large table, which is more efficient.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mkkwxxk7lgln" w:id="23"/>
      <w:bookmarkEnd w:id="23"/>
      <w:r w:rsidDel="00000000" w:rsidR="00000000" w:rsidRPr="00000000">
        <w:rPr>
          <w:rFonts w:ascii="Times New Roman" w:cs="Times New Roman" w:eastAsia="Times New Roman" w:hAnsi="Times New Roman"/>
          <w:b w:val="1"/>
          <w:color w:val="000000"/>
          <w:rtl w:val="0"/>
        </w:rPr>
        <w:t xml:space="preserve"> Step 3: Set join_collapse_limit = 1 and recreate plan for query above. Describe changes if any. Return join_collapse_limit = 8.</w:t>
      </w:r>
    </w:p>
    <w:p w:rsidR="00000000" w:rsidDel="00000000" w:rsidP="00000000" w:rsidRDefault="00000000" w:rsidRPr="00000000" w14:paraId="00000067">
      <w:pPr>
        <w:pStyle w:val="Heading4"/>
        <w:keepNext w:val="0"/>
        <w:widowControl w:val="0"/>
        <w:spacing w:after="40" w:before="240" w:line="259" w:lineRule="auto"/>
        <w:ind w:left="0" w:firstLine="0"/>
        <w:rPr>
          <w:rFonts w:ascii="Trebuchet MS" w:cs="Trebuchet MS" w:eastAsia="Trebuchet MS" w:hAnsi="Trebuchet MS"/>
          <w:color w:val="464547"/>
        </w:rPr>
      </w:pPr>
      <w:bookmarkStart w:colFirst="0" w:colLast="0" w:name="_heading=h.xxqp0vg9docy" w:id="24"/>
      <w:bookmarkEnd w:id="24"/>
      <w:r w:rsidDel="00000000" w:rsidR="00000000" w:rsidRPr="00000000">
        <w:rPr>
          <w:rtl w:val="0"/>
        </w:rPr>
      </w:r>
    </w:p>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2891187" cy="2341949"/>
            <wp:effectExtent b="0" l="0" r="0" t="0"/>
            <wp:docPr id="4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891187" cy="2341949"/>
                    </a:xfrm>
                    <a:prstGeom prst="rect"/>
                    <a:ln/>
                  </pic:spPr>
                </pic:pic>
              </a:graphicData>
            </a:graphic>
          </wp:inline>
        </w:drawing>
      </w:r>
      <w:r w:rsidDel="00000000" w:rsidR="00000000" w:rsidRPr="00000000">
        <w:rPr>
          <w:rFonts w:ascii="Trebuchet MS" w:cs="Trebuchet MS" w:eastAsia="Trebuchet MS" w:hAnsi="Trebuchet MS"/>
          <w:color w:val="464547"/>
        </w:rPr>
        <w:drawing>
          <wp:inline distB="114300" distT="114300" distL="114300" distR="114300">
            <wp:extent cx="3162960" cy="2643296"/>
            <wp:effectExtent b="0" l="0" r="0" t="0"/>
            <wp:docPr id="5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162960" cy="264329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When I set </w:t>
      </w:r>
      <w:r w:rsidDel="00000000" w:rsidR="00000000" w:rsidRPr="00000000">
        <w:rPr>
          <w:rFonts w:ascii="Roboto Mono" w:cs="Roboto Mono" w:eastAsia="Roboto Mono" w:hAnsi="Roboto Mono"/>
          <w:color w:val="188038"/>
          <w:rtl w:val="0"/>
        </w:rPr>
        <w:t xml:space="preserve">join_collapse_limit</w:t>
      </w:r>
      <w:r w:rsidDel="00000000" w:rsidR="00000000" w:rsidRPr="00000000">
        <w:rPr>
          <w:rFonts w:ascii="Trebuchet MS" w:cs="Trebuchet MS" w:eastAsia="Trebuchet MS" w:hAnsi="Trebuchet MS"/>
          <w:color w:val="464547"/>
          <w:rtl w:val="0"/>
        </w:rPr>
        <w:t xml:space="preserve"> to 1, the optimizer simply follows the join order as written in my query without trying alternative orders. This happens because </w:t>
      </w:r>
      <w:r w:rsidDel="00000000" w:rsidR="00000000" w:rsidRPr="00000000">
        <w:rPr>
          <w:rFonts w:ascii="Roboto Mono" w:cs="Roboto Mono" w:eastAsia="Roboto Mono" w:hAnsi="Roboto Mono"/>
          <w:color w:val="188038"/>
          <w:rtl w:val="0"/>
        </w:rPr>
        <w:t xml:space="preserve">join_collapse_limit</w:t>
      </w:r>
      <w:r w:rsidDel="00000000" w:rsidR="00000000" w:rsidRPr="00000000">
        <w:rPr>
          <w:rFonts w:ascii="Trebuchet MS" w:cs="Trebuchet MS" w:eastAsia="Trebuchet MS" w:hAnsi="Trebuchet MS"/>
          <w:color w:val="464547"/>
          <w:rtl w:val="0"/>
        </w:rPr>
        <w:t xml:space="preserve"> controls how many join combinations the optimizer is allowed to consider before deciding on the join order. Setting it to 1 means the optimizer only considers the first (i.e., the order you impose) and does not explore other join sequences.</w:t>
      </w:r>
    </w:p>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5">
      <w:pPr>
        <w:pStyle w:val="Heading3"/>
        <w:ind w:left="0" w:firstLine="0"/>
        <w:rPr>
          <w:color w:val="ff00ff"/>
        </w:rPr>
      </w:pPr>
      <w:bookmarkStart w:colFirst="0" w:colLast="0" w:name="_heading=h.scrkzprywkd" w:id="25"/>
      <w:bookmarkEnd w:id="25"/>
      <w:r w:rsidDel="00000000" w:rsidR="00000000" w:rsidRPr="00000000">
        <w:rPr>
          <w:color w:val="ff00ff"/>
          <w:rtl w:val="0"/>
        </w:rPr>
        <w:t xml:space="preserve">2.2 Task 5 –Lateral Join</w:t>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7">
      <w:pPr>
        <w:pStyle w:val="Heading4"/>
        <w:keepNext w:val="0"/>
        <w:widowControl w:val="0"/>
        <w:spacing w:after="40" w:before="240" w:line="259" w:lineRule="auto"/>
        <w:ind w:left="0" w:firstLine="0"/>
        <w:rPr/>
      </w:pPr>
      <w:bookmarkStart w:colFirst="0" w:colLast="0" w:name="_heading=h.uart5ywjajjb" w:id="26"/>
      <w:bookmarkEnd w:id="26"/>
      <w:r w:rsidDel="00000000" w:rsidR="00000000" w:rsidRPr="00000000">
        <w:rPr>
          <w:rFonts w:ascii="Times New Roman" w:cs="Times New Roman" w:eastAsia="Times New Roman" w:hAnsi="Times New Roman"/>
          <w:b w:val="1"/>
          <w:color w:val="000000"/>
          <w:rtl w:val="0"/>
        </w:rPr>
        <w:t xml:space="preserve"> Step 1:Create tables and populate them by data.</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398102" cy="3130984"/>
            <wp:effectExtent b="0" l="0" r="0" t="0"/>
            <wp:docPr id="3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398102" cy="313098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keepNext w:val="0"/>
        <w:widowControl w:val="0"/>
        <w:spacing w:after="40" w:before="240" w:line="259" w:lineRule="auto"/>
        <w:ind w:left="0" w:firstLine="0"/>
        <w:rPr>
          <w:rFonts w:ascii="Trebuchet MS" w:cs="Trebuchet MS" w:eastAsia="Trebuchet MS" w:hAnsi="Trebuchet MS"/>
          <w:color w:val="464547"/>
        </w:rPr>
      </w:pPr>
      <w:bookmarkStart w:colFirst="0" w:colLast="0" w:name="_heading=h.4p270lcpfdt4" w:id="27"/>
      <w:bookmarkEnd w:id="27"/>
      <w:r w:rsidDel="00000000" w:rsidR="00000000" w:rsidRPr="00000000">
        <w:rPr>
          <w:rFonts w:ascii="Times New Roman" w:cs="Times New Roman" w:eastAsia="Times New Roman" w:hAnsi="Times New Roman"/>
          <w:b w:val="1"/>
          <w:color w:val="000000"/>
          <w:rtl w:val="0"/>
        </w:rPr>
        <w:t xml:space="preserve"> Step 2:Create a query to find TOP 10 of orders by it cost for each store. So, on the output you should have 10 orders for each store (or less, depends on sample random data) with cost less than max_order_cost. Use LATERAL join.</w:t>
      </w:r>
      <w:r w:rsidDel="00000000" w:rsidR="00000000" w:rsidRPr="00000000">
        <w:rPr>
          <w:rtl w:val="0"/>
        </w:rPr>
      </w:r>
    </w:p>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848985" cy="2195261"/>
            <wp:effectExtent b="0" l="0" r="0" t="0"/>
            <wp:docPr id="4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848985" cy="219526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ind w:left="0" w:firstLine="0"/>
        <w:rPr>
          <w:b w:val="0"/>
          <w:smallCaps w:val="1"/>
        </w:rPr>
      </w:pPr>
      <w:bookmarkStart w:colFirst="0" w:colLast="0" w:name="_heading=h.23fu8ifxlisc" w:id="28"/>
      <w:bookmarkEnd w:id="28"/>
      <w:r w:rsidDel="00000000" w:rsidR="00000000" w:rsidRPr="00000000">
        <w:rPr>
          <w:b w:val="0"/>
          <w:smallCaps w:val="1"/>
          <w:rtl w:val="0"/>
        </w:rPr>
        <w:t xml:space="preserve"> 2. CTEs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6"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36"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ind w:left="0" w:firstLine="0"/>
        <w:rPr>
          <w:color w:val="ff00ff"/>
        </w:rPr>
      </w:pPr>
      <w:bookmarkStart w:colFirst="0" w:colLast="0" w:name="_heading=h.14tf14fk04jq" w:id="29"/>
      <w:bookmarkEnd w:id="29"/>
      <w:r w:rsidDel="00000000" w:rsidR="00000000" w:rsidRPr="00000000">
        <w:rPr>
          <w:color w:val="ff00ff"/>
          <w:rtl w:val="0"/>
        </w:rPr>
        <w:t xml:space="preserve">3.1 Task 6 –Recursive CTE</w:t>
      </w:r>
    </w:p>
    <w:p w:rsidR="00000000" w:rsidDel="00000000" w:rsidP="00000000" w:rsidRDefault="00000000" w:rsidRPr="00000000" w14:paraId="00000082">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kwxqv0w5p7gp" w:id="30"/>
      <w:bookmarkEnd w:id="30"/>
      <w:r w:rsidDel="00000000" w:rsidR="00000000" w:rsidRPr="00000000">
        <w:rPr>
          <w:rFonts w:ascii="Times New Roman" w:cs="Times New Roman" w:eastAsia="Times New Roman" w:hAnsi="Times New Roman"/>
          <w:b w:val="1"/>
          <w:color w:val="000000"/>
          <w:rtl w:val="0"/>
        </w:rPr>
        <w:t xml:space="preserve"> Step 1:Use emp table you created before. Select all employee and his manager name and level of management start from president of the company</w:t>
      </w:r>
    </w:p>
    <w:p w:rsidR="00000000" w:rsidDel="00000000" w:rsidP="00000000" w:rsidRDefault="00000000" w:rsidRPr="00000000" w14:paraId="00000083">
      <w:pPr>
        <w:pStyle w:val="Heading4"/>
        <w:keepNext w:val="0"/>
        <w:widowControl w:val="0"/>
        <w:spacing w:after="40" w:before="240" w:line="259" w:lineRule="auto"/>
        <w:ind w:left="0" w:firstLine="0"/>
        <w:rPr/>
      </w:pPr>
      <w:bookmarkStart w:colFirst="0" w:colLast="0" w:name="_heading=h.14wtpsg1c2kr" w:id="31"/>
      <w:bookmarkEnd w:id="31"/>
      <w:r w:rsidDel="00000000" w:rsidR="00000000" w:rsidRPr="00000000">
        <w:rPr/>
        <w:drawing>
          <wp:inline distB="114300" distT="114300" distL="114300" distR="114300">
            <wp:extent cx="2865157" cy="3138236"/>
            <wp:effectExtent b="0" l="0" r="0" t="0"/>
            <wp:docPr id="4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865157" cy="31382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ind w:left="0" w:firstLine="0"/>
        <w:rPr>
          <w:color w:val="ff00ff"/>
        </w:rPr>
      </w:pPr>
      <w:bookmarkStart w:colFirst="0" w:colLast="0" w:name="_heading=h.6ig0j66p8zxe" w:id="32"/>
      <w:bookmarkEnd w:id="32"/>
      <w:r w:rsidDel="00000000" w:rsidR="00000000" w:rsidRPr="00000000">
        <w:rPr>
          <w:color w:val="ff00ff"/>
          <w:rtl w:val="0"/>
        </w:rPr>
        <w:t xml:space="preserve">3.2 Task 7 –Changing Data CTE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4"/>
        <w:keepNext w:val="0"/>
        <w:widowControl w:val="0"/>
        <w:spacing w:after="40" w:before="240" w:line="259" w:lineRule="auto"/>
        <w:ind w:left="0" w:firstLine="0"/>
        <w:rPr/>
      </w:pPr>
      <w:bookmarkStart w:colFirst="0" w:colLast="0" w:name="_heading=h.q16qy3xzh2x" w:id="33"/>
      <w:bookmarkEnd w:id="33"/>
      <w:r w:rsidDel="00000000" w:rsidR="00000000" w:rsidRPr="00000000">
        <w:rPr>
          <w:rFonts w:ascii="Times New Roman" w:cs="Times New Roman" w:eastAsia="Times New Roman" w:hAnsi="Times New Roman"/>
          <w:b w:val="1"/>
          <w:color w:val="000000"/>
          <w:rtl w:val="0"/>
        </w:rPr>
        <w:t xml:space="preserve"> Step 1:Create log table for emp table,</w:t>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3808615" cy="3128711"/>
            <wp:effectExtent b="0" l="0" r="0" t="0"/>
            <wp:docPr id="5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808615" cy="312871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9gas09pofbc7" w:id="34"/>
      <w:bookmarkEnd w:id="34"/>
      <w:r w:rsidDel="00000000" w:rsidR="00000000" w:rsidRPr="00000000">
        <w:rPr>
          <w:rFonts w:ascii="Times New Roman" w:cs="Times New Roman" w:eastAsia="Times New Roman" w:hAnsi="Times New Roman"/>
          <w:b w:val="1"/>
          <w:color w:val="000000"/>
          <w:rtl w:val="0"/>
        </w:rPr>
        <w:t xml:space="preserve"> Step 2:Update all rows for ORDER table:</w:t>
      </w:r>
    </w:p>
    <w:p w:rsidR="00000000" w:rsidDel="00000000" w:rsidP="00000000" w:rsidRDefault="00000000" w:rsidRPr="00000000" w14:paraId="0000008C">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9gas09pofbc7" w:id="34"/>
      <w:bookmarkEnd w:id="34"/>
      <w:r w:rsidDel="00000000" w:rsidR="00000000" w:rsidRPr="00000000">
        <w:rPr>
          <w:rFonts w:ascii="Times New Roman" w:cs="Times New Roman" w:eastAsia="Times New Roman" w:hAnsi="Times New Roman"/>
          <w:b w:val="1"/>
          <w:color w:val="000000"/>
          <w:rtl w:val="0"/>
        </w:rPr>
        <w:t xml:space="preserve">a. set new ORDER_COST = (old ORDER_COST / 2) where old ORDER_COST between 100 and 1000</w:t>
      </w:r>
    </w:p>
    <w:p w:rsidR="00000000" w:rsidDel="00000000" w:rsidP="00000000" w:rsidRDefault="00000000" w:rsidRPr="00000000" w14:paraId="0000008D">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9gas09pofbc7" w:id="34"/>
      <w:bookmarkEnd w:id="34"/>
      <w:r w:rsidDel="00000000" w:rsidR="00000000" w:rsidRPr="00000000">
        <w:rPr>
          <w:rFonts w:ascii="Times New Roman" w:cs="Times New Roman" w:eastAsia="Times New Roman" w:hAnsi="Times New Roman"/>
          <w:b w:val="1"/>
          <w:color w:val="000000"/>
          <w:rtl w:val="0"/>
        </w:rPr>
        <w:t xml:space="preserve">b. delete all rows where ORDER_COST &lt; 50</w:t>
      </w:r>
    </w:p>
    <w:p w:rsidR="00000000" w:rsidDel="00000000" w:rsidP="00000000" w:rsidRDefault="00000000" w:rsidRPr="00000000" w14:paraId="0000008E">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9gas09pofbc7" w:id="34"/>
      <w:bookmarkEnd w:id="34"/>
      <w:r w:rsidDel="00000000" w:rsidR="00000000" w:rsidRPr="00000000">
        <w:rPr>
          <w:rFonts w:ascii="Times New Roman" w:cs="Times New Roman" w:eastAsia="Times New Roman" w:hAnsi="Times New Roman"/>
          <w:b w:val="1"/>
          <w:color w:val="000000"/>
          <w:rtl w:val="0"/>
        </w:rPr>
        <w:t xml:space="preserve">c. save all updated and deleted rows into log table with action type ‘U’ and ‘D’ relatively. Perform all in one SQL CTE query.</w:t>
      </w:r>
    </w:p>
    <w:p w:rsidR="00000000" w:rsidDel="00000000" w:rsidP="00000000" w:rsidRDefault="00000000" w:rsidRPr="00000000" w14:paraId="0000008F">
      <w:pPr>
        <w:pStyle w:val="Heading4"/>
        <w:keepNext w:val="0"/>
        <w:widowControl w:val="0"/>
        <w:spacing w:after="40" w:before="240" w:line="259" w:lineRule="auto"/>
        <w:ind w:left="0" w:firstLine="0"/>
        <w:rPr>
          <w:rFonts w:ascii="Trebuchet MS" w:cs="Trebuchet MS" w:eastAsia="Trebuchet MS" w:hAnsi="Trebuchet MS"/>
          <w:color w:val="464547"/>
        </w:rPr>
      </w:pPr>
      <w:bookmarkStart w:colFirst="0" w:colLast="0" w:name="_heading=h.wf639cct0yh9" w:id="35"/>
      <w:bookmarkEnd w:id="35"/>
      <w:r w:rsidDel="00000000" w:rsidR="00000000" w:rsidRPr="00000000">
        <w:rPr>
          <w:rFonts w:ascii="Trebuchet MS" w:cs="Trebuchet MS" w:eastAsia="Trebuchet MS" w:hAnsi="Trebuchet MS"/>
          <w:color w:val="464547"/>
        </w:rPr>
        <w:drawing>
          <wp:inline distB="114300" distT="114300" distL="114300" distR="114300">
            <wp:extent cx="3739362" cy="4214561"/>
            <wp:effectExtent b="0" l="0" r="0" t="0"/>
            <wp:docPr id="4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739362" cy="42145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this </w:t>
      </w:r>
      <w:r w:rsidDel="00000000" w:rsidR="00000000" w:rsidRPr="00000000">
        <w:rPr>
          <w:rtl w:val="0"/>
        </w:rPr>
      </w:r>
    </w:p>
    <w:sectPr>
      <w:headerReference r:id="rId33" w:type="default"/>
      <w:footerReference r:id="rId34" w:type="default"/>
      <w:footerReference r:id="rId35"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0" cy="25400"/>
              <wp:effectExtent b="0" l="0" r="0" t="0"/>
              <wp:wrapNone/>
              <wp:docPr id="33"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0" cy="25400"/>
              <wp:effectExtent b="0" l="0" r="0" t="0"/>
              <wp:wrapNone/>
              <wp:docPr id="33"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-342899</wp:posOffset>
              </wp:positionV>
              <wp:extent cx="0" cy="25400"/>
              <wp:effectExtent b="0" l="0" r="0" t="0"/>
              <wp:wrapNone/>
              <wp:docPr id="35"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-342899</wp:posOffset>
              </wp:positionV>
              <wp:extent cx="0" cy="25400"/>
              <wp:effectExtent b="0" l="0" r="0" t="0"/>
              <wp:wrapNone/>
              <wp:docPr id="35"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60"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3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34"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22.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26.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25.png"/><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moLslwy12CDw/f49je3aGdG3/Q==">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