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641</wp:posOffset>
            </wp:positionH>
            <wp:positionV relativeFrom="paragraph">
              <wp:posOffset>0</wp:posOffset>
            </wp:positionV>
            <wp:extent cx="914400" cy="323850"/>
            <wp:effectExtent b="0" l="0" r="0" t="0"/>
            <wp:wrapNone/>
            <wp:docPr id="25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914400" cy="323850"/>
                    </a:xfrm>
                    <a:prstGeom prst="rect"/>
                    <a:ln/>
                  </pic:spPr>
                </pic:pic>
              </a:graphicData>
            </a:graphic>
          </wp:anchor>
        </w:drawing>
      </w:r>
    </w:p>
    <w:p w:rsidR="00000000" w:rsidDel="00000000" w:rsidP="00000000" w:rsidRDefault="00000000" w:rsidRPr="00000000" w14:paraId="0000000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1"/>
        <w:tblW w:w="9357.0" w:type="dxa"/>
        <w:jc w:val="left"/>
        <w:tblLayout w:type="fixed"/>
        <w:tblLook w:val="0000"/>
      </w:tblPr>
      <w:tblGrid>
        <w:gridCol w:w="9357"/>
        <w:tblGridChange w:id="0">
          <w:tblGrid>
            <w:gridCol w:w="9357"/>
          </w:tblGrid>
        </w:tblGridChange>
      </w:tblGrid>
      <w:tr>
        <w:trPr>
          <w:cantSplit w:val="0"/>
          <w:trHeight w:val="1583" w:hRule="atLeast"/>
          <w:tblHeader w:val="0"/>
        </w:trPr>
        <w:tc>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Black" w:cs="Arial Black" w:eastAsia="Arial Black" w:hAnsi="Arial Black"/>
                <w:b w:val="0"/>
                <w:i w:val="0"/>
                <w:smallCaps w:val="0"/>
                <w:strike w:val="0"/>
                <w:color w:val="464547"/>
                <w:sz w:val="28"/>
                <w:szCs w:val="28"/>
                <w:u w:val="none"/>
                <w:shd w:fill="auto" w:val="clear"/>
                <w:vertAlign w:val="baseline"/>
              </w:rPr>
            </w:pPr>
            <w:r w:rsidDel="00000000" w:rsidR="00000000" w:rsidRPr="00000000">
              <w:rPr>
                <w:rFonts w:ascii="Arial Black" w:cs="Arial Black" w:eastAsia="Arial Black" w:hAnsi="Arial Black"/>
                <w:b w:val="0"/>
                <w:i w:val="0"/>
                <w:smallCaps w:val="0"/>
                <w:strike w:val="0"/>
                <w:color w:val="464547"/>
                <w:sz w:val="28"/>
                <w:szCs w:val="28"/>
                <w:u w:val="none"/>
                <w:shd w:fill="auto" w:val="clear"/>
                <w:vertAlign w:val="baseline"/>
                <w:rtl w:val="0"/>
              </w:rPr>
              <w:t xml:space="preserve">Business Template</w:t>
            </w:r>
          </w:p>
          <w:p w:rsidR="00000000" w:rsidDel="00000000" w:rsidP="00000000" w:rsidRDefault="00000000" w:rsidRPr="00000000" w14:paraId="0000000C">
            <w:pPr>
              <w:pStyle w:val="Title"/>
              <w:rPr>
                <w:rFonts w:ascii="Times New Roman" w:cs="Times New Roman" w:eastAsia="Times New Roman" w:hAnsi="Times New Roman"/>
              </w:rPr>
            </w:pPr>
            <w:r w:rsidDel="00000000" w:rsidR="00000000" w:rsidRPr="00000000">
              <w:fldChar w:fldCharType="begin"/>
              <w:instrText xml:space="preserve"> DOCPROPERTY "Title"</w:instrText>
              <w:fldChar w:fldCharType="separate"/>
            </w:r>
            <w:r w:rsidDel="00000000" w:rsidR="00000000" w:rsidRPr="00000000">
              <w:rPr>
                <w:rFonts w:ascii="Arial" w:cs="Arial" w:eastAsia="Arial" w:hAnsi="Arial"/>
                <w:b w:val="1"/>
                <w:sz w:val="44"/>
                <w:szCs w:val="44"/>
                <w:rtl w:val="0"/>
              </w:rPr>
              <w:t xml:space="preserve"> Loading fact on 3NF / DM</w:t>
            </w:r>
            <w:r w:rsidDel="00000000" w:rsidR="00000000" w:rsidRPr="00000000">
              <w:rPr>
                <w:rtl w:val="0"/>
              </w:rPr>
              <w:t xml:space="preserve"> </w:t>
            </w:r>
            <w:r w:rsidDel="00000000" w:rsidR="00000000" w:rsidRPr="00000000">
              <w:fldChar w:fldCharType="end"/>
            </w:r>
            <w:r w:rsidDel="00000000" w:rsidR="00000000" w:rsidRPr="00000000">
              <w:rPr>
                <w:rtl w:val="0"/>
              </w:rPr>
            </w:r>
          </w:p>
        </w:tc>
      </w:tr>
      <w:tr>
        <w:trPr>
          <w:cantSplit w:val="0"/>
          <w:tblHeader w:val="0"/>
        </w:trPr>
        <w:tc>
          <w:tcPr/>
          <w:p w:rsidR="00000000" w:rsidDel="00000000" w:rsidP="00000000" w:rsidRDefault="00000000" w:rsidRPr="00000000" w14:paraId="0000000D">
            <w:pPr>
              <w:keepNext w:val="1"/>
              <w:keepLines w:val="1"/>
              <w:widowControl w:val="1"/>
              <w:pBdr>
                <w:top w:space="0" w:sz="0" w:val="nil"/>
                <w:left w:space="0" w:sz="0" w:val="nil"/>
                <w:bottom w:space="0" w:sz="0" w:val="nil"/>
                <w:right w:space="0" w:sz="0" w:val="nil"/>
                <w:between w:space="0" w:sz="0" w:val="nil"/>
              </w:pBdr>
              <w:shd w:fill="auto" w:val="clear"/>
              <w:tabs>
                <w:tab w:val="left" w:leader="none" w:pos="0"/>
              </w:tabs>
              <w:spacing w:after="120" w:before="120" w:line="240" w:lineRule="auto"/>
              <w:ind w:left="0" w:right="0" w:firstLine="0"/>
              <w:jc w:val="center"/>
              <w:rPr>
                <w:rFonts w:ascii="Arial" w:cs="Arial" w:eastAsia="Arial" w:hAnsi="Arial"/>
                <w:b w:val="1"/>
                <w:i w:val="0"/>
                <w:smallCaps w:val="0"/>
                <w:strike w:val="0"/>
                <w:color w:val="464547"/>
                <w:sz w:val="18"/>
                <w:szCs w:val="18"/>
                <w:u w:val="none"/>
                <w:shd w:fill="auto" w:val="clear"/>
                <w:vertAlign w:val="baseline"/>
              </w:rPr>
            </w:pPr>
            <w:r w:rsidDel="00000000" w:rsidR="00000000" w:rsidRPr="00000000">
              <w:rPr>
                <w:rFonts w:ascii="Arial" w:cs="Arial" w:eastAsia="Arial" w:hAnsi="Arial"/>
                <w:b w:val="1"/>
                <w:color w:val="464547"/>
                <w:sz w:val="18"/>
                <w:szCs w:val="18"/>
              </w:rPr>
              <w:drawing>
                <wp:inline distB="114300" distT="114300" distL="114300" distR="114300">
                  <wp:extent cx="3113693" cy="1439059"/>
                  <wp:effectExtent b="0" l="0" r="0" t="0"/>
                  <wp:docPr id="23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113693" cy="143905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0">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1">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2">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3">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4">
      <w:pPr>
        <w:keepLines w:val="1"/>
        <w:widowControl w:val="1"/>
        <w:spacing w:after="240" w:before="240" w:line="240" w:lineRule="auto"/>
        <w:ind w:left="0" w:firstLine="0"/>
        <w:rPr/>
      </w:pPr>
      <w:r w:rsidDel="00000000" w:rsidR="00000000" w:rsidRPr="00000000">
        <w:rPr>
          <w:rtl w:val="0"/>
        </w:rPr>
      </w:r>
    </w:p>
    <w:p w:rsidR="00000000" w:rsidDel="00000000" w:rsidP="00000000" w:rsidRDefault="00000000" w:rsidRPr="00000000" w14:paraId="00000015">
      <w:pPr>
        <w:keepLines w:val="1"/>
        <w:widowControl w:val="1"/>
        <w:spacing w:after="240" w:before="0" w:line="240" w:lineRule="auto"/>
        <w:ind w:left="720" w:firstLine="0"/>
        <w:rPr/>
      </w:pPr>
      <w:r w:rsidDel="00000000" w:rsidR="00000000" w:rsidRPr="00000000">
        <w:rPr>
          <w:rtl w:val="0"/>
        </w:rPr>
      </w:r>
    </w:p>
    <w:p w:rsidR="00000000" w:rsidDel="00000000" w:rsidP="00000000" w:rsidRDefault="00000000" w:rsidRPr="00000000" w14:paraId="00000016">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7">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8">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9">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A">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B">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1C">
      <w:pPr>
        <w:keepLines w:val="1"/>
        <w:widowControl w:val="1"/>
        <w:shd w:fill="ffffff" w:val="clear"/>
        <w:spacing w:line="240" w:lineRule="auto"/>
        <w:rPr>
          <w:color w:val="808080"/>
        </w:rPr>
      </w:pPr>
      <w:r w:rsidDel="00000000" w:rsidR="00000000" w:rsidRPr="00000000">
        <w:rPr>
          <w:color w:val="808080"/>
          <w:rtl w:val="0"/>
        </w:rPr>
        <w:t xml:space="preserve">---A. Data loaded on 3nf and dm layer of the fact table sales</w:t>
      </w:r>
    </w:p>
    <w:p w:rsidR="00000000" w:rsidDel="00000000" w:rsidP="00000000" w:rsidRDefault="00000000" w:rsidRPr="00000000" w14:paraId="0000001D">
      <w:pPr>
        <w:keepLines w:val="1"/>
        <w:widowControl w:val="1"/>
        <w:shd w:fill="ffffff" w:val="clear"/>
        <w:spacing w:line="240" w:lineRule="auto"/>
        <w:rPr/>
      </w:pP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01E">
      <w:pPr>
        <w:keepLines w:val="1"/>
        <w:widowControl w:val="1"/>
        <w:spacing w:after="240" w:before="240" w:line="240" w:lineRule="auto"/>
        <w:rPr/>
      </w:pPr>
      <w:r w:rsidDel="00000000" w:rsidR="00000000" w:rsidRPr="00000000">
        <w:rPr/>
        <w:drawing>
          <wp:inline distB="114300" distT="114300" distL="114300" distR="114300">
            <wp:extent cx="6299525" cy="1930400"/>
            <wp:effectExtent b="0" l="0" r="0" t="0"/>
            <wp:docPr id="23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6299525"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Lines w:val="1"/>
        <w:widowControl w:val="1"/>
        <w:spacing w:after="240" w:before="240" w:line="240" w:lineRule="auto"/>
        <w:rPr/>
      </w:pPr>
      <w:r w:rsidDel="00000000" w:rsidR="00000000" w:rsidRPr="00000000">
        <w:rPr/>
        <w:drawing>
          <wp:inline distB="114300" distT="114300" distL="114300" distR="114300">
            <wp:extent cx="6299525" cy="1803400"/>
            <wp:effectExtent b="0" l="0" r="0" t="0"/>
            <wp:docPr id="250"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6299525"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21">
      <w:pPr>
        <w:keepLines w:val="1"/>
        <w:widowControl w:val="1"/>
        <w:shd w:fill="ffffff" w:val="clear"/>
        <w:spacing w:line="240" w:lineRule="auto"/>
        <w:rPr>
          <w:color w:val="808080"/>
        </w:rPr>
      </w:pPr>
      <w:r w:rsidDel="00000000" w:rsidR="00000000" w:rsidRPr="00000000">
        <w:rPr>
          <w:color w:val="808080"/>
          <w:rtl w:val="0"/>
        </w:rPr>
        <w:t xml:space="preserve">---B. Procedures</w:t>
      </w:r>
    </w:p>
    <w:p w:rsidR="00000000" w:rsidDel="00000000" w:rsidP="00000000" w:rsidRDefault="00000000" w:rsidRPr="00000000" w14:paraId="00000022">
      <w:pPr>
        <w:keepLines w:val="1"/>
        <w:widowControl w:val="1"/>
        <w:shd w:fill="ffffff" w:val="clear"/>
        <w:spacing w:line="240" w:lineRule="auto"/>
        <w:rPr/>
      </w:pP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023">
      <w:pPr>
        <w:keepLines w:val="1"/>
        <w:widowControl w:val="1"/>
        <w:spacing w:after="240" w:before="240" w:line="240" w:lineRule="auto"/>
        <w:rPr/>
      </w:pPr>
      <w:r w:rsidDel="00000000" w:rsidR="00000000" w:rsidRPr="00000000">
        <w:rPr/>
        <w:drawing>
          <wp:inline distB="114300" distT="114300" distL="114300" distR="114300">
            <wp:extent cx="6299525" cy="2400300"/>
            <wp:effectExtent b="0" l="0" r="0" t="0"/>
            <wp:docPr id="23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2995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Lines w:val="1"/>
        <w:widowControl w:val="1"/>
        <w:spacing w:after="240" w:before="240" w:line="240" w:lineRule="auto"/>
        <w:rPr/>
      </w:pPr>
      <w:r w:rsidDel="00000000" w:rsidR="00000000" w:rsidRPr="00000000">
        <w:rPr>
          <w:rtl w:val="0"/>
        </w:rPr>
        <w:t xml:space="preserve">Here, we create a fact sales table partitioned by a range of event dates.</w:t>
      </w:r>
    </w:p>
    <w:p w:rsidR="00000000" w:rsidDel="00000000" w:rsidP="00000000" w:rsidRDefault="00000000" w:rsidRPr="00000000" w14:paraId="00000025">
      <w:pPr>
        <w:keepLines w:val="1"/>
        <w:widowControl w:val="1"/>
        <w:spacing w:after="240" w:before="240" w:line="240" w:lineRule="auto"/>
        <w:rPr/>
      </w:pPr>
      <w:r w:rsidDel="00000000" w:rsidR="00000000" w:rsidRPr="00000000">
        <w:rPr/>
        <w:drawing>
          <wp:inline distB="114300" distT="114300" distL="114300" distR="114300">
            <wp:extent cx="6299525" cy="2311400"/>
            <wp:effectExtent b="0" l="0" r="0" t="0"/>
            <wp:docPr id="228"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6299525"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Lines w:val="1"/>
        <w:widowControl w:val="1"/>
        <w:spacing w:after="240" w:before="240" w:line="240" w:lineRule="auto"/>
        <w:rPr/>
      </w:pPr>
      <w:r w:rsidDel="00000000" w:rsidR="00000000" w:rsidRPr="00000000">
        <w:rPr>
          <w:rtl w:val="0"/>
        </w:rPr>
        <w:t xml:space="preserve">Here, we consider defining a fct sales  table where we have no partition on.</w:t>
      </w:r>
    </w:p>
    <w:p w:rsidR="00000000" w:rsidDel="00000000" w:rsidP="00000000" w:rsidRDefault="00000000" w:rsidRPr="00000000" w14:paraId="00000027">
      <w:pPr>
        <w:keepLines w:val="1"/>
        <w:widowControl w:val="1"/>
        <w:spacing w:after="240" w:before="240" w:line="240" w:lineRule="auto"/>
        <w:rPr/>
      </w:pPr>
      <w:r w:rsidDel="00000000" w:rsidR="00000000" w:rsidRPr="00000000">
        <w:rPr/>
        <w:drawing>
          <wp:inline distB="114300" distT="114300" distL="114300" distR="114300">
            <wp:extent cx="3564750" cy="3250477"/>
            <wp:effectExtent b="0" l="0" r="0" t="0"/>
            <wp:docPr id="23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564750" cy="325047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Lines w:val="1"/>
        <w:widowControl w:val="1"/>
        <w:spacing w:after="240" w:before="240" w:line="240" w:lineRule="auto"/>
        <w:rPr/>
      </w:pPr>
      <w:r w:rsidDel="00000000" w:rsidR="00000000" w:rsidRPr="00000000">
        <w:rPr/>
        <w:drawing>
          <wp:inline distB="114300" distT="114300" distL="114300" distR="114300">
            <wp:extent cx="5103815" cy="2280986"/>
            <wp:effectExtent b="0" l="0" r="0" t="0"/>
            <wp:docPr id="24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103815" cy="228098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Lines w:val="1"/>
        <w:widowControl w:val="1"/>
        <w:spacing w:after="240" w:before="240" w:line="240" w:lineRule="auto"/>
        <w:rPr/>
      </w:pPr>
      <w:r w:rsidDel="00000000" w:rsidR="00000000" w:rsidRPr="00000000">
        <w:rPr>
          <w:rtl w:val="0"/>
        </w:rPr>
        <w:t xml:space="preserve">As in Task 8, we begin by ingesting data from the 3NF sales tables. However, this time we use bulk ingestion rather than daily ingestion. Instead of identifying active customers at the time of data insertion, we assign customer entries based on whether the event date falls between the customer's </w:t>
      </w:r>
      <w:r w:rsidDel="00000000" w:rsidR="00000000" w:rsidRPr="00000000">
        <w:rPr>
          <w:rFonts w:ascii="Roboto Mono" w:cs="Roboto Mono" w:eastAsia="Roboto Mono" w:hAnsi="Roboto Mono"/>
          <w:color w:val="188038"/>
          <w:rtl w:val="0"/>
        </w:rPr>
        <w:t xml:space="preserve">start_dt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end_dt</w:t>
      </w:r>
      <w:r w:rsidDel="00000000" w:rsidR="00000000" w:rsidRPr="00000000">
        <w:rPr>
          <w:rtl w:val="0"/>
        </w:rPr>
        <w:t xml:space="preserve">. This ensures that, at any given time, the correct customer—with the appropriate historical attributes—is linked to the sales record. This association is enforced through a foreign key constraint between the sales dimension table and the type 2 Slowly Changing Dimension (SCD) customer table.</w:t>
      </w:r>
    </w:p>
    <w:p w:rsidR="00000000" w:rsidDel="00000000" w:rsidP="00000000" w:rsidRDefault="00000000" w:rsidRPr="00000000" w14:paraId="0000002A">
      <w:pPr>
        <w:keepLines w:val="1"/>
        <w:widowControl w:val="1"/>
        <w:spacing w:after="240" w:before="240" w:line="240" w:lineRule="auto"/>
        <w:rPr/>
      </w:pPr>
      <w:r w:rsidDel="00000000" w:rsidR="00000000" w:rsidRPr="00000000">
        <w:rPr/>
        <w:drawing>
          <wp:inline distB="114300" distT="114300" distL="114300" distR="114300">
            <wp:extent cx="5434676" cy="3538286"/>
            <wp:effectExtent b="0" l="0" r="0" t="0"/>
            <wp:docPr id="242"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434676" cy="353828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Lines w:val="1"/>
        <w:widowControl w:val="1"/>
        <w:spacing w:after="240" w:before="240" w:line="240" w:lineRule="auto"/>
        <w:rPr/>
      </w:pPr>
      <w:r w:rsidDel="00000000" w:rsidR="00000000" w:rsidRPr="00000000">
        <w:rPr>
          <w:rtl w:val="0"/>
        </w:rPr>
        <w:t xml:space="preserve">Here, we implement a rolling window approach, ingesting two months of data in bulk within a moving window framework. This results in overlapping data loads, but it’s an effective strategy for handling sales data, as most use cases require access to the most recent two months. By using this rolling window method, the latest two months of data are consistently available on a daily basis.</w:t>
      </w:r>
    </w:p>
    <w:p w:rsidR="00000000" w:rsidDel="00000000" w:rsidP="00000000" w:rsidRDefault="00000000" w:rsidRPr="00000000" w14:paraId="0000002C">
      <w:pPr>
        <w:keepLines w:val="1"/>
        <w:widowControl w:val="1"/>
        <w:spacing w:after="240" w:before="240" w:line="240" w:lineRule="auto"/>
        <w:rPr/>
      </w:pPr>
      <w:r w:rsidDel="00000000" w:rsidR="00000000" w:rsidRPr="00000000">
        <w:rPr/>
        <w:drawing>
          <wp:inline distB="114300" distT="114300" distL="114300" distR="114300">
            <wp:extent cx="3267957" cy="3366836"/>
            <wp:effectExtent b="0" l="0" r="0" t="0"/>
            <wp:docPr id="247"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3267957" cy="336683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Lines w:val="1"/>
        <w:widowControl w:val="1"/>
        <w:spacing w:after="240" w:before="240" w:line="240" w:lineRule="auto"/>
        <w:rPr/>
      </w:pPr>
      <w:r w:rsidDel="00000000" w:rsidR="00000000" w:rsidRPr="00000000">
        <w:rPr>
          <w:rtl w:val="0"/>
        </w:rPr>
        <w:t xml:space="preserve">Here, we simply attach the monthly partition tables to the existing partitioned table.</w:t>
      </w:r>
    </w:p>
    <w:p w:rsidR="00000000" w:rsidDel="00000000" w:rsidP="00000000" w:rsidRDefault="00000000" w:rsidRPr="00000000" w14:paraId="0000002E">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2F">
      <w:pPr>
        <w:keepLines w:val="1"/>
        <w:widowControl w:val="1"/>
        <w:shd w:fill="ffffff" w:val="clear"/>
        <w:spacing w:after="240" w:before="240" w:line="240" w:lineRule="auto"/>
        <w:rPr>
          <w:color w:val="808080"/>
        </w:rPr>
      </w:pPr>
      <w:r w:rsidDel="00000000" w:rsidR="00000000" w:rsidRPr="00000000">
        <w:rPr>
          <w:rtl w:val="0"/>
        </w:rPr>
      </w:r>
    </w:p>
    <w:p w:rsidR="00000000" w:rsidDel="00000000" w:rsidP="00000000" w:rsidRDefault="00000000" w:rsidRPr="00000000" w14:paraId="00000030">
      <w:pPr>
        <w:keepLines w:val="1"/>
        <w:widowControl w:val="1"/>
        <w:shd w:fill="ffffff" w:val="clear"/>
        <w:spacing w:line="240" w:lineRule="auto"/>
        <w:rPr>
          <w:color w:val="808080"/>
        </w:rPr>
      </w:pPr>
      <w:r w:rsidDel="00000000" w:rsidR="00000000" w:rsidRPr="00000000">
        <w:rPr>
          <w:color w:val="808080"/>
          <w:rtl w:val="0"/>
        </w:rPr>
        <w:t xml:space="preserve">----Test that the procedure can be executed repeatedly with consistent results--------------------</w:t>
      </w:r>
    </w:p>
    <w:p w:rsidR="00000000" w:rsidDel="00000000" w:rsidP="00000000" w:rsidRDefault="00000000" w:rsidRPr="00000000" w14:paraId="00000031">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32">
      <w:pPr>
        <w:keepLines w:val="1"/>
        <w:widowControl w:val="1"/>
        <w:shd w:fill="ffffff" w:val="clear"/>
        <w:spacing w:line="240" w:lineRule="auto"/>
        <w:rPr>
          <w:color w:val="808080"/>
        </w:rPr>
      </w:pPr>
      <w:r w:rsidDel="00000000" w:rsidR="00000000" w:rsidRPr="00000000">
        <w:rPr>
          <w:color w:val="808080"/>
          <w:rtl w:val="0"/>
        </w:rPr>
        <w:t xml:space="preserve">---1.1.Run the procedure:</w:t>
      </w:r>
    </w:p>
    <w:p w:rsidR="00000000" w:rsidDel="00000000" w:rsidP="00000000" w:rsidRDefault="00000000" w:rsidRPr="00000000" w14:paraId="00000033">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34">
      <w:pPr>
        <w:keepLines w:val="1"/>
        <w:widowControl w:val="1"/>
        <w:shd w:fill="ffffff" w:val="clear"/>
        <w:spacing w:line="240" w:lineRule="auto"/>
        <w:rPr>
          <w:color w:val="808080"/>
        </w:rPr>
      </w:pPr>
      <w:r w:rsidDel="00000000" w:rsidR="00000000" w:rsidRPr="00000000">
        <w:rPr>
          <w:b w:val="1"/>
          <w:color w:val="800000"/>
          <w:rtl w:val="0"/>
        </w:rPr>
        <w:t xml:space="preserve">CALL</w:t>
      </w:r>
      <w:r w:rsidDel="00000000" w:rsidR="00000000" w:rsidRPr="00000000">
        <w:rPr>
          <w:color w:val="ff0000"/>
          <w:rtl w:val="0"/>
        </w:rPr>
        <w:t xml:space="preserve"> bl_dm.load_fct_sales_rolling_window(</w:t>
      </w:r>
      <w:r w:rsidDel="00000000" w:rsidR="00000000" w:rsidRPr="00000000">
        <w:rPr>
          <w:b w:val="1"/>
          <w:color w:val="000080"/>
          <w:rtl w:val="0"/>
        </w:rPr>
        <w:t xml:space="preserve">DATE</w:t>
      </w:r>
      <w:r w:rsidDel="00000000" w:rsidR="00000000" w:rsidRPr="00000000">
        <w:rPr>
          <w:color w:val="ff0000"/>
          <w:rtl w:val="0"/>
        </w:rPr>
        <w:t xml:space="preserve"> </w:t>
      </w:r>
      <w:r w:rsidDel="00000000" w:rsidR="00000000" w:rsidRPr="00000000">
        <w:rPr>
          <w:color w:val="008000"/>
          <w:rtl w:val="0"/>
        </w:rPr>
        <w:t xml:space="preserve">'2021-01-05'</w:t>
      </w:r>
      <w:r w:rsidDel="00000000" w:rsidR="00000000" w:rsidRPr="00000000">
        <w:rPr>
          <w:color w:val="ff0000"/>
          <w:rtl w:val="0"/>
        </w:rPr>
        <w:t xml:space="preserve">, </w:t>
      </w:r>
      <w:r w:rsidDel="00000000" w:rsidR="00000000" w:rsidRPr="00000000">
        <w:rPr>
          <w:b w:val="1"/>
          <w:color w:val="000080"/>
          <w:rtl w:val="0"/>
        </w:rPr>
        <w:t xml:space="preserve">DATE</w:t>
      </w:r>
      <w:r w:rsidDel="00000000" w:rsidR="00000000" w:rsidRPr="00000000">
        <w:rPr>
          <w:color w:val="ff0000"/>
          <w:rtl w:val="0"/>
        </w:rPr>
        <w:t xml:space="preserve"> </w:t>
      </w:r>
      <w:r w:rsidDel="00000000" w:rsidR="00000000" w:rsidRPr="00000000">
        <w:rPr>
          <w:color w:val="008000"/>
          <w:rtl w:val="0"/>
        </w:rPr>
        <w:t xml:space="preserve">'2021-04-05'</w:t>
      </w:r>
      <w:r w:rsidDel="00000000" w:rsidR="00000000" w:rsidRPr="00000000">
        <w:rPr>
          <w:color w:val="ff0000"/>
          <w:rtl w:val="0"/>
        </w:rPr>
        <w:t xml:space="preserve">,</w:t>
      </w:r>
      <w:r w:rsidDel="00000000" w:rsidR="00000000" w:rsidRPr="00000000">
        <w:rPr>
          <w:b w:val="1"/>
          <w:color w:val="800000"/>
          <w:rtl w:val="0"/>
        </w:rPr>
        <w:t xml:space="preserve">TRUE</w:t>
      </w:r>
      <w:r w:rsidDel="00000000" w:rsidR="00000000" w:rsidRPr="00000000">
        <w:rPr>
          <w:color w:val="ff0000"/>
          <w:rtl w:val="0"/>
        </w:rPr>
        <w:t xml:space="preserve">);</w:t>
      </w:r>
      <w:r w:rsidDel="00000000" w:rsidR="00000000" w:rsidRPr="00000000">
        <w:rPr>
          <w:color w:val="808080"/>
          <w:rtl w:val="0"/>
        </w:rPr>
        <w:t xml:space="preserve">---with partitions </w:t>
      </w:r>
    </w:p>
    <w:p w:rsidR="00000000" w:rsidDel="00000000" w:rsidP="00000000" w:rsidRDefault="00000000" w:rsidRPr="00000000" w14:paraId="00000035">
      <w:pPr>
        <w:keepLines w:val="1"/>
        <w:widowControl w:val="1"/>
        <w:shd w:fill="ffffff" w:val="clear"/>
        <w:spacing w:line="240" w:lineRule="auto"/>
        <w:rPr>
          <w:color w:val="808080"/>
        </w:rPr>
      </w:pPr>
      <w:r w:rsidDel="00000000" w:rsidR="00000000" w:rsidRPr="00000000">
        <w:rPr>
          <w:b w:val="1"/>
          <w:color w:val="800000"/>
          <w:rtl w:val="0"/>
        </w:rPr>
        <w:t xml:space="preserve">CALL</w:t>
      </w:r>
      <w:r w:rsidDel="00000000" w:rsidR="00000000" w:rsidRPr="00000000">
        <w:rPr>
          <w:color w:val="ff0000"/>
          <w:rtl w:val="0"/>
        </w:rPr>
        <w:t xml:space="preserve"> bl_dm.load_fct_sales_rolling_window(</w:t>
      </w:r>
      <w:r w:rsidDel="00000000" w:rsidR="00000000" w:rsidRPr="00000000">
        <w:rPr>
          <w:b w:val="1"/>
          <w:color w:val="000080"/>
          <w:rtl w:val="0"/>
        </w:rPr>
        <w:t xml:space="preserve">DATE</w:t>
      </w:r>
      <w:r w:rsidDel="00000000" w:rsidR="00000000" w:rsidRPr="00000000">
        <w:rPr>
          <w:color w:val="ff0000"/>
          <w:rtl w:val="0"/>
        </w:rPr>
        <w:t xml:space="preserve"> </w:t>
      </w:r>
      <w:r w:rsidDel="00000000" w:rsidR="00000000" w:rsidRPr="00000000">
        <w:rPr>
          <w:color w:val="008000"/>
          <w:rtl w:val="0"/>
        </w:rPr>
        <w:t xml:space="preserve">'2021-01-05'</w:t>
      </w:r>
      <w:r w:rsidDel="00000000" w:rsidR="00000000" w:rsidRPr="00000000">
        <w:rPr>
          <w:color w:val="ff0000"/>
          <w:rtl w:val="0"/>
        </w:rPr>
        <w:t xml:space="preserve">, </w:t>
      </w:r>
      <w:r w:rsidDel="00000000" w:rsidR="00000000" w:rsidRPr="00000000">
        <w:rPr>
          <w:b w:val="1"/>
          <w:color w:val="000080"/>
          <w:rtl w:val="0"/>
        </w:rPr>
        <w:t xml:space="preserve">DATE</w:t>
      </w:r>
      <w:r w:rsidDel="00000000" w:rsidR="00000000" w:rsidRPr="00000000">
        <w:rPr>
          <w:color w:val="ff0000"/>
          <w:rtl w:val="0"/>
        </w:rPr>
        <w:t xml:space="preserve"> </w:t>
      </w:r>
      <w:r w:rsidDel="00000000" w:rsidR="00000000" w:rsidRPr="00000000">
        <w:rPr>
          <w:color w:val="008000"/>
          <w:rtl w:val="0"/>
        </w:rPr>
        <w:t xml:space="preserve">'2021-04-05'</w:t>
      </w:r>
      <w:r w:rsidDel="00000000" w:rsidR="00000000" w:rsidRPr="00000000">
        <w:rPr>
          <w:color w:val="ff0000"/>
          <w:rtl w:val="0"/>
        </w:rPr>
        <w:t xml:space="preserve">, </w:t>
      </w:r>
      <w:r w:rsidDel="00000000" w:rsidR="00000000" w:rsidRPr="00000000">
        <w:rPr>
          <w:b w:val="1"/>
          <w:color w:val="800000"/>
          <w:rtl w:val="0"/>
        </w:rPr>
        <w:t xml:space="preserve">FALSE</w:t>
      </w:r>
      <w:r w:rsidDel="00000000" w:rsidR="00000000" w:rsidRPr="00000000">
        <w:rPr>
          <w:color w:val="ff0000"/>
          <w:rtl w:val="0"/>
        </w:rPr>
        <w:t xml:space="preserve">);</w:t>
      </w:r>
      <w:r w:rsidDel="00000000" w:rsidR="00000000" w:rsidRPr="00000000">
        <w:rPr>
          <w:color w:val="808080"/>
          <w:rtl w:val="0"/>
        </w:rPr>
        <w:t xml:space="preserve">----no partitions</w:t>
      </w:r>
    </w:p>
    <w:p w:rsidR="00000000" w:rsidDel="00000000" w:rsidP="00000000" w:rsidRDefault="00000000" w:rsidRPr="00000000" w14:paraId="00000036">
      <w:pPr>
        <w:keepLines w:val="1"/>
        <w:widowControl w:val="1"/>
        <w:shd w:fill="ffffff" w:val="clear"/>
        <w:spacing w:line="240" w:lineRule="auto"/>
        <w:rPr>
          <w:b w:val="1"/>
          <w:color w:val="800000"/>
        </w:rPr>
      </w:pPr>
      <w:r w:rsidDel="00000000" w:rsidR="00000000" w:rsidRPr="00000000">
        <w:rPr>
          <w:rtl w:val="0"/>
        </w:rPr>
      </w:r>
    </w:p>
    <w:p w:rsidR="00000000" w:rsidDel="00000000" w:rsidP="00000000" w:rsidRDefault="00000000" w:rsidRPr="00000000" w14:paraId="00000037">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38">
      <w:pPr>
        <w:keepLines w:val="1"/>
        <w:widowControl w:val="1"/>
        <w:shd w:fill="ffffff" w:val="clear"/>
        <w:spacing w:line="240" w:lineRule="auto"/>
        <w:rPr>
          <w:color w:val="808080"/>
        </w:rPr>
      </w:pPr>
      <w:r w:rsidDel="00000000" w:rsidR="00000000" w:rsidRPr="00000000">
        <w:rPr>
          <w:color w:val="808080"/>
          <w:rtl w:val="0"/>
        </w:rPr>
        <w:t xml:space="preserve">---1.2.Query the logging table for affected rows:</w:t>
      </w:r>
    </w:p>
    <w:p w:rsidR="00000000" w:rsidDel="00000000" w:rsidP="00000000" w:rsidRDefault="00000000" w:rsidRPr="00000000" w14:paraId="00000039">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3A">
      <w:pPr>
        <w:keepLines w:val="1"/>
        <w:widowControl w:val="1"/>
        <w:shd w:fill="ffffff" w:val="clear"/>
        <w:spacing w:line="240" w:lineRule="auto"/>
        <w:rPr/>
      </w:pPr>
      <w:r w:rsidDel="00000000" w:rsidR="00000000" w:rsidRPr="00000000">
        <w:rPr>
          <w:b w:val="1"/>
          <w:color w:val="800000"/>
          <w:rtl w:val="0"/>
        </w:rPr>
        <w:t xml:space="preserve">SELECT</w:t>
      </w:r>
      <w:r w:rsidDel="00000000" w:rsidR="00000000" w:rsidRPr="00000000">
        <w:rPr>
          <w:rtl w:val="0"/>
        </w:rPr>
        <w:t xml:space="preserve"> *</w:t>
      </w:r>
    </w:p>
    <w:p w:rsidR="00000000" w:rsidDel="00000000" w:rsidP="00000000" w:rsidRDefault="00000000" w:rsidRPr="00000000" w14:paraId="0000003B">
      <w:pPr>
        <w:keepLines w:val="1"/>
        <w:widowControl w:val="1"/>
        <w:shd w:fill="ffffff" w:val="clear"/>
        <w:spacing w:line="240" w:lineRule="auto"/>
        <w:rPr>
          <w:color w:val="8e00c6"/>
        </w:rPr>
      </w:pPr>
      <w:r w:rsidDel="00000000" w:rsidR="00000000" w:rsidRPr="00000000">
        <w:rPr>
          <w:b w:val="1"/>
          <w:color w:val="800000"/>
          <w:rtl w:val="0"/>
        </w:rPr>
        <w:t xml:space="preserve">FROM</w:t>
      </w:r>
      <w:r w:rsidDel="00000000" w:rsidR="00000000" w:rsidRPr="00000000">
        <w:rPr>
          <w:rtl w:val="0"/>
        </w:rPr>
        <w:t xml:space="preserve"> </w:t>
      </w:r>
      <w:r w:rsidDel="00000000" w:rsidR="00000000" w:rsidRPr="00000000">
        <w:rPr>
          <w:color w:val="956037"/>
          <w:rtl w:val="0"/>
        </w:rPr>
        <w:t xml:space="preserve">bl_3nf</w:t>
      </w:r>
      <w:r w:rsidDel="00000000" w:rsidR="00000000" w:rsidRPr="00000000">
        <w:rPr>
          <w:rtl w:val="0"/>
        </w:rPr>
        <w:t xml:space="preserve">.</w:t>
      </w:r>
      <w:r w:rsidDel="00000000" w:rsidR="00000000" w:rsidRPr="00000000">
        <w:rPr>
          <w:color w:val="8e00c6"/>
          <w:rtl w:val="0"/>
        </w:rPr>
        <w:t xml:space="preserve">etl_logs</w:t>
      </w:r>
    </w:p>
    <w:p w:rsidR="00000000" w:rsidDel="00000000" w:rsidP="00000000" w:rsidRDefault="00000000" w:rsidRPr="00000000" w14:paraId="0000003C">
      <w:pPr>
        <w:keepLines w:val="1"/>
        <w:widowControl w:val="1"/>
        <w:shd w:fill="ffffff" w:val="clear"/>
        <w:spacing w:line="240" w:lineRule="auto"/>
        <w:rPr/>
      </w:pPr>
      <w:r w:rsidDel="00000000" w:rsidR="00000000" w:rsidRPr="00000000">
        <w:rPr>
          <w:b w:val="1"/>
          <w:color w:val="800000"/>
          <w:rtl w:val="0"/>
        </w:rPr>
        <w:t xml:space="preserve">WHERE</w:t>
      </w:r>
      <w:r w:rsidDel="00000000" w:rsidR="00000000" w:rsidRPr="00000000">
        <w:rPr>
          <w:rtl w:val="0"/>
        </w:rPr>
        <w:t xml:space="preserve"> </w:t>
      </w:r>
      <w:r w:rsidDel="00000000" w:rsidR="00000000" w:rsidRPr="00000000">
        <w:rPr>
          <w:color w:val="006464"/>
          <w:rtl w:val="0"/>
        </w:rPr>
        <w:t xml:space="preserve">procedure_name</w:t>
      </w:r>
      <w:r w:rsidDel="00000000" w:rsidR="00000000" w:rsidRPr="00000000">
        <w:rPr>
          <w:rtl w:val="0"/>
        </w:rPr>
        <w:t xml:space="preserve"> </w:t>
      </w:r>
      <w:r w:rsidDel="00000000" w:rsidR="00000000" w:rsidRPr="00000000">
        <w:rPr>
          <w:b w:val="1"/>
          <w:color w:val="800000"/>
          <w:rtl w:val="0"/>
        </w:rPr>
        <w:t xml:space="preserve">IN</w:t>
      </w:r>
      <w:r w:rsidDel="00000000" w:rsidR="00000000" w:rsidRPr="00000000">
        <w:rPr>
          <w:rtl w:val="0"/>
        </w:rPr>
        <w:t xml:space="preserve"> (</w:t>
      </w:r>
    </w:p>
    <w:p w:rsidR="00000000" w:rsidDel="00000000" w:rsidP="00000000" w:rsidRDefault="00000000" w:rsidRPr="00000000" w14:paraId="0000003D">
      <w:pPr>
        <w:keepLines w:val="1"/>
        <w:widowControl w:val="1"/>
        <w:shd w:fill="ffffff" w:val="clear"/>
        <w:spacing w:line="240" w:lineRule="auto"/>
        <w:rPr>
          <w:color w:val="008000"/>
        </w:rPr>
      </w:pPr>
      <w:r w:rsidDel="00000000" w:rsidR="00000000" w:rsidRPr="00000000">
        <w:rPr>
          <w:rtl w:val="0"/>
        </w:rPr>
        <w:t xml:space="preserve">   </w:t>
      </w:r>
      <w:r w:rsidDel="00000000" w:rsidR="00000000" w:rsidRPr="00000000">
        <w:rPr>
          <w:color w:val="008000"/>
          <w:rtl w:val="0"/>
        </w:rPr>
        <w:t xml:space="preserve">'sp_insert_fct_sales_incremental'</w:t>
      </w:r>
    </w:p>
    <w:p w:rsidR="00000000" w:rsidDel="00000000" w:rsidP="00000000" w:rsidRDefault="00000000" w:rsidRPr="00000000" w14:paraId="0000003E">
      <w:pPr>
        <w:keepLines w:val="1"/>
        <w:widowControl w:val="1"/>
        <w:shd w:fill="ffffff" w:val="clear"/>
        <w:spacing w:line="240" w:lineRule="auto"/>
        <w:rPr/>
      </w:pPr>
      <w:r w:rsidDel="00000000" w:rsidR="00000000" w:rsidRPr="00000000">
        <w:rPr>
          <w:rtl w:val="0"/>
        </w:rPr>
        <w:t xml:space="preserve">)</w:t>
      </w:r>
    </w:p>
    <w:p w:rsidR="00000000" w:rsidDel="00000000" w:rsidP="00000000" w:rsidRDefault="00000000" w:rsidRPr="00000000" w14:paraId="0000003F">
      <w:pPr>
        <w:keepLines w:val="1"/>
        <w:widowControl w:val="1"/>
        <w:shd w:fill="ffffff" w:val="clear"/>
        <w:spacing w:line="240" w:lineRule="auto"/>
        <w:rPr>
          <w:color w:val="ff0000"/>
        </w:rPr>
      </w:pPr>
      <w:r w:rsidDel="00000000" w:rsidR="00000000" w:rsidRPr="00000000">
        <w:rPr>
          <w:b w:val="1"/>
          <w:color w:val="800000"/>
          <w:rtl w:val="0"/>
        </w:rPr>
        <w:t xml:space="preserve">order</w:t>
      </w:r>
      <w:r w:rsidDel="00000000" w:rsidR="00000000" w:rsidRPr="00000000">
        <w:rPr>
          <w:rtl w:val="0"/>
        </w:rPr>
        <w:t xml:space="preserve"> </w:t>
      </w:r>
      <w:r w:rsidDel="00000000" w:rsidR="00000000" w:rsidRPr="00000000">
        <w:rPr>
          <w:b w:val="1"/>
          <w:color w:val="800000"/>
          <w:rtl w:val="0"/>
        </w:rPr>
        <w:t xml:space="preserve">by</w:t>
      </w:r>
      <w:r w:rsidDel="00000000" w:rsidR="00000000" w:rsidRPr="00000000">
        <w:rPr>
          <w:rtl w:val="0"/>
        </w:rPr>
        <w:t xml:space="preserve"> </w:t>
      </w:r>
      <w:r w:rsidDel="00000000" w:rsidR="00000000" w:rsidRPr="00000000">
        <w:rPr>
          <w:color w:val="006464"/>
          <w:rtl w:val="0"/>
        </w:rPr>
        <w:t xml:space="preserve">procedure_name</w:t>
      </w:r>
      <w:r w:rsidDel="00000000" w:rsidR="00000000" w:rsidRPr="00000000">
        <w:rPr>
          <w:rtl w:val="0"/>
        </w:rPr>
        <w:t xml:space="preserve">, </w:t>
      </w:r>
      <w:r w:rsidDel="00000000" w:rsidR="00000000" w:rsidRPr="00000000">
        <w:rPr>
          <w:color w:val="006464"/>
          <w:rtl w:val="0"/>
        </w:rPr>
        <w:t xml:space="preserve">log_id</w:t>
      </w:r>
      <w:r w:rsidDel="00000000" w:rsidR="00000000" w:rsidRPr="00000000">
        <w:rPr>
          <w:rtl w:val="0"/>
        </w:rPr>
        <w:t xml:space="preserve"> </w:t>
      </w:r>
      <w:r w:rsidDel="00000000" w:rsidR="00000000" w:rsidRPr="00000000">
        <w:rPr>
          <w:color w:val="ff0000"/>
          <w:rtl w:val="0"/>
        </w:rPr>
        <w:t xml:space="preserve">;</w:t>
      </w:r>
    </w:p>
    <w:p w:rsidR="00000000" w:rsidDel="00000000" w:rsidP="00000000" w:rsidRDefault="00000000" w:rsidRPr="00000000" w14:paraId="00000040">
      <w:pPr>
        <w:keepLines w:val="1"/>
        <w:widowControl w:val="1"/>
        <w:shd w:fill="ffffff" w:val="clear"/>
        <w:spacing w:line="240" w:lineRule="auto"/>
        <w:rPr>
          <w:color w:val="ff0000"/>
        </w:rPr>
      </w:pPr>
      <w:r w:rsidDel="00000000" w:rsidR="00000000" w:rsidRPr="00000000">
        <w:rPr>
          <w:b w:val="1"/>
          <w:color w:val="800000"/>
          <w:rtl w:val="0"/>
        </w:rPr>
        <w:t xml:space="preserve">select</w:t>
      </w:r>
      <w:r w:rsidDel="00000000" w:rsidR="00000000" w:rsidRPr="00000000">
        <w:rPr>
          <w:rtl w:val="0"/>
        </w:rPr>
        <w:t xml:space="preserve"> </w:t>
      </w:r>
      <w:r w:rsidDel="00000000" w:rsidR="00000000" w:rsidRPr="00000000">
        <w:rPr>
          <w:b w:val="1"/>
          <w:color w:val="000080"/>
          <w:rtl w:val="0"/>
        </w:rPr>
        <w:t xml:space="preserve">count</w:t>
      </w:r>
      <w:r w:rsidDel="00000000" w:rsidR="00000000" w:rsidRPr="00000000">
        <w:rPr>
          <w:rtl w:val="0"/>
        </w:rPr>
        <w:t xml:space="preserve">(*) </w:t>
      </w:r>
      <w:r w:rsidDel="00000000" w:rsidR="00000000" w:rsidRPr="00000000">
        <w:rPr>
          <w:b w:val="1"/>
          <w:color w:val="800000"/>
          <w:rtl w:val="0"/>
        </w:rPr>
        <w:t xml:space="preserve">from</w:t>
      </w:r>
      <w:r w:rsidDel="00000000" w:rsidR="00000000" w:rsidRPr="00000000">
        <w:rPr>
          <w:rtl w:val="0"/>
        </w:rPr>
        <w:t xml:space="preserve"> </w:t>
      </w:r>
      <w:r w:rsidDel="00000000" w:rsidR="00000000" w:rsidRPr="00000000">
        <w:rPr>
          <w:color w:val="956037"/>
          <w:rtl w:val="0"/>
        </w:rPr>
        <w:t xml:space="preserve">bl_3nf</w:t>
      </w:r>
      <w:r w:rsidDel="00000000" w:rsidR="00000000" w:rsidRPr="00000000">
        <w:rPr>
          <w:rtl w:val="0"/>
        </w:rPr>
        <w:t xml:space="preserve">.</w:t>
      </w:r>
      <w:r w:rsidDel="00000000" w:rsidR="00000000" w:rsidRPr="00000000">
        <w:rPr>
          <w:color w:val="8e00c6"/>
          <w:rtl w:val="0"/>
        </w:rPr>
        <w:t xml:space="preserve">ce_sales</w:t>
      </w:r>
      <w:r w:rsidDel="00000000" w:rsidR="00000000" w:rsidRPr="00000000">
        <w:rPr>
          <w:rtl w:val="0"/>
        </w:rPr>
        <w:t xml:space="preserve"> </w:t>
      </w:r>
      <w:r w:rsidDel="00000000" w:rsidR="00000000" w:rsidRPr="00000000">
        <w:rPr>
          <w:i w:val="1"/>
          <w:color w:val="8e00c6"/>
          <w:rtl w:val="0"/>
        </w:rPr>
        <w:t xml:space="preserve">cs</w:t>
      </w:r>
      <w:r w:rsidDel="00000000" w:rsidR="00000000" w:rsidRPr="00000000">
        <w:rPr>
          <w:rtl w:val="0"/>
        </w:rPr>
        <w:t xml:space="preserve"> </w:t>
      </w:r>
      <w:r w:rsidDel="00000000" w:rsidR="00000000" w:rsidRPr="00000000">
        <w:rPr>
          <w:b w:val="1"/>
          <w:color w:val="800000"/>
          <w:rtl w:val="0"/>
        </w:rPr>
        <w:t xml:space="preserve">where</w:t>
      </w:r>
      <w:r w:rsidDel="00000000" w:rsidR="00000000" w:rsidRPr="00000000">
        <w:rPr>
          <w:rtl w:val="0"/>
        </w:rPr>
        <w:t xml:space="preserve"> </w:t>
      </w:r>
      <w:r w:rsidDel="00000000" w:rsidR="00000000" w:rsidRPr="00000000">
        <w:rPr>
          <w:color w:val="006464"/>
          <w:rtl w:val="0"/>
        </w:rPr>
        <w:t xml:space="preserve">event_dt</w:t>
      </w:r>
      <w:r w:rsidDel="00000000" w:rsidR="00000000" w:rsidRPr="00000000">
        <w:rPr>
          <w:rtl w:val="0"/>
        </w:rPr>
        <w:t xml:space="preserve"> </w:t>
      </w:r>
      <w:r w:rsidDel="00000000" w:rsidR="00000000" w:rsidRPr="00000000">
        <w:rPr>
          <w:b w:val="1"/>
          <w:color w:val="800000"/>
          <w:rtl w:val="0"/>
        </w:rPr>
        <w:t xml:space="preserve">between</w:t>
      </w:r>
      <w:r w:rsidDel="00000000" w:rsidR="00000000" w:rsidRPr="00000000">
        <w:rPr>
          <w:rtl w:val="0"/>
        </w:rPr>
        <w:t xml:space="preserve"> </w:t>
      </w:r>
      <w:r w:rsidDel="00000000" w:rsidR="00000000" w:rsidRPr="00000000">
        <w:rPr>
          <w:b w:val="1"/>
          <w:color w:val="000080"/>
          <w:rtl w:val="0"/>
        </w:rPr>
        <w:t xml:space="preserve">DATE</w:t>
      </w:r>
      <w:r w:rsidDel="00000000" w:rsidR="00000000" w:rsidRPr="00000000">
        <w:rPr>
          <w:rtl w:val="0"/>
        </w:rPr>
        <w:t xml:space="preserve"> </w:t>
      </w:r>
      <w:r w:rsidDel="00000000" w:rsidR="00000000" w:rsidRPr="00000000">
        <w:rPr>
          <w:color w:val="008000"/>
          <w:rtl w:val="0"/>
        </w:rPr>
        <w:t xml:space="preserve">'2021-01-05'</w:t>
      </w:r>
      <w:r w:rsidDel="00000000" w:rsidR="00000000" w:rsidRPr="00000000">
        <w:rPr>
          <w:b w:val="1"/>
          <w:color w:val="800000"/>
          <w:rtl w:val="0"/>
        </w:rPr>
        <w:t xml:space="preserve">and</w:t>
      </w:r>
      <w:r w:rsidDel="00000000" w:rsidR="00000000" w:rsidRPr="00000000">
        <w:rPr>
          <w:rtl w:val="0"/>
        </w:rPr>
        <w:t xml:space="preserve">  </w:t>
      </w:r>
      <w:r w:rsidDel="00000000" w:rsidR="00000000" w:rsidRPr="00000000">
        <w:rPr>
          <w:b w:val="1"/>
          <w:color w:val="000080"/>
          <w:rtl w:val="0"/>
        </w:rPr>
        <w:t xml:space="preserve">DATE</w:t>
      </w:r>
      <w:r w:rsidDel="00000000" w:rsidR="00000000" w:rsidRPr="00000000">
        <w:rPr>
          <w:rtl w:val="0"/>
        </w:rPr>
        <w:t xml:space="preserve"> </w:t>
      </w:r>
      <w:r w:rsidDel="00000000" w:rsidR="00000000" w:rsidRPr="00000000">
        <w:rPr>
          <w:color w:val="008000"/>
          <w:rtl w:val="0"/>
        </w:rPr>
        <w:t xml:space="preserve">'2021-04-05'</w:t>
      </w:r>
      <w:r w:rsidDel="00000000" w:rsidR="00000000" w:rsidRPr="00000000">
        <w:rPr>
          <w:rtl w:val="0"/>
        </w:rPr>
        <w:t xml:space="preserve"> </w:t>
      </w:r>
      <w:r w:rsidDel="00000000" w:rsidR="00000000" w:rsidRPr="00000000">
        <w:rPr>
          <w:color w:val="ff0000"/>
          <w:rtl w:val="0"/>
        </w:rPr>
        <w:t xml:space="preserve">;</w:t>
      </w:r>
    </w:p>
    <w:p w:rsidR="00000000" w:rsidDel="00000000" w:rsidP="00000000" w:rsidRDefault="00000000" w:rsidRPr="00000000" w14:paraId="00000041">
      <w:pPr>
        <w:keepLines w:val="1"/>
        <w:widowControl w:val="1"/>
        <w:shd w:fill="ffffff" w:val="clear"/>
        <w:spacing w:line="240" w:lineRule="auto"/>
        <w:rPr>
          <w:color w:val="ff0000"/>
        </w:rPr>
      </w:pPr>
      <w:r w:rsidDel="00000000" w:rsidR="00000000" w:rsidRPr="00000000">
        <w:rPr>
          <w:b w:val="1"/>
          <w:color w:val="800000"/>
          <w:rtl w:val="0"/>
        </w:rPr>
        <w:t xml:space="preserve">select</w:t>
      </w:r>
      <w:r w:rsidDel="00000000" w:rsidR="00000000" w:rsidRPr="00000000">
        <w:rPr>
          <w:rtl w:val="0"/>
        </w:rPr>
        <w:t xml:space="preserve"> </w:t>
      </w:r>
      <w:r w:rsidDel="00000000" w:rsidR="00000000" w:rsidRPr="00000000">
        <w:rPr>
          <w:b w:val="1"/>
          <w:color w:val="000080"/>
          <w:rtl w:val="0"/>
        </w:rPr>
        <w:t xml:space="preserve">count</w:t>
      </w:r>
      <w:r w:rsidDel="00000000" w:rsidR="00000000" w:rsidRPr="00000000">
        <w:rPr>
          <w:rtl w:val="0"/>
        </w:rPr>
        <w:t xml:space="preserve">(*) </w:t>
      </w:r>
      <w:r w:rsidDel="00000000" w:rsidR="00000000" w:rsidRPr="00000000">
        <w:rPr>
          <w:b w:val="1"/>
          <w:color w:val="800000"/>
          <w:rtl w:val="0"/>
        </w:rPr>
        <w:t xml:space="preserve">from</w:t>
      </w:r>
      <w:r w:rsidDel="00000000" w:rsidR="00000000" w:rsidRPr="00000000">
        <w:rPr>
          <w:rtl w:val="0"/>
        </w:rPr>
        <w:t xml:space="preserve"> </w:t>
      </w:r>
      <w:r w:rsidDel="00000000" w:rsidR="00000000" w:rsidRPr="00000000">
        <w:rPr>
          <w:color w:val="956037"/>
          <w:rtl w:val="0"/>
        </w:rPr>
        <w:t xml:space="preserve">bl_dm</w:t>
      </w:r>
      <w:r w:rsidDel="00000000" w:rsidR="00000000" w:rsidRPr="00000000">
        <w:rPr>
          <w:rtl w:val="0"/>
        </w:rPr>
        <w:t xml:space="preserve">.</w:t>
      </w:r>
      <w:r w:rsidDel="00000000" w:rsidR="00000000" w:rsidRPr="00000000">
        <w:rPr>
          <w:color w:val="8e00c6"/>
          <w:rtl w:val="0"/>
        </w:rPr>
        <w:t xml:space="preserve">fct_sales</w:t>
      </w:r>
      <w:r w:rsidDel="00000000" w:rsidR="00000000" w:rsidRPr="00000000">
        <w:rPr>
          <w:rtl w:val="0"/>
        </w:rPr>
        <w:t xml:space="preserve"> </w:t>
      </w:r>
      <w:r w:rsidDel="00000000" w:rsidR="00000000" w:rsidRPr="00000000">
        <w:rPr>
          <w:i w:val="1"/>
          <w:color w:val="8e00c6"/>
          <w:rtl w:val="0"/>
        </w:rPr>
        <w:t xml:space="preserve">fs2</w:t>
      </w:r>
      <w:r w:rsidDel="00000000" w:rsidR="00000000" w:rsidRPr="00000000">
        <w:rPr>
          <w:rtl w:val="0"/>
        </w:rPr>
        <w:t xml:space="preserve"> </w:t>
      </w:r>
      <w:r w:rsidDel="00000000" w:rsidR="00000000" w:rsidRPr="00000000">
        <w:rPr>
          <w:b w:val="1"/>
          <w:color w:val="800000"/>
          <w:rtl w:val="0"/>
        </w:rPr>
        <w:t xml:space="preserve">where</w:t>
      </w:r>
      <w:r w:rsidDel="00000000" w:rsidR="00000000" w:rsidRPr="00000000">
        <w:rPr>
          <w:rtl w:val="0"/>
        </w:rPr>
        <w:t xml:space="preserve"> </w:t>
      </w:r>
      <w:r w:rsidDel="00000000" w:rsidR="00000000" w:rsidRPr="00000000">
        <w:rPr>
          <w:color w:val="006464"/>
          <w:rtl w:val="0"/>
        </w:rPr>
        <w:t xml:space="preserve">event_dt</w:t>
      </w:r>
      <w:r w:rsidDel="00000000" w:rsidR="00000000" w:rsidRPr="00000000">
        <w:rPr>
          <w:rtl w:val="0"/>
        </w:rPr>
        <w:t xml:space="preserve"> </w:t>
      </w:r>
      <w:r w:rsidDel="00000000" w:rsidR="00000000" w:rsidRPr="00000000">
        <w:rPr>
          <w:b w:val="1"/>
          <w:color w:val="800000"/>
          <w:rtl w:val="0"/>
        </w:rPr>
        <w:t xml:space="preserve">between</w:t>
      </w:r>
      <w:r w:rsidDel="00000000" w:rsidR="00000000" w:rsidRPr="00000000">
        <w:rPr>
          <w:rtl w:val="0"/>
        </w:rPr>
        <w:t xml:space="preserve"> </w:t>
      </w:r>
      <w:r w:rsidDel="00000000" w:rsidR="00000000" w:rsidRPr="00000000">
        <w:rPr>
          <w:b w:val="1"/>
          <w:color w:val="000080"/>
          <w:rtl w:val="0"/>
        </w:rPr>
        <w:t xml:space="preserve">DATE</w:t>
      </w:r>
      <w:r w:rsidDel="00000000" w:rsidR="00000000" w:rsidRPr="00000000">
        <w:rPr>
          <w:rtl w:val="0"/>
        </w:rPr>
        <w:t xml:space="preserve"> </w:t>
      </w:r>
      <w:r w:rsidDel="00000000" w:rsidR="00000000" w:rsidRPr="00000000">
        <w:rPr>
          <w:color w:val="008000"/>
          <w:rtl w:val="0"/>
        </w:rPr>
        <w:t xml:space="preserve">'2021-01-05'</w:t>
      </w:r>
      <w:r w:rsidDel="00000000" w:rsidR="00000000" w:rsidRPr="00000000">
        <w:rPr>
          <w:rtl w:val="0"/>
        </w:rPr>
        <w:t xml:space="preserve"> </w:t>
      </w:r>
      <w:r w:rsidDel="00000000" w:rsidR="00000000" w:rsidRPr="00000000">
        <w:rPr>
          <w:b w:val="1"/>
          <w:color w:val="800000"/>
          <w:rtl w:val="0"/>
        </w:rPr>
        <w:t xml:space="preserve">and</w:t>
      </w:r>
      <w:r w:rsidDel="00000000" w:rsidR="00000000" w:rsidRPr="00000000">
        <w:rPr>
          <w:rtl w:val="0"/>
        </w:rPr>
        <w:t xml:space="preserve">  </w:t>
      </w:r>
      <w:r w:rsidDel="00000000" w:rsidR="00000000" w:rsidRPr="00000000">
        <w:rPr>
          <w:b w:val="1"/>
          <w:color w:val="000080"/>
          <w:rtl w:val="0"/>
        </w:rPr>
        <w:t xml:space="preserve">DATE</w:t>
      </w:r>
      <w:r w:rsidDel="00000000" w:rsidR="00000000" w:rsidRPr="00000000">
        <w:rPr>
          <w:rtl w:val="0"/>
        </w:rPr>
        <w:t xml:space="preserve"> </w:t>
      </w:r>
      <w:r w:rsidDel="00000000" w:rsidR="00000000" w:rsidRPr="00000000">
        <w:rPr>
          <w:color w:val="008000"/>
          <w:rtl w:val="0"/>
        </w:rPr>
        <w:t xml:space="preserve">'2021-04-05'</w:t>
      </w:r>
      <w:r w:rsidDel="00000000" w:rsidR="00000000" w:rsidRPr="00000000">
        <w:rPr>
          <w:rtl w:val="0"/>
        </w:rPr>
        <w:t xml:space="preserve"> </w:t>
      </w:r>
      <w:r w:rsidDel="00000000" w:rsidR="00000000" w:rsidRPr="00000000">
        <w:rPr>
          <w:color w:val="ff0000"/>
          <w:rtl w:val="0"/>
        </w:rPr>
        <w:t xml:space="preserve">;</w:t>
      </w:r>
    </w:p>
    <w:p w:rsidR="00000000" w:rsidDel="00000000" w:rsidP="00000000" w:rsidRDefault="00000000" w:rsidRPr="00000000" w14:paraId="00000042">
      <w:pPr>
        <w:keepLines w:val="1"/>
        <w:widowControl w:val="1"/>
        <w:shd w:fill="ffffff" w:val="clear"/>
        <w:spacing w:line="240" w:lineRule="auto"/>
        <w:rPr>
          <w:color w:val="ff0000"/>
        </w:rPr>
      </w:pPr>
      <w:r w:rsidDel="00000000" w:rsidR="00000000" w:rsidRPr="00000000">
        <w:rPr>
          <w:color w:val="ff0000"/>
        </w:rPr>
        <w:drawing>
          <wp:inline distB="114300" distT="114300" distL="114300" distR="114300">
            <wp:extent cx="2637473" cy="851598"/>
            <wp:effectExtent b="0" l="0" r="0" t="0"/>
            <wp:docPr id="23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637473" cy="851598"/>
                    </a:xfrm>
                    <a:prstGeom prst="rect"/>
                    <a:ln/>
                  </pic:spPr>
                </pic:pic>
              </a:graphicData>
            </a:graphic>
          </wp:inline>
        </w:drawing>
      </w:r>
      <w:r w:rsidDel="00000000" w:rsidR="00000000" w:rsidRPr="00000000">
        <w:rPr>
          <w:color w:val="ff0000"/>
        </w:rPr>
        <w:drawing>
          <wp:inline distB="114300" distT="114300" distL="114300" distR="114300">
            <wp:extent cx="2888508" cy="668321"/>
            <wp:effectExtent b="0" l="0" r="0" t="0"/>
            <wp:docPr id="23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888508" cy="66832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44">
      <w:pPr>
        <w:keepLines w:val="1"/>
        <w:widowControl w:val="1"/>
        <w:shd w:fill="ffffff" w:val="clear"/>
        <w:spacing w:line="240" w:lineRule="auto"/>
        <w:rPr>
          <w:color w:val="808080"/>
        </w:rPr>
      </w:pPr>
      <w:r w:rsidDel="00000000" w:rsidR="00000000" w:rsidRPr="00000000">
        <w:rPr>
          <w:color w:val="808080"/>
          <w:rtl w:val="0"/>
        </w:rPr>
        <w:t xml:space="preserve">---1.3.Take a screenshot of the logging result</w:t>
      </w:r>
    </w:p>
    <w:p w:rsidR="00000000" w:rsidDel="00000000" w:rsidP="00000000" w:rsidRDefault="00000000" w:rsidRPr="00000000" w14:paraId="00000045">
      <w:pPr>
        <w:keepLines w:val="1"/>
        <w:widowControl w:val="1"/>
        <w:shd w:fill="ffffff" w:val="clear"/>
        <w:spacing w:line="240" w:lineRule="auto"/>
        <w:rPr>
          <w:color w:val="ff0000"/>
        </w:rPr>
      </w:pP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046">
      <w:pPr>
        <w:keepLines w:val="1"/>
        <w:widowControl w:val="1"/>
        <w:shd w:fill="ffffff" w:val="clear"/>
        <w:spacing w:after="240" w:before="240" w:line="240" w:lineRule="auto"/>
        <w:rPr>
          <w:color w:val="808080"/>
        </w:rPr>
      </w:pPr>
      <w:r w:rsidDel="00000000" w:rsidR="00000000" w:rsidRPr="00000000">
        <w:rPr>
          <w:color w:val="808080"/>
        </w:rPr>
        <w:drawing>
          <wp:inline distB="114300" distT="114300" distL="114300" distR="114300">
            <wp:extent cx="6299525" cy="3505200"/>
            <wp:effectExtent b="0" l="0" r="0" t="0"/>
            <wp:docPr id="25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629952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Lines w:val="1"/>
        <w:widowControl w:val="1"/>
        <w:shd w:fill="ffffff" w:val="clear"/>
        <w:spacing w:after="240" w:before="240" w:line="240" w:lineRule="auto"/>
        <w:rPr>
          <w:color w:val="808080"/>
        </w:rPr>
      </w:pPr>
      <w:r w:rsidDel="00000000" w:rsidR="00000000" w:rsidRPr="00000000">
        <w:rPr>
          <w:color w:val="808080"/>
        </w:rPr>
        <w:drawing>
          <wp:inline distB="114300" distT="114300" distL="114300" distR="114300">
            <wp:extent cx="6299525" cy="3568700"/>
            <wp:effectExtent b="0" l="0" r="0" t="0"/>
            <wp:docPr id="255"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6299525"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Lines w:val="1"/>
        <w:widowControl w:val="1"/>
        <w:shd w:fill="ffffff" w:val="clear"/>
        <w:spacing w:after="240" w:before="240" w:line="240" w:lineRule="auto"/>
        <w:rPr>
          <w:color w:val="808080"/>
        </w:rPr>
      </w:pPr>
      <w:r w:rsidDel="00000000" w:rsidR="00000000" w:rsidRPr="00000000">
        <w:rPr>
          <w:color w:val="808080"/>
        </w:rPr>
        <w:drawing>
          <wp:inline distB="114300" distT="114300" distL="114300" distR="114300">
            <wp:extent cx="6299525" cy="3263900"/>
            <wp:effectExtent b="0" l="0" r="0" t="0"/>
            <wp:docPr id="240"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299525"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Lines w:val="1"/>
        <w:widowControl w:val="1"/>
        <w:shd w:fill="ffffff" w:val="clear"/>
        <w:spacing w:after="240" w:before="240" w:line="240" w:lineRule="auto"/>
        <w:rPr>
          <w:color w:val="808080"/>
        </w:rPr>
      </w:pPr>
      <w:r w:rsidDel="00000000" w:rsidR="00000000" w:rsidRPr="00000000">
        <w:rPr>
          <w:rtl w:val="0"/>
        </w:rPr>
      </w:r>
    </w:p>
    <w:p w:rsidR="00000000" w:rsidDel="00000000" w:rsidP="00000000" w:rsidRDefault="00000000" w:rsidRPr="00000000" w14:paraId="0000004A">
      <w:pPr>
        <w:keepLines w:val="1"/>
        <w:widowControl w:val="1"/>
        <w:shd w:fill="ffffff" w:val="clear"/>
        <w:spacing w:after="240" w:before="240" w:line="240" w:lineRule="auto"/>
        <w:rPr/>
      </w:pPr>
      <w:r w:rsidDel="00000000" w:rsidR="00000000" w:rsidRPr="00000000">
        <w:rPr>
          <w:rtl w:val="0"/>
        </w:rPr>
        <w:t xml:space="preserve">The core idea was to use a 2-month rolling window for bulk loading data into the DM layer from the 3NF layer, specifically targeting the sales fact table. I began by running a procedure I had previously developed to load three full fiscal months—January, February, and March—into the 3NF layer. Once all required data was available, I focused on partitioning the sales fact table in the DM layer by month, based on date ranges.</w:t>
      </w:r>
    </w:p>
    <w:p w:rsidR="00000000" w:rsidDel="00000000" w:rsidP="00000000" w:rsidRDefault="00000000" w:rsidRPr="00000000" w14:paraId="0000004B">
      <w:pPr>
        <w:keepLines w:val="1"/>
        <w:widowControl w:val="1"/>
        <w:shd w:fill="ffffff" w:val="clear"/>
        <w:spacing w:after="240" w:before="240" w:line="240" w:lineRule="auto"/>
        <w:rPr/>
      </w:pPr>
      <w:r w:rsidDel="00000000" w:rsidR="00000000" w:rsidRPr="00000000">
        <w:rPr>
          <w:rtl w:val="0"/>
        </w:rPr>
        <w:t xml:space="preserve">Next, I defined a procedure that partitions the table using specified start and end dates. Building on this, I created another procedure to handle bulk ingestion of 2-month intervals, rather than ingesting data on a daily basis.</w:t>
      </w:r>
    </w:p>
    <w:p w:rsidR="00000000" w:rsidDel="00000000" w:rsidP="00000000" w:rsidRDefault="00000000" w:rsidRPr="00000000" w14:paraId="0000004C">
      <w:pPr>
        <w:keepLines w:val="1"/>
        <w:widowControl w:val="1"/>
        <w:shd w:fill="ffffff" w:val="clear"/>
        <w:spacing w:after="240" w:before="240" w:line="240" w:lineRule="auto"/>
        <w:rPr/>
      </w:pPr>
      <w:r w:rsidDel="00000000" w:rsidR="00000000" w:rsidRPr="00000000">
        <w:rPr>
          <w:rtl w:val="0"/>
        </w:rPr>
        <w:t xml:space="preserve">We then implemented a process that moved this rolling window forward one day at a time, covering the period from January 5th, 2021, to April 5th, 2021. At each step, a new 2-month window was generated to insert the relevant data into the DM layer.</w:t>
      </w:r>
    </w:p>
    <w:p w:rsidR="00000000" w:rsidDel="00000000" w:rsidP="00000000" w:rsidRDefault="00000000" w:rsidRPr="00000000" w14:paraId="0000004D">
      <w:pPr>
        <w:keepLines w:val="1"/>
        <w:widowControl w:val="1"/>
        <w:shd w:fill="ffffff" w:val="clear"/>
        <w:spacing w:after="240" w:before="240" w:line="240" w:lineRule="auto"/>
        <w:rPr/>
      </w:pPr>
      <w:r w:rsidDel="00000000" w:rsidR="00000000" w:rsidRPr="00000000">
        <w:rPr>
          <w:rtl w:val="0"/>
        </w:rPr>
        <w:t xml:space="preserve">To validate the process, we compared the row counts between the 3NF and DM layers and confirmed they matched, indicating a successful load. Additionally, the total time to load the entire date range was just 1 minute and 9 seconds. </w:t>
      </w:r>
    </w:p>
    <w:p w:rsidR="00000000" w:rsidDel="00000000" w:rsidP="00000000" w:rsidRDefault="00000000" w:rsidRPr="00000000" w14:paraId="0000004E">
      <w:pPr>
        <w:keepLines w:val="1"/>
        <w:widowControl w:val="1"/>
        <w:shd w:fill="ffffff" w:val="clear"/>
        <w:spacing w:after="240" w:before="240" w:line="240" w:lineRule="auto"/>
        <w:rPr>
          <w:color w:val="808080"/>
        </w:rPr>
      </w:pPr>
      <w:r w:rsidDel="00000000" w:rsidR="00000000" w:rsidRPr="00000000">
        <w:rPr>
          <w:rtl w:val="0"/>
        </w:rPr>
      </w:r>
    </w:p>
    <w:p w:rsidR="00000000" w:rsidDel="00000000" w:rsidP="00000000" w:rsidRDefault="00000000" w:rsidRPr="00000000" w14:paraId="0000004F">
      <w:pPr>
        <w:keepLines w:val="1"/>
        <w:widowControl w:val="1"/>
        <w:shd w:fill="ffffff" w:val="clear"/>
        <w:spacing w:line="240" w:lineRule="auto"/>
        <w:rPr>
          <w:color w:val="ff0000"/>
        </w:rPr>
      </w:pPr>
      <w:r w:rsidDel="00000000" w:rsidR="00000000" w:rsidRPr="00000000">
        <w:rPr>
          <w:rtl w:val="0"/>
        </w:rPr>
      </w:r>
    </w:p>
    <w:p w:rsidR="00000000" w:rsidDel="00000000" w:rsidP="00000000" w:rsidRDefault="00000000" w:rsidRPr="00000000" w14:paraId="00000050">
      <w:pPr>
        <w:keepLines w:val="1"/>
        <w:widowControl w:val="1"/>
        <w:shd w:fill="ffffff" w:val="clear"/>
        <w:spacing w:line="240" w:lineRule="auto"/>
        <w:rPr>
          <w:color w:val="808080"/>
        </w:rPr>
      </w:pPr>
      <w:r w:rsidDel="00000000" w:rsidR="00000000" w:rsidRPr="00000000">
        <w:rPr>
          <w:rtl w:val="0"/>
        </w:rPr>
      </w:r>
    </w:p>
    <w:p w:rsidR="00000000" w:rsidDel="00000000" w:rsidP="00000000" w:rsidRDefault="00000000" w:rsidRPr="00000000" w14:paraId="00000051">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52">
      <w:pPr>
        <w:keepLines w:val="1"/>
        <w:widowControl w:val="1"/>
        <w:shd w:fill="ffffff" w:val="clear"/>
        <w:spacing w:line="240" w:lineRule="auto"/>
        <w:rPr>
          <w:color w:val="808080"/>
        </w:rPr>
      </w:pPr>
      <w:r w:rsidDel="00000000" w:rsidR="00000000" w:rsidRPr="00000000">
        <w:rPr>
          <w:color w:val="808080"/>
          <w:rtl w:val="0"/>
        </w:rPr>
        <w:t xml:space="preserve">---1.4. Run the procedure again with the same input</w:t>
      </w:r>
    </w:p>
    <w:p w:rsidR="00000000" w:rsidDel="00000000" w:rsidP="00000000" w:rsidRDefault="00000000" w:rsidRPr="00000000" w14:paraId="00000053">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54">
      <w:pPr>
        <w:keepLines w:val="1"/>
        <w:widowControl w:val="1"/>
        <w:shd w:fill="ffffff" w:val="clear"/>
        <w:spacing w:line="240" w:lineRule="auto"/>
        <w:rPr>
          <w:color w:val="808080"/>
        </w:rPr>
      </w:pPr>
      <w:r w:rsidDel="00000000" w:rsidR="00000000" w:rsidRPr="00000000">
        <w:rPr>
          <w:b w:val="1"/>
          <w:color w:val="800000"/>
          <w:rtl w:val="0"/>
        </w:rPr>
        <w:t xml:space="preserve">CALL</w:t>
      </w:r>
      <w:r w:rsidDel="00000000" w:rsidR="00000000" w:rsidRPr="00000000">
        <w:rPr>
          <w:color w:val="ff0000"/>
          <w:rtl w:val="0"/>
        </w:rPr>
        <w:t xml:space="preserve"> bl_dm.load_fct_sales_rolling_window(</w:t>
      </w:r>
      <w:r w:rsidDel="00000000" w:rsidR="00000000" w:rsidRPr="00000000">
        <w:rPr>
          <w:b w:val="1"/>
          <w:color w:val="000080"/>
          <w:rtl w:val="0"/>
        </w:rPr>
        <w:t xml:space="preserve">DATE</w:t>
      </w:r>
      <w:r w:rsidDel="00000000" w:rsidR="00000000" w:rsidRPr="00000000">
        <w:rPr>
          <w:color w:val="ff0000"/>
          <w:rtl w:val="0"/>
        </w:rPr>
        <w:t xml:space="preserve"> </w:t>
      </w:r>
      <w:r w:rsidDel="00000000" w:rsidR="00000000" w:rsidRPr="00000000">
        <w:rPr>
          <w:color w:val="008000"/>
          <w:rtl w:val="0"/>
        </w:rPr>
        <w:t xml:space="preserve">'2021-01-05'</w:t>
      </w:r>
      <w:r w:rsidDel="00000000" w:rsidR="00000000" w:rsidRPr="00000000">
        <w:rPr>
          <w:color w:val="ff0000"/>
          <w:rtl w:val="0"/>
        </w:rPr>
        <w:t xml:space="preserve">, </w:t>
      </w:r>
      <w:r w:rsidDel="00000000" w:rsidR="00000000" w:rsidRPr="00000000">
        <w:rPr>
          <w:b w:val="1"/>
          <w:color w:val="000080"/>
          <w:rtl w:val="0"/>
        </w:rPr>
        <w:t xml:space="preserve">DATE</w:t>
      </w:r>
      <w:r w:rsidDel="00000000" w:rsidR="00000000" w:rsidRPr="00000000">
        <w:rPr>
          <w:color w:val="ff0000"/>
          <w:rtl w:val="0"/>
        </w:rPr>
        <w:t xml:space="preserve"> </w:t>
      </w:r>
      <w:r w:rsidDel="00000000" w:rsidR="00000000" w:rsidRPr="00000000">
        <w:rPr>
          <w:color w:val="008000"/>
          <w:rtl w:val="0"/>
        </w:rPr>
        <w:t xml:space="preserve">'2021-04-05'</w:t>
      </w:r>
      <w:r w:rsidDel="00000000" w:rsidR="00000000" w:rsidRPr="00000000">
        <w:rPr>
          <w:color w:val="ff0000"/>
          <w:rtl w:val="0"/>
        </w:rPr>
        <w:t xml:space="preserve">,</w:t>
      </w:r>
      <w:r w:rsidDel="00000000" w:rsidR="00000000" w:rsidRPr="00000000">
        <w:rPr>
          <w:b w:val="1"/>
          <w:color w:val="800000"/>
          <w:rtl w:val="0"/>
        </w:rPr>
        <w:t xml:space="preserve">TRUE</w:t>
      </w:r>
      <w:r w:rsidDel="00000000" w:rsidR="00000000" w:rsidRPr="00000000">
        <w:rPr>
          <w:color w:val="ff0000"/>
          <w:rtl w:val="0"/>
        </w:rPr>
        <w:t xml:space="preserve">);</w:t>
      </w:r>
      <w:r w:rsidDel="00000000" w:rsidR="00000000" w:rsidRPr="00000000">
        <w:rPr>
          <w:color w:val="808080"/>
          <w:rtl w:val="0"/>
        </w:rPr>
        <w:t xml:space="preserve">---with partitions </w:t>
      </w:r>
    </w:p>
    <w:p w:rsidR="00000000" w:rsidDel="00000000" w:rsidP="00000000" w:rsidRDefault="00000000" w:rsidRPr="00000000" w14:paraId="00000055">
      <w:pPr>
        <w:keepLines w:val="1"/>
        <w:widowControl w:val="1"/>
        <w:shd w:fill="ffffff" w:val="clear"/>
        <w:spacing w:line="240" w:lineRule="auto"/>
        <w:rPr>
          <w:color w:val="808080"/>
        </w:rPr>
      </w:pPr>
      <w:r w:rsidDel="00000000" w:rsidR="00000000" w:rsidRPr="00000000">
        <w:rPr>
          <w:b w:val="1"/>
          <w:color w:val="800000"/>
          <w:rtl w:val="0"/>
        </w:rPr>
        <w:t xml:space="preserve">CALL</w:t>
      </w:r>
      <w:r w:rsidDel="00000000" w:rsidR="00000000" w:rsidRPr="00000000">
        <w:rPr>
          <w:color w:val="ff0000"/>
          <w:rtl w:val="0"/>
        </w:rPr>
        <w:t xml:space="preserve"> bl_dm.load_fct_sales_rolling_window(</w:t>
      </w:r>
      <w:r w:rsidDel="00000000" w:rsidR="00000000" w:rsidRPr="00000000">
        <w:rPr>
          <w:b w:val="1"/>
          <w:color w:val="000080"/>
          <w:rtl w:val="0"/>
        </w:rPr>
        <w:t xml:space="preserve">DATE</w:t>
      </w:r>
      <w:r w:rsidDel="00000000" w:rsidR="00000000" w:rsidRPr="00000000">
        <w:rPr>
          <w:color w:val="ff0000"/>
          <w:rtl w:val="0"/>
        </w:rPr>
        <w:t xml:space="preserve"> </w:t>
      </w:r>
      <w:r w:rsidDel="00000000" w:rsidR="00000000" w:rsidRPr="00000000">
        <w:rPr>
          <w:color w:val="008000"/>
          <w:rtl w:val="0"/>
        </w:rPr>
        <w:t xml:space="preserve">'2021-01-05'</w:t>
      </w:r>
      <w:r w:rsidDel="00000000" w:rsidR="00000000" w:rsidRPr="00000000">
        <w:rPr>
          <w:color w:val="ff0000"/>
          <w:rtl w:val="0"/>
        </w:rPr>
        <w:t xml:space="preserve">, </w:t>
      </w:r>
      <w:r w:rsidDel="00000000" w:rsidR="00000000" w:rsidRPr="00000000">
        <w:rPr>
          <w:b w:val="1"/>
          <w:color w:val="000080"/>
          <w:rtl w:val="0"/>
        </w:rPr>
        <w:t xml:space="preserve">DATE</w:t>
      </w:r>
      <w:r w:rsidDel="00000000" w:rsidR="00000000" w:rsidRPr="00000000">
        <w:rPr>
          <w:color w:val="ff0000"/>
          <w:rtl w:val="0"/>
        </w:rPr>
        <w:t xml:space="preserve"> </w:t>
      </w:r>
      <w:r w:rsidDel="00000000" w:rsidR="00000000" w:rsidRPr="00000000">
        <w:rPr>
          <w:color w:val="008000"/>
          <w:rtl w:val="0"/>
        </w:rPr>
        <w:t xml:space="preserve">'2021-04-05'</w:t>
      </w:r>
      <w:r w:rsidDel="00000000" w:rsidR="00000000" w:rsidRPr="00000000">
        <w:rPr>
          <w:color w:val="ff0000"/>
          <w:rtl w:val="0"/>
        </w:rPr>
        <w:t xml:space="preserve">, </w:t>
      </w:r>
      <w:r w:rsidDel="00000000" w:rsidR="00000000" w:rsidRPr="00000000">
        <w:rPr>
          <w:b w:val="1"/>
          <w:color w:val="800000"/>
          <w:rtl w:val="0"/>
        </w:rPr>
        <w:t xml:space="preserve">FALSE</w:t>
      </w:r>
      <w:r w:rsidDel="00000000" w:rsidR="00000000" w:rsidRPr="00000000">
        <w:rPr>
          <w:color w:val="ff0000"/>
          <w:rtl w:val="0"/>
        </w:rPr>
        <w:t xml:space="preserve">);</w:t>
      </w:r>
      <w:r w:rsidDel="00000000" w:rsidR="00000000" w:rsidRPr="00000000">
        <w:rPr>
          <w:color w:val="808080"/>
          <w:rtl w:val="0"/>
        </w:rPr>
        <w:t xml:space="preserve">----no partitions</w:t>
      </w:r>
    </w:p>
    <w:p w:rsidR="00000000" w:rsidDel="00000000" w:rsidP="00000000" w:rsidRDefault="00000000" w:rsidRPr="00000000" w14:paraId="00000056">
      <w:pPr>
        <w:keepLines w:val="1"/>
        <w:widowControl w:val="1"/>
        <w:shd w:fill="ffffff" w:val="clear"/>
        <w:spacing w:line="240" w:lineRule="auto"/>
        <w:rPr>
          <w:b w:val="1"/>
          <w:color w:val="800000"/>
        </w:rPr>
      </w:pPr>
      <w:r w:rsidDel="00000000" w:rsidR="00000000" w:rsidRPr="00000000">
        <w:rPr>
          <w:rtl w:val="0"/>
        </w:rPr>
      </w:r>
    </w:p>
    <w:p w:rsidR="00000000" w:rsidDel="00000000" w:rsidP="00000000" w:rsidRDefault="00000000" w:rsidRPr="00000000" w14:paraId="00000057">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58">
      <w:pPr>
        <w:keepLines w:val="1"/>
        <w:widowControl w:val="1"/>
        <w:shd w:fill="ffffff" w:val="clear"/>
        <w:spacing w:line="240" w:lineRule="auto"/>
        <w:rPr>
          <w:color w:val="808080"/>
        </w:rPr>
      </w:pPr>
      <w:r w:rsidDel="00000000" w:rsidR="00000000" w:rsidRPr="00000000">
        <w:rPr>
          <w:color w:val="808080"/>
          <w:rtl w:val="0"/>
        </w:rPr>
        <w:t xml:space="preserve">---1.5. Query the login table again</w:t>
      </w:r>
    </w:p>
    <w:p w:rsidR="00000000" w:rsidDel="00000000" w:rsidP="00000000" w:rsidRDefault="00000000" w:rsidRPr="00000000" w14:paraId="00000059">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5A">
      <w:pPr>
        <w:keepLines w:val="1"/>
        <w:widowControl w:val="1"/>
        <w:shd w:fill="ffffff" w:val="clear"/>
        <w:spacing w:line="240" w:lineRule="auto"/>
        <w:rPr/>
      </w:pPr>
      <w:r w:rsidDel="00000000" w:rsidR="00000000" w:rsidRPr="00000000">
        <w:rPr>
          <w:b w:val="1"/>
          <w:color w:val="800000"/>
          <w:rtl w:val="0"/>
        </w:rPr>
        <w:t xml:space="preserve">SELECT</w:t>
      </w:r>
      <w:r w:rsidDel="00000000" w:rsidR="00000000" w:rsidRPr="00000000">
        <w:rPr>
          <w:rtl w:val="0"/>
        </w:rPr>
        <w:t xml:space="preserve"> *</w:t>
      </w:r>
    </w:p>
    <w:p w:rsidR="00000000" w:rsidDel="00000000" w:rsidP="00000000" w:rsidRDefault="00000000" w:rsidRPr="00000000" w14:paraId="0000005B">
      <w:pPr>
        <w:keepLines w:val="1"/>
        <w:widowControl w:val="1"/>
        <w:shd w:fill="ffffff" w:val="clear"/>
        <w:spacing w:line="240" w:lineRule="auto"/>
        <w:rPr>
          <w:color w:val="8e00c6"/>
        </w:rPr>
      </w:pPr>
      <w:r w:rsidDel="00000000" w:rsidR="00000000" w:rsidRPr="00000000">
        <w:rPr>
          <w:b w:val="1"/>
          <w:color w:val="800000"/>
          <w:rtl w:val="0"/>
        </w:rPr>
        <w:t xml:space="preserve">FROM</w:t>
      </w:r>
      <w:r w:rsidDel="00000000" w:rsidR="00000000" w:rsidRPr="00000000">
        <w:rPr>
          <w:rtl w:val="0"/>
        </w:rPr>
        <w:t xml:space="preserve"> </w:t>
      </w:r>
      <w:r w:rsidDel="00000000" w:rsidR="00000000" w:rsidRPr="00000000">
        <w:rPr>
          <w:color w:val="956037"/>
          <w:rtl w:val="0"/>
        </w:rPr>
        <w:t xml:space="preserve">bl_3nf</w:t>
      </w:r>
      <w:r w:rsidDel="00000000" w:rsidR="00000000" w:rsidRPr="00000000">
        <w:rPr>
          <w:rtl w:val="0"/>
        </w:rPr>
        <w:t xml:space="preserve">.</w:t>
      </w:r>
      <w:r w:rsidDel="00000000" w:rsidR="00000000" w:rsidRPr="00000000">
        <w:rPr>
          <w:color w:val="8e00c6"/>
          <w:rtl w:val="0"/>
        </w:rPr>
        <w:t xml:space="preserve">etl_logs</w:t>
      </w:r>
    </w:p>
    <w:p w:rsidR="00000000" w:rsidDel="00000000" w:rsidP="00000000" w:rsidRDefault="00000000" w:rsidRPr="00000000" w14:paraId="0000005C">
      <w:pPr>
        <w:keepLines w:val="1"/>
        <w:widowControl w:val="1"/>
        <w:shd w:fill="ffffff" w:val="clear"/>
        <w:spacing w:line="240" w:lineRule="auto"/>
        <w:rPr/>
      </w:pPr>
      <w:r w:rsidDel="00000000" w:rsidR="00000000" w:rsidRPr="00000000">
        <w:rPr>
          <w:b w:val="1"/>
          <w:color w:val="800000"/>
          <w:rtl w:val="0"/>
        </w:rPr>
        <w:t xml:space="preserve">WHERE</w:t>
      </w:r>
      <w:r w:rsidDel="00000000" w:rsidR="00000000" w:rsidRPr="00000000">
        <w:rPr>
          <w:rtl w:val="0"/>
        </w:rPr>
        <w:t xml:space="preserve"> </w:t>
      </w:r>
      <w:r w:rsidDel="00000000" w:rsidR="00000000" w:rsidRPr="00000000">
        <w:rPr>
          <w:color w:val="006464"/>
          <w:rtl w:val="0"/>
        </w:rPr>
        <w:t xml:space="preserve">procedure_name</w:t>
      </w:r>
      <w:r w:rsidDel="00000000" w:rsidR="00000000" w:rsidRPr="00000000">
        <w:rPr>
          <w:rtl w:val="0"/>
        </w:rPr>
        <w:t xml:space="preserve"> </w:t>
      </w:r>
      <w:r w:rsidDel="00000000" w:rsidR="00000000" w:rsidRPr="00000000">
        <w:rPr>
          <w:b w:val="1"/>
          <w:color w:val="800000"/>
          <w:rtl w:val="0"/>
        </w:rPr>
        <w:t xml:space="preserve">IN</w:t>
      </w:r>
      <w:r w:rsidDel="00000000" w:rsidR="00000000" w:rsidRPr="00000000">
        <w:rPr>
          <w:rtl w:val="0"/>
        </w:rPr>
        <w:t xml:space="preserve"> (</w:t>
      </w:r>
    </w:p>
    <w:p w:rsidR="00000000" w:rsidDel="00000000" w:rsidP="00000000" w:rsidRDefault="00000000" w:rsidRPr="00000000" w14:paraId="0000005D">
      <w:pPr>
        <w:keepLines w:val="1"/>
        <w:widowControl w:val="1"/>
        <w:shd w:fill="ffffff" w:val="clear"/>
        <w:spacing w:line="240" w:lineRule="auto"/>
        <w:rPr/>
      </w:pPr>
      <w:r w:rsidDel="00000000" w:rsidR="00000000" w:rsidRPr="00000000">
        <w:rPr>
          <w:rtl w:val="0"/>
        </w:rPr>
        <w:t xml:space="preserve">  </w:t>
      </w:r>
    </w:p>
    <w:p w:rsidR="00000000" w:rsidDel="00000000" w:rsidP="00000000" w:rsidRDefault="00000000" w:rsidRPr="00000000" w14:paraId="0000005E">
      <w:pPr>
        <w:keepLines w:val="1"/>
        <w:widowControl w:val="1"/>
        <w:shd w:fill="ffffff" w:val="clear"/>
        <w:spacing w:line="240" w:lineRule="auto"/>
        <w:rPr>
          <w:color w:val="008000"/>
        </w:rPr>
      </w:pPr>
      <w:r w:rsidDel="00000000" w:rsidR="00000000" w:rsidRPr="00000000">
        <w:rPr>
          <w:rtl w:val="0"/>
        </w:rPr>
        <w:t xml:space="preserve">   </w:t>
      </w:r>
      <w:r w:rsidDel="00000000" w:rsidR="00000000" w:rsidRPr="00000000">
        <w:rPr>
          <w:color w:val="008000"/>
          <w:rtl w:val="0"/>
        </w:rPr>
        <w:t xml:space="preserve">'sp_insert_fct_sales_incremental'</w:t>
      </w:r>
    </w:p>
    <w:p w:rsidR="00000000" w:rsidDel="00000000" w:rsidP="00000000" w:rsidRDefault="00000000" w:rsidRPr="00000000" w14:paraId="0000005F">
      <w:pPr>
        <w:keepLines w:val="1"/>
        <w:widowControl w:val="1"/>
        <w:shd w:fill="ffffff" w:val="clear"/>
        <w:spacing w:line="240" w:lineRule="auto"/>
        <w:rPr/>
      </w:pPr>
      <w:r w:rsidDel="00000000" w:rsidR="00000000" w:rsidRPr="00000000">
        <w:rPr>
          <w:rtl w:val="0"/>
        </w:rPr>
        <w:t xml:space="preserve">)</w:t>
      </w:r>
    </w:p>
    <w:p w:rsidR="00000000" w:rsidDel="00000000" w:rsidP="00000000" w:rsidRDefault="00000000" w:rsidRPr="00000000" w14:paraId="00000060">
      <w:pPr>
        <w:keepLines w:val="1"/>
        <w:widowControl w:val="1"/>
        <w:shd w:fill="ffffff" w:val="clear"/>
        <w:spacing w:line="240" w:lineRule="auto"/>
        <w:rPr>
          <w:color w:val="ff0000"/>
        </w:rPr>
      </w:pPr>
      <w:r w:rsidDel="00000000" w:rsidR="00000000" w:rsidRPr="00000000">
        <w:rPr>
          <w:b w:val="1"/>
          <w:color w:val="800000"/>
          <w:rtl w:val="0"/>
        </w:rPr>
        <w:t xml:space="preserve">order</w:t>
      </w:r>
      <w:r w:rsidDel="00000000" w:rsidR="00000000" w:rsidRPr="00000000">
        <w:rPr>
          <w:rtl w:val="0"/>
        </w:rPr>
        <w:t xml:space="preserve"> </w:t>
      </w:r>
      <w:r w:rsidDel="00000000" w:rsidR="00000000" w:rsidRPr="00000000">
        <w:rPr>
          <w:b w:val="1"/>
          <w:color w:val="800000"/>
          <w:rtl w:val="0"/>
        </w:rPr>
        <w:t xml:space="preserve">by</w:t>
      </w:r>
      <w:r w:rsidDel="00000000" w:rsidR="00000000" w:rsidRPr="00000000">
        <w:rPr>
          <w:rtl w:val="0"/>
        </w:rPr>
        <w:t xml:space="preserve"> </w:t>
      </w:r>
      <w:r w:rsidDel="00000000" w:rsidR="00000000" w:rsidRPr="00000000">
        <w:rPr>
          <w:color w:val="006464"/>
          <w:rtl w:val="0"/>
        </w:rPr>
        <w:t xml:space="preserve">procedure_name</w:t>
      </w:r>
      <w:r w:rsidDel="00000000" w:rsidR="00000000" w:rsidRPr="00000000">
        <w:rPr>
          <w:rtl w:val="0"/>
        </w:rPr>
        <w:t xml:space="preserve">, </w:t>
      </w:r>
      <w:r w:rsidDel="00000000" w:rsidR="00000000" w:rsidRPr="00000000">
        <w:rPr>
          <w:color w:val="006464"/>
          <w:rtl w:val="0"/>
        </w:rPr>
        <w:t xml:space="preserve">log_id</w:t>
      </w:r>
      <w:r w:rsidDel="00000000" w:rsidR="00000000" w:rsidRPr="00000000">
        <w:rPr>
          <w:rtl w:val="0"/>
        </w:rPr>
        <w:t xml:space="preserve"> </w:t>
      </w:r>
      <w:r w:rsidDel="00000000" w:rsidR="00000000" w:rsidRPr="00000000">
        <w:rPr>
          <w:color w:val="ff0000"/>
          <w:rtl w:val="0"/>
        </w:rPr>
        <w:t xml:space="preserve">;</w:t>
      </w:r>
    </w:p>
    <w:p w:rsidR="00000000" w:rsidDel="00000000" w:rsidP="00000000" w:rsidRDefault="00000000" w:rsidRPr="00000000" w14:paraId="00000061">
      <w:pPr>
        <w:keepLines w:val="1"/>
        <w:widowControl w:val="1"/>
        <w:shd w:fill="ffffff" w:val="clear"/>
        <w:spacing w:line="240" w:lineRule="auto"/>
        <w:rPr>
          <w:color w:val="ff0000"/>
        </w:rPr>
      </w:pPr>
      <w:r w:rsidDel="00000000" w:rsidR="00000000" w:rsidRPr="00000000">
        <w:rPr>
          <w:b w:val="1"/>
          <w:color w:val="800000"/>
          <w:rtl w:val="0"/>
        </w:rPr>
        <w:t xml:space="preserve">select</w:t>
      </w:r>
      <w:r w:rsidDel="00000000" w:rsidR="00000000" w:rsidRPr="00000000">
        <w:rPr>
          <w:rtl w:val="0"/>
        </w:rPr>
        <w:t xml:space="preserve"> </w:t>
      </w:r>
      <w:r w:rsidDel="00000000" w:rsidR="00000000" w:rsidRPr="00000000">
        <w:rPr>
          <w:b w:val="1"/>
          <w:color w:val="000080"/>
          <w:rtl w:val="0"/>
        </w:rPr>
        <w:t xml:space="preserve">count</w:t>
      </w:r>
      <w:r w:rsidDel="00000000" w:rsidR="00000000" w:rsidRPr="00000000">
        <w:rPr>
          <w:rtl w:val="0"/>
        </w:rPr>
        <w:t xml:space="preserve">(*) </w:t>
      </w:r>
      <w:r w:rsidDel="00000000" w:rsidR="00000000" w:rsidRPr="00000000">
        <w:rPr>
          <w:b w:val="1"/>
          <w:color w:val="800000"/>
          <w:rtl w:val="0"/>
        </w:rPr>
        <w:t xml:space="preserve">from</w:t>
      </w:r>
      <w:r w:rsidDel="00000000" w:rsidR="00000000" w:rsidRPr="00000000">
        <w:rPr>
          <w:rtl w:val="0"/>
        </w:rPr>
        <w:t xml:space="preserve"> </w:t>
      </w:r>
      <w:r w:rsidDel="00000000" w:rsidR="00000000" w:rsidRPr="00000000">
        <w:rPr>
          <w:color w:val="956037"/>
          <w:rtl w:val="0"/>
        </w:rPr>
        <w:t xml:space="preserve">bl_3nf</w:t>
      </w:r>
      <w:r w:rsidDel="00000000" w:rsidR="00000000" w:rsidRPr="00000000">
        <w:rPr>
          <w:rtl w:val="0"/>
        </w:rPr>
        <w:t xml:space="preserve">.</w:t>
      </w:r>
      <w:r w:rsidDel="00000000" w:rsidR="00000000" w:rsidRPr="00000000">
        <w:rPr>
          <w:color w:val="8e00c6"/>
          <w:rtl w:val="0"/>
        </w:rPr>
        <w:t xml:space="preserve">ce_sales</w:t>
      </w:r>
      <w:r w:rsidDel="00000000" w:rsidR="00000000" w:rsidRPr="00000000">
        <w:rPr>
          <w:rtl w:val="0"/>
        </w:rPr>
        <w:t xml:space="preserve"> </w:t>
      </w:r>
      <w:r w:rsidDel="00000000" w:rsidR="00000000" w:rsidRPr="00000000">
        <w:rPr>
          <w:i w:val="1"/>
          <w:color w:val="8e00c6"/>
          <w:rtl w:val="0"/>
        </w:rPr>
        <w:t xml:space="preserve">cs</w:t>
      </w:r>
      <w:r w:rsidDel="00000000" w:rsidR="00000000" w:rsidRPr="00000000">
        <w:rPr>
          <w:rtl w:val="0"/>
        </w:rPr>
        <w:t xml:space="preserve"> </w:t>
      </w:r>
      <w:r w:rsidDel="00000000" w:rsidR="00000000" w:rsidRPr="00000000">
        <w:rPr>
          <w:b w:val="1"/>
          <w:color w:val="800000"/>
          <w:rtl w:val="0"/>
        </w:rPr>
        <w:t xml:space="preserve">where</w:t>
      </w:r>
      <w:r w:rsidDel="00000000" w:rsidR="00000000" w:rsidRPr="00000000">
        <w:rPr>
          <w:rtl w:val="0"/>
        </w:rPr>
        <w:t xml:space="preserve"> </w:t>
      </w:r>
      <w:r w:rsidDel="00000000" w:rsidR="00000000" w:rsidRPr="00000000">
        <w:rPr>
          <w:color w:val="006464"/>
          <w:rtl w:val="0"/>
        </w:rPr>
        <w:t xml:space="preserve">event_dt</w:t>
      </w:r>
      <w:r w:rsidDel="00000000" w:rsidR="00000000" w:rsidRPr="00000000">
        <w:rPr>
          <w:rtl w:val="0"/>
        </w:rPr>
        <w:t xml:space="preserve"> </w:t>
      </w:r>
      <w:r w:rsidDel="00000000" w:rsidR="00000000" w:rsidRPr="00000000">
        <w:rPr>
          <w:b w:val="1"/>
          <w:color w:val="800000"/>
          <w:rtl w:val="0"/>
        </w:rPr>
        <w:t xml:space="preserve">between</w:t>
      </w:r>
      <w:r w:rsidDel="00000000" w:rsidR="00000000" w:rsidRPr="00000000">
        <w:rPr>
          <w:rtl w:val="0"/>
        </w:rPr>
        <w:t xml:space="preserve"> </w:t>
      </w:r>
      <w:r w:rsidDel="00000000" w:rsidR="00000000" w:rsidRPr="00000000">
        <w:rPr>
          <w:b w:val="1"/>
          <w:color w:val="000080"/>
          <w:rtl w:val="0"/>
        </w:rPr>
        <w:t xml:space="preserve">DATE</w:t>
      </w:r>
      <w:r w:rsidDel="00000000" w:rsidR="00000000" w:rsidRPr="00000000">
        <w:rPr>
          <w:rtl w:val="0"/>
        </w:rPr>
        <w:t xml:space="preserve"> </w:t>
      </w:r>
      <w:r w:rsidDel="00000000" w:rsidR="00000000" w:rsidRPr="00000000">
        <w:rPr>
          <w:color w:val="008000"/>
          <w:rtl w:val="0"/>
        </w:rPr>
        <w:t xml:space="preserve">'2021-02-04'</w:t>
      </w:r>
      <w:r w:rsidDel="00000000" w:rsidR="00000000" w:rsidRPr="00000000">
        <w:rPr>
          <w:b w:val="1"/>
          <w:color w:val="800000"/>
          <w:rtl w:val="0"/>
        </w:rPr>
        <w:t xml:space="preserve">and</w:t>
      </w:r>
      <w:r w:rsidDel="00000000" w:rsidR="00000000" w:rsidRPr="00000000">
        <w:rPr>
          <w:rtl w:val="0"/>
        </w:rPr>
        <w:t xml:space="preserve">  </w:t>
      </w:r>
      <w:r w:rsidDel="00000000" w:rsidR="00000000" w:rsidRPr="00000000">
        <w:rPr>
          <w:b w:val="1"/>
          <w:color w:val="000080"/>
          <w:rtl w:val="0"/>
        </w:rPr>
        <w:t xml:space="preserve">DATE</w:t>
      </w:r>
      <w:r w:rsidDel="00000000" w:rsidR="00000000" w:rsidRPr="00000000">
        <w:rPr>
          <w:rtl w:val="0"/>
        </w:rPr>
        <w:t xml:space="preserve"> </w:t>
      </w:r>
      <w:r w:rsidDel="00000000" w:rsidR="00000000" w:rsidRPr="00000000">
        <w:rPr>
          <w:color w:val="008000"/>
          <w:rtl w:val="0"/>
        </w:rPr>
        <w:t xml:space="preserve">'2021-02-27'</w:t>
      </w:r>
      <w:r w:rsidDel="00000000" w:rsidR="00000000" w:rsidRPr="00000000">
        <w:rPr>
          <w:rtl w:val="0"/>
        </w:rPr>
        <w:t xml:space="preserve"> </w:t>
      </w:r>
      <w:r w:rsidDel="00000000" w:rsidR="00000000" w:rsidRPr="00000000">
        <w:rPr>
          <w:color w:val="ff0000"/>
          <w:rtl w:val="0"/>
        </w:rPr>
        <w:t xml:space="preserve">;</w:t>
      </w:r>
    </w:p>
    <w:p w:rsidR="00000000" w:rsidDel="00000000" w:rsidP="00000000" w:rsidRDefault="00000000" w:rsidRPr="00000000" w14:paraId="00000062">
      <w:pPr>
        <w:keepLines w:val="1"/>
        <w:widowControl w:val="1"/>
        <w:shd w:fill="ffffff" w:val="clear"/>
        <w:spacing w:line="240" w:lineRule="auto"/>
        <w:rPr>
          <w:color w:val="ff0000"/>
        </w:rPr>
      </w:pPr>
      <w:r w:rsidDel="00000000" w:rsidR="00000000" w:rsidRPr="00000000">
        <w:rPr>
          <w:b w:val="1"/>
          <w:color w:val="800000"/>
          <w:rtl w:val="0"/>
        </w:rPr>
        <w:t xml:space="preserve">select</w:t>
      </w:r>
      <w:r w:rsidDel="00000000" w:rsidR="00000000" w:rsidRPr="00000000">
        <w:rPr>
          <w:rtl w:val="0"/>
        </w:rPr>
        <w:t xml:space="preserve"> </w:t>
      </w:r>
      <w:r w:rsidDel="00000000" w:rsidR="00000000" w:rsidRPr="00000000">
        <w:rPr>
          <w:b w:val="1"/>
          <w:color w:val="000080"/>
          <w:rtl w:val="0"/>
        </w:rPr>
        <w:t xml:space="preserve">count</w:t>
      </w:r>
      <w:r w:rsidDel="00000000" w:rsidR="00000000" w:rsidRPr="00000000">
        <w:rPr>
          <w:rtl w:val="0"/>
        </w:rPr>
        <w:t xml:space="preserve">(*) </w:t>
      </w:r>
      <w:r w:rsidDel="00000000" w:rsidR="00000000" w:rsidRPr="00000000">
        <w:rPr>
          <w:b w:val="1"/>
          <w:color w:val="800000"/>
          <w:rtl w:val="0"/>
        </w:rPr>
        <w:t xml:space="preserve">from</w:t>
      </w:r>
      <w:r w:rsidDel="00000000" w:rsidR="00000000" w:rsidRPr="00000000">
        <w:rPr>
          <w:rtl w:val="0"/>
        </w:rPr>
        <w:t xml:space="preserve"> </w:t>
      </w:r>
      <w:r w:rsidDel="00000000" w:rsidR="00000000" w:rsidRPr="00000000">
        <w:rPr>
          <w:color w:val="956037"/>
          <w:rtl w:val="0"/>
        </w:rPr>
        <w:t xml:space="preserve">bl_dm</w:t>
      </w:r>
      <w:r w:rsidDel="00000000" w:rsidR="00000000" w:rsidRPr="00000000">
        <w:rPr>
          <w:rtl w:val="0"/>
        </w:rPr>
        <w:t xml:space="preserve">.</w:t>
      </w:r>
      <w:r w:rsidDel="00000000" w:rsidR="00000000" w:rsidRPr="00000000">
        <w:rPr>
          <w:color w:val="8e00c6"/>
          <w:rtl w:val="0"/>
        </w:rPr>
        <w:t xml:space="preserve">fct_sales</w:t>
      </w:r>
      <w:r w:rsidDel="00000000" w:rsidR="00000000" w:rsidRPr="00000000">
        <w:rPr>
          <w:rtl w:val="0"/>
        </w:rPr>
        <w:t xml:space="preserve"> </w:t>
      </w:r>
      <w:r w:rsidDel="00000000" w:rsidR="00000000" w:rsidRPr="00000000">
        <w:rPr>
          <w:i w:val="1"/>
          <w:color w:val="8e00c6"/>
          <w:rtl w:val="0"/>
        </w:rPr>
        <w:t xml:space="preserve">fs2</w:t>
      </w:r>
      <w:r w:rsidDel="00000000" w:rsidR="00000000" w:rsidRPr="00000000">
        <w:rPr>
          <w:rtl w:val="0"/>
        </w:rPr>
        <w:t xml:space="preserve"> </w:t>
      </w:r>
      <w:r w:rsidDel="00000000" w:rsidR="00000000" w:rsidRPr="00000000">
        <w:rPr>
          <w:b w:val="1"/>
          <w:color w:val="800000"/>
          <w:rtl w:val="0"/>
        </w:rPr>
        <w:t xml:space="preserve">where</w:t>
      </w:r>
      <w:r w:rsidDel="00000000" w:rsidR="00000000" w:rsidRPr="00000000">
        <w:rPr>
          <w:rtl w:val="0"/>
        </w:rPr>
        <w:t xml:space="preserve"> </w:t>
      </w:r>
      <w:r w:rsidDel="00000000" w:rsidR="00000000" w:rsidRPr="00000000">
        <w:rPr>
          <w:color w:val="006464"/>
          <w:rtl w:val="0"/>
        </w:rPr>
        <w:t xml:space="preserve">event_dt</w:t>
      </w:r>
      <w:r w:rsidDel="00000000" w:rsidR="00000000" w:rsidRPr="00000000">
        <w:rPr>
          <w:rtl w:val="0"/>
        </w:rPr>
        <w:t xml:space="preserve"> </w:t>
      </w:r>
      <w:r w:rsidDel="00000000" w:rsidR="00000000" w:rsidRPr="00000000">
        <w:rPr>
          <w:b w:val="1"/>
          <w:color w:val="800000"/>
          <w:rtl w:val="0"/>
        </w:rPr>
        <w:t xml:space="preserve">between</w:t>
      </w:r>
      <w:r w:rsidDel="00000000" w:rsidR="00000000" w:rsidRPr="00000000">
        <w:rPr>
          <w:rtl w:val="0"/>
        </w:rPr>
        <w:t xml:space="preserve"> </w:t>
      </w:r>
      <w:r w:rsidDel="00000000" w:rsidR="00000000" w:rsidRPr="00000000">
        <w:rPr>
          <w:b w:val="1"/>
          <w:color w:val="000080"/>
          <w:rtl w:val="0"/>
        </w:rPr>
        <w:t xml:space="preserve">DATE</w:t>
      </w:r>
      <w:r w:rsidDel="00000000" w:rsidR="00000000" w:rsidRPr="00000000">
        <w:rPr>
          <w:rtl w:val="0"/>
        </w:rPr>
        <w:t xml:space="preserve"> </w:t>
      </w:r>
      <w:r w:rsidDel="00000000" w:rsidR="00000000" w:rsidRPr="00000000">
        <w:rPr>
          <w:color w:val="008000"/>
          <w:rtl w:val="0"/>
        </w:rPr>
        <w:t xml:space="preserve">'2021-02-04'</w:t>
      </w:r>
      <w:r w:rsidDel="00000000" w:rsidR="00000000" w:rsidRPr="00000000">
        <w:rPr>
          <w:rtl w:val="0"/>
        </w:rPr>
        <w:t xml:space="preserve"> </w:t>
      </w:r>
      <w:r w:rsidDel="00000000" w:rsidR="00000000" w:rsidRPr="00000000">
        <w:rPr>
          <w:b w:val="1"/>
          <w:color w:val="800000"/>
          <w:rtl w:val="0"/>
        </w:rPr>
        <w:t xml:space="preserve">and</w:t>
      </w:r>
      <w:r w:rsidDel="00000000" w:rsidR="00000000" w:rsidRPr="00000000">
        <w:rPr>
          <w:rtl w:val="0"/>
        </w:rPr>
        <w:t xml:space="preserve">  </w:t>
      </w:r>
      <w:r w:rsidDel="00000000" w:rsidR="00000000" w:rsidRPr="00000000">
        <w:rPr>
          <w:b w:val="1"/>
          <w:color w:val="000080"/>
          <w:rtl w:val="0"/>
        </w:rPr>
        <w:t xml:space="preserve">DATE</w:t>
      </w:r>
      <w:r w:rsidDel="00000000" w:rsidR="00000000" w:rsidRPr="00000000">
        <w:rPr>
          <w:rtl w:val="0"/>
        </w:rPr>
        <w:t xml:space="preserve"> </w:t>
      </w:r>
      <w:r w:rsidDel="00000000" w:rsidR="00000000" w:rsidRPr="00000000">
        <w:rPr>
          <w:color w:val="008000"/>
          <w:rtl w:val="0"/>
        </w:rPr>
        <w:t xml:space="preserve">'2021-02-27'</w:t>
      </w:r>
      <w:r w:rsidDel="00000000" w:rsidR="00000000" w:rsidRPr="00000000">
        <w:rPr>
          <w:rtl w:val="0"/>
        </w:rPr>
        <w:t xml:space="preserve"> </w:t>
      </w:r>
      <w:r w:rsidDel="00000000" w:rsidR="00000000" w:rsidRPr="00000000">
        <w:rPr>
          <w:color w:val="ff0000"/>
          <w:rtl w:val="0"/>
        </w:rPr>
        <w:t xml:space="preserve">;</w:t>
      </w:r>
    </w:p>
    <w:p w:rsidR="00000000" w:rsidDel="00000000" w:rsidP="00000000" w:rsidRDefault="00000000" w:rsidRPr="00000000" w14:paraId="00000063">
      <w:pPr>
        <w:keepLines w:val="1"/>
        <w:widowControl w:val="1"/>
        <w:shd w:fill="ffffff" w:val="clear"/>
        <w:spacing w:line="240" w:lineRule="auto"/>
        <w:rPr>
          <w:color w:val="ff0000"/>
        </w:rPr>
      </w:pPr>
      <w:r w:rsidDel="00000000" w:rsidR="00000000" w:rsidRPr="00000000">
        <w:rPr>
          <w:color w:val="ff0000"/>
        </w:rPr>
        <w:drawing>
          <wp:inline distB="114300" distT="114300" distL="114300" distR="114300">
            <wp:extent cx="2075497" cy="480701"/>
            <wp:effectExtent b="0" l="0" r="0" t="0"/>
            <wp:docPr id="23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075497" cy="480701"/>
                    </a:xfrm>
                    <a:prstGeom prst="rect"/>
                    <a:ln/>
                  </pic:spPr>
                </pic:pic>
              </a:graphicData>
            </a:graphic>
          </wp:inline>
        </w:drawing>
      </w:r>
      <w:r w:rsidDel="00000000" w:rsidR="00000000" w:rsidRPr="00000000">
        <w:rPr>
          <w:color w:val="ff0000"/>
        </w:rPr>
        <w:drawing>
          <wp:inline distB="114300" distT="114300" distL="114300" distR="114300">
            <wp:extent cx="2532698" cy="586592"/>
            <wp:effectExtent b="0" l="0" r="0" t="0"/>
            <wp:docPr id="24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532698" cy="58659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65">
      <w:pPr>
        <w:keepLines w:val="1"/>
        <w:widowControl w:val="1"/>
        <w:shd w:fill="ffffff" w:val="clear"/>
        <w:spacing w:line="240" w:lineRule="auto"/>
        <w:rPr>
          <w:color w:val="808080"/>
        </w:rPr>
      </w:pPr>
      <w:r w:rsidDel="00000000" w:rsidR="00000000" w:rsidRPr="00000000">
        <w:rPr>
          <w:color w:val="808080"/>
          <w:rtl w:val="0"/>
        </w:rPr>
        <w:t xml:space="preserve">---1.6. Confirm number of rows affected is 0 (or explain why)</w:t>
      </w:r>
    </w:p>
    <w:p w:rsidR="00000000" w:rsidDel="00000000" w:rsidP="00000000" w:rsidRDefault="00000000" w:rsidRPr="00000000" w14:paraId="00000066">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67">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68">
      <w:pPr>
        <w:keepLines w:val="1"/>
        <w:widowControl w:val="1"/>
        <w:spacing w:after="240" w:before="240" w:line="240" w:lineRule="auto"/>
        <w:rPr/>
      </w:pPr>
      <w:r w:rsidDel="00000000" w:rsidR="00000000" w:rsidRPr="00000000">
        <w:rPr/>
        <w:drawing>
          <wp:inline distB="114300" distT="114300" distL="114300" distR="114300">
            <wp:extent cx="5580698" cy="1587248"/>
            <wp:effectExtent b="0" l="0" r="0" t="0"/>
            <wp:docPr id="24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580698" cy="158724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Lines w:val="1"/>
        <w:widowControl w:val="1"/>
        <w:spacing w:after="240" w:before="240" w:line="240" w:lineRule="auto"/>
        <w:rPr/>
      </w:pPr>
      <w:r w:rsidDel="00000000" w:rsidR="00000000" w:rsidRPr="00000000">
        <w:rPr/>
        <w:drawing>
          <wp:inline distB="114300" distT="114300" distL="114300" distR="114300">
            <wp:extent cx="5409248" cy="2225893"/>
            <wp:effectExtent b="0" l="0" r="0" t="0"/>
            <wp:docPr id="24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409248" cy="222589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Lines w:val="1"/>
        <w:widowControl w:val="1"/>
        <w:spacing w:after="240" w:before="240" w:line="240" w:lineRule="auto"/>
        <w:rPr/>
      </w:pPr>
      <w:r w:rsidDel="00000000" w:rsidR="00000000" w:rsidRPr="00000000">
        <w:rPr>
          <w:rtl w:val="0"/>
        </w:rPr>
        <w:t xml:space="preserve">As expected, there were no new rows inserted during this run, since the sales table is treated as a static dimension—once a record is inserted, it remains unchanged. Therefore, when the procedure was executed again, PostgreSQL identified that all entries already existed and skipped the inserts. This run took 1 minute and 12 seconds, primarily due to the system re-checking all existing records. However, since the table is currently partitioned by month, in the next step we will remove the partitions and evaluate how that impacts performance.</w:t>
      </w:r>
    </w:p>
    <w:p w:rsidR="00000000" w:rsidDel="00000000" w:rsidP="00000000" w:rsidRDefault="00000000" w:rsidRPr="00000000" w14:paraId="0000006B">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6C">
      <w:pPr>
        <w:keepLines w:val="1"/>
        <w:widowControl w:val="1"/>
        <w:spacing w:after="240" w:before="240" w:line="240" w:lineRule="auto"/>
        <w:rPr/>
      </w:pPr>
      <w:r w:rsidDel="00000000" w:rsidR="00000000" w:rsidRPr="00000000">
        <w:rPr>
          <w:rtl w:val="0"/>
        </w:rPr>
        <w:t xml:space="preserve">When running the procedures detaching the procedures, we could see against expectations a decrease in the running time, which may be because we have to attach a partition every time we decide on a new rolling window which may take a while to prepare even though the execution time may be lower after.</w:t>
      </w:r>
    </w:p>
    <w:p w:rsidR="00000000" w:rsidDel="00000000" w:rsidP="00000000" w:rsidRDefault="00000000" w:rsidRPr="00000000" w14:paraId="0000006D">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6E">
      <w:pPr>
        <w:keepLines w:val="1"/>
        <w:widowControl w:val="1"/>
        <w:shd w:fill="ffffff" w:val="clear"/>
        <w:spacing w:line="240" w:lineRule="auto"/>
        <w:rPr/>
      </w:pPr>
      <w:r w:rsidDel="00000000" w:rsidR="00000000" w:rsidRPr="00000000">
        <w:rPr>
          <w:rtl w:val="0"/>
        </w:rPr>
      </w:r>
    </w:p>
    <w:p w:rsidR="00000000" w:rsidDel="00000000" w:rsidP="00000000" w:rsidRDefault="00000000" w:rsidRPr="00000000" w14:paraId="0000006F">
      <w:pPr>
        <w:keepLines w:val="1"/>
        <w:widowControl w:val="1"/>
        <w:shd w:fill="ffffff" w:val="clear"/>
        <w:spacing w:line="240" w:lineRule="auto"/>
        <w:rPr/>
      </w:pPr>
      <w:r w:rsidDel="00000000" w:rsidR="00000000" w:rsidRPr="00000000">
        <w:rPr>
          <w:rtl w:val="0"/>
        </w:rPr>
      </w:r>
    </w:p>
    <w:p w:rsidR="00000000" w:rsidDel="00000000" w:rsidP="00000000" w:rsidRDefault="00000000" w:rsidRPr="00000000" w14:paraId="00000070">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71">
      <w:pPr>
        <w:keepLines w:val="1"/>
        <w:widowControl w:val="1"/>
        <w:shd w:fill="ffffff" w:val="clear"/>
        <w:spacing w:line="240" w:lineRule="auto"/>
        <w:rPr>
          <w:color w:val="808080"/>
        </w:rPr>
      </w:pPr>
      <w:r w:rsidDel="00000000" w:rsidR="00000000" w:rsidRPr="00000000">
        <w:rPr>
          <w:color w:val="808080"/>
          <w:rtl w:val="0"/>
        </w:rPr>
        <w:t xml:space="preserve">---2. Tests for nulls duplicates and missing values</w:t>
      </w:r>
    </w:p>
    <w:p w:rsidR="00000000" w:rsidDel="00000000" w:rsidP="00000000" w:rsidRDefault="00000000" w:rsidRPr="00000000" w14:paraId="00000072">
      <w:pPr>
        <w:keepLines w:val="1"/>
        <w:widowControl w:val="1"/>
        <w:shd w:fill="ffffff" w:val="clear"/>
        <w:spacing w:line="240" w:lineRule="auto"/>
        <w:rPr/>
      </w:pP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073">
      <w:pPr>
        <w:keepLines w:val="1"/>
        <w:widowControl w:val="1"/>
        <w:spacing w:after="240" w:before="240" w:line="240" w:lineRule="auto"/>
        <w:rPr/>
      </w:pPr>
      <w:r w:rsidDel="00000000" w:rsidR="00000000" w:rsidRPr="00000000">
        <w:rPr/>
        <w:drawing>
          <wp:inline distB="114300" distT="114300" distL="114300" distR="114300">
            <wp:extent cx="2864938" cy="1852398"/>
            <wp:effectExtent b="0" l="0" r="0" t="0"/>
            <wp:docPr id="237"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864938" cy="1852398"/>
                    </a:xfrm>
                    <a:prstGeom prst="rect"/>
                    <a:ln/>
                  </pic:spPr>
                </pic:pic>
              </a:graphicData>
            </a:graphic>
          </wp:inline>
        </w:drawing>
      </w:r>
      <w:r w:rsidDel="00000000" w:rsidR="00000000" w:rsidRPr="00000000">
        <w:rPr/>
        <w:drawing>
          <wp:inline distB="114300" distT="114300" distL="114300" distR="114300">
            <wp:extent cx="2055099" cy="2101152"/>
            <wp:effectExtent b="0" l="0" r="0" t="0"/>
            <wp:docPr id="251"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2055099" cy="210115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Lines w:val="1"/>
        <w:widowControl w:val="1"/>
        <w:spacing w:after="240" w:before="240" w:line="240" w:lineRule="auto"/>
        <w:rPr/>
      </w:pPr>
      <w:r w:rsidDel="00000000" w:rsidR="00000000" w:rsidRPr="00000000">
        <w:rPr/>
        <w:drawing>
          <wp:inline distB="114300" distT="114300" distL="114300" distR="114300">
            <wp:extent cx="6299525" cy="584200"/>
            <wp:effectExtent b="0" l="0" r="0" t="0"/>
            <wp:docPr id="249"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6299525"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Lines w:val="1"/>
        <w:widowControl w:val="1"/>
        <w:spacing w:after="240" w:before="240" w:line="240" w:lineRule="auto"/>
        <w:rPr/>
      </w:pPr>
      <w:r w:rsidDel="00000000" w:rsidR="00000000" w:rsidRPr="00000000">
        <w:rPr/>
        <w:drawing>
          <wp:inline distB="114300" distT="114300" distL="114300" distR="114300">
            <wp:extent cx="6299525" cy="495300"/>
            <wp:effectExtent b="0" l="0" r="0" t="0"/>
            <wp:docPr id="244"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62995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77">
      <w:pPr>
        <w:keepLines w:val="1"/>
        <w:widowControl w:val="1"/>
        <w:spacing w:after="240" w:before="240" w:line="240" w:lineRule="auto"/>
        <w:rPr/>
      </w:pPr>
      <w:r w:rsidDel="00000000" w:rsidR="00000000" w:rsidRPr="00000000">
        <w:rPr/>
        <w:drawing>
          <wp:inline distB="114300" distT="114300" distL="114300" distR="114300">
            <wp:extent cx="6299525" cy="1498600"/>
            <wp:effectExtent b="0" l="0" r="0" t="0"/>
            <wp:docPr id="234"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6299525"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Lines w:val="1"/>
        <w:widowControl w:val="1"/>
        <w:spacing w:after="240" w:before="240" w:line="240" w:lineRule="auto"/>
        <w:rPr/>
      </w:pPr>
      <w:r w:rsidDel="00000000" w:rsidR="00000000" w:rsidRPr="00000000">
        <w:rPr/>
        <w:drawing>
          <wp:inline distB="114300" distT="114300" distL="114300" distR="114300">
            <wp:extent cx="6299525" cy="660400"/>
            <wp:effectExtent b="0" l="0" r="0" t="0"/>
            <wp:docPr id="243"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6299525"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Lines w:val="1"/>
        <w:widowControl w:val="1"/>
        <w:spacing w:after="240" w:before="240" w:line="240" w:lineRule="auto"/>
        <w:rPr/>
      </w:pPr>
      <w:r w:rsidDel="00000000" w:rsidR="00000000" w:rsidRPr="00000000">
        <w:rPr/>
        <w:drawing>
          <wp:inline distB="114300" distT="114300" distL="114300" distR="114300">
            <wp:extent cx="6299525" cy="2755900"/>
            <wp:effectExtent b="0" l="0" r="0" t="0"/>
            <wp:docPr id="252"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629952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Lines w:val="1"/>
        <w:widowControl w:val="1"/>
        <w:spacing w:after="240" w:before="240" w:line="240" w:lineRule="auto"/>
        <w:rPr/>
      </w:pPr>
      <w:r w:rsidDel="00000000" w:rsidR="00000000" w:rsidRPr="00000000">
        <w:rPr/>
        <w:drawing>
          <wp:inline distB="114300" distT="114300" distL="114300" distR="114300">
            <wp:extent cx="6299525" cy="685800"/>
            <wp:effectExtent b="0" l="0" r="0" t="0"/>
            <wp:docPr id="229"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6299525" cy="685800"/>
                    </a:xfrm>
                    <a:prstGeom prst="rect"/>
                    <a:ln/>
                  </pic:spPr>
                </pic:pic>
              </a:graphicData>
            </a:graphic>
          </wp:inline>
        </w:drawing>
      </w:r>
      <w:r w:rsidDel="00000000" w:rsidR="00000000" w:rsidRPr="00000000">
        <w:rPr>
          <w:rtl w:val="0"/>
        </w:rPr>
      </w:r>
    </w:p>
    <w:sectPr>
      <w:headerReference r:id="rId32" w:type="default"/>
      <w:footerReference r:id="rId33" w:type="default"/>
      <w:footerReference r:id="rId34" w:type="first"/>
      <w:pgSz w:h="16834" w:w="11909" w:orient="portrait"/>
      <w:pgMar w:bottom="1134" w:top="1134" w:left="1134" w:right="85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rebuchet MS"/>
  <w:font w:name="Arial"/>
  <w:font w:name="Times New Roman"/>
  <w:font w:name="Arial Black">
    <w:embedRegular w:fontKey="{00000000-0000-0000-0000-000000000000}" r:id="rId1" w:subsetted="0"/>
  </w:font>
  <w:font w:name="Roboto Mon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1">
    <w:pPr>
      <w:widowControl w:val="1"/>
      <w:tabs>
        <w:tab w:val="center" w:leader="none" w:pos="4320"/>
        <w:tab w:val="right" w:leader="none" w:pos="8640"/>
      </w:tabs>
      <w:spacing w:line="240" w:lineRule="auto"/>
      <w:rPr>
        <w:rFonts w:ascii="Trebuchet MS" w:cs="Trebuchet MS" w:eastAsia="Trebuchet MS" w:hAnsi="Trebuchet MS"/>
        <w:color w:val="3b3838"/>
        <w:sz w:val="18"/>
        <w:szCs w:val="18"/>
        <w:vertAlign w:val="subscript"/>
      </w:rPr>
    </w:pPr>
    <w:r w:rsidDel="00000000" w:rsidR="00000000" w:rsidRPr="00000000">
      <w:rPr>
        <w:rFonts w:ascii="Trebuchet MS" w:cs="Trebuchet MS" w:eastAsia="Trebuchet MS" w:hAnsi="Trebuchet MS"/>
        <w:color w:val="3b3838"/>
        <w:sz w:val="18"/>
        <w:szCs w:val="18"/>
        <w:vertAlign w:val="subscript"/>
      </w:rPr>
      <w:fldChar w:fldCharType="begin"/>
      <w:instrText xml:space="preserve">PAGE</w:instrText>
      <w:fldChar w:fldCharType="separate"/>
      <w:fldChar w:fldCharType="end"/>
    </w:r>
    <w:r w:rsidDel="00000000" w:rsidR="00000000" w:rsidRPr="00000000">
      <w:rPr>
        <w:rtl w:val="0"/>
      </w:rPr>
    </w:r>
  </w:p>
  <w:tbl>
    <w:tblPr>
      <w:tblStyle w:val="Table3"/>
      <w:tblpPr w:leftFromText="181" w:rightFromText="181" w:topFromText="0" w:bottomFromText="0" w:vertAnchor="text" w:horzAnchor="text" w:tblpX="-33" w:tblpY="1"/>
      <w:tblW w:w="8472.0" w:type="dxa"/>
      <w:jc w:val="left"/>
      <w:tblLayout w:type="fixed"/>
      <w:tblLook w:val="0400"/>
    </w:tblPr>
    <w:tblGrid>
      <w:gridCol w:w="8472"/>
      <w:tblGridChange w:id="0">
        <w:tblGrid>
          <w:gridCol w:w="8472"/>
        </w:tblGrid>
      </w:tblGridChange>
    </w:tblGrid>
    <w:tr>
      <w:trPr>
        <w:cantSplit w:val="0"/>
        <w:tblHeader w:val="0"/>
      </w:trPr>
      <w:tc>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ab/>
          </w:r>
        </w:p>
      </w:tc>
    </w:tr>
  </w:tbl>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0" cy="25400"/>
              <wp:effectExtent b="0" l="0" r="0" t="0"/>
              <wp:wrapNone/>
              <wp:docPr id="225" name=""/>
              <a:graphic>
                <a:graphicData uri="http://schemas.microsoft.com/office/word/2010/wordprocessingShape">
                  <wps:wsp>
                    <wps:cNvCnPr/>
                    <wps:spPr>
                      <a:xfrm>
                        <a:off x="2373502" y="3780000"/>
                        <a:ext cx="5944997"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0" cy="25400"/>
              <wp:effectExtent b="0" l="0" r="0" t="0"/>
              <wp:wrapNone/>
              <wp:docPr id="225"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bl>
    <w:tblPr>
      <w:tblStyle w:val="Table4"/>
      <w:tblW w:w="9139.0" w:type="dxa"/>
      <w:jc w:val="left"/>
      <w:tblLayout w:type="fixed"/>
      <w:tblLook w:val="0400"/>
    </w:tblPr>
    <w:tblGrid>
      <w:gridCol w:w="1526"/>
      <w:gridCol w:w="7613"/>
      <w:tblGridChange w:id="0">
        <w:tblGrid>
          <w:gridCol w:w="1526"/>
          <w:gridCol w:w="7613"/>
        </w:tblGrid>
      </w:tblGridChange>
    </w:tblGrid>
    <w:tr>
      <w:trPr>
        <w:cantSplit w:val="0"/>
        <w:tblHeader w:val="0"/>
      </w:trPr>
      <w:tc>
        <w:tcPr>
          <w:vAlign w:val="center"/>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1"/>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464547"/>
              <w:sz w:val="18"/>
              <w:szCs w:val="18"/>
              <w:u w:val="none"/>
              <w:shd w:fill="auto" w:val="clear"/>
              <w:vertAlign w:val="baseline"/>
              <w:rtl w:val="0"/>
            </w:rPr>
            <w:t xml:space="preserve">Legal Notice:</w:t>
          </w:r>
        </w:p>
      </w:tc>
      <w:tc>
        <w:tcPr>
          <w:vAlign w:val="center"/>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This document contains privileged and/or confidential information and may not be disclosed, distributed or reproduced without the prior written permission of EPAM®.</w:t>
          </w:r>
        </w:p>
      </w:tc>
    </w:tr>
    <w:tr>
      <w:trPr>
        <w:cantSplit w:val="0"/>
        <w:tblHeader w:val="0"/>
      </w:trPr>
      <w:tc>
        <w:tcPr>
          <w:gridSpan w:val="2"/>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tl w:val="0"/>
            </w:rPr>
          </w:r>
        </w:p>
      </w:tc>
    </w:tr>
  </w:tbl>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0" w:right="1"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-304799</wp:posOffset>
              </wp:positionV>
              <wp:extent cx="0" cy="25400"/>
              <wp:effectExtent b="0" l="0" r="0" t="0"/>
              <wp:wrapNone/>
              <wp:docPr id="227" name=""/>
              <a:graphic>
                <a:graphicData uri="http://schemas.microsoft.com/office/word/2010/wordprocessingShape">
                  <wps:wsp>
                    <wps:cNvCnPr/>
                    <wps:spPr>
                      <a:xfrm>
                        <a:off x="2388755" y="3780000"/>
                        <a:ext cx="5914491"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-304799</wp:posOffset>
              </wp:positionV>
              <wp:extent cx="0" cy="25400"/>
              <wp:effectExtent b="0" l="0" r="0" t="0"/>
              <wp:wrapNone/>
              <wp:docPr id="227"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B">
    <w:pPr>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2"/>
      <w:tblW w:w="9498.0" w:type="dxa"/>
      <w:jc w:val="left"/>
      <w:tblLayout w:type="fixed"/>
      <w:tblLook w:val="0400"/>
    </w:tblPr>
    <w:tblGrid>
      <w:gridCol w:w="8121"/>
      <w:gridCol w:w="1377"/>
      <w:tblGridChange w:id="0">
        <w:tblGrid>
          <w:gridCol w:w="8121"/>
          <w:gridCol w:w="1377"/>
        </w:tblGrid>
      </w:tblGridChange>
    </w:tblGrid>
    <w:tr>
      <w:trPr>
        <w:cantSplit w:val="0"/>
        <w:tblHeader w:val="0"/>
      </w:trPr>
      <w:tc>
        <w:tcPr>
          <w:vAlign w:val="center"/>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108"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999999"/>
              <w:sz w:val="18"/>
              <w:szCs w:val="18"/>
              <w:u w:val="none"/>
              <w:shd w:fill="auto" w:val="clear"/>
              <w:vertAlign w:val="baseline"/>
              <w:rtl w:val="0"/>
            </w:rPr>
            <w:t xml:space="preserve">Introduction to DWH and ETL</w:t>
            <w:tab/>
          </w:r>
          <w:r w:rsidDel="00000000" w:rsidR="00000000" w:rsidRPr="00000000">
            <w:rPr>
              <w:rtl w:val="0"/>
            </w:rPr>
          </w:r>
        </w:p>
      </w:tc>
      <w:tc>
        <w:tcPr>
          <w:vAlign w:val="center"/>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Business Template</w:t>
          </w:r>
        </w:p>
      </w:tc>
      <w:tc>
        <w:tcPr>
          <w:vAlign w:val="center"/>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righ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Pr>
            <w:drawing>
              <wp:inline distB="0" distT="0" distL="0" distR="0">
                <wp:extent cx="461010" cy="158750"/>
                <wp:effectExtent b="0" l="0" r="0" t="0"/>
                <wp:docPr id="239"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461010" cy="15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6"/>
        <w:szCs w:val="1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226" name=""/>
              <a:graphic>
                <a:graphicData uri="http://schemas.microsoft.com/office/word/2010/wordprocessingShape">
                  <wps:wsp>
                    <wps:cNvCnPr/>
                    <wps:spPr>
                      <a:xfrm>
                        <a:off x="2369692" y="3780000"/>
                        <a:ext cx="5952617" cy="0"/>
                      </a:xfrm>
                      <a:prstGeom prst="straightConnector1">
                        <a:avLst/>
                      </a:prstGeom>
                      <a:noFill/>
                      <a:ln cap="flat" cmpd="sng" w="25400">
                        <a:solidFill>
                          <a:srgbClr val="3A3838"/>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226" name="image30.png"/>
              <a:graphic>
                <a:graphicData uri="http://schemas.openxmlformats.org/drawingml/2006/picture">
                  <pic:pic>
                    <pic:nvPicPr>
                      <pic:cNvPr id="0" name="image30.png"/>
                      <pic:cNvPicPr preferRelativeResize="0"/>
                    </pic:nvPicPr>
                    <pic:blipFill>
                      <a:blip r:embed="rId2"/>
                      <a:srcRect/>
                      <a:stretch>
                        <a:fillRect/>
                      </a:stretch>
                    </pic:blipFill>
                    <pic:spPr>
                      <a:xfrm>
                        <a:off x="0" y="0"/>
                        <a:ext cx="0" cy="254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widowControl w:val="0"/>
        <w:spacing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160" w:right="0" w:hanging="720"/>
      <w:jc w:val="left"/>
    </w:pPr>
    <w:rPr>
      <w:rFonts w:ascii="Arial Black" w:cs="Arial Black" w:eastAsia="Arial Black" w:hAnsi="Arial Black"/>
      <w:b w:val="0"/>
      <w:i w:val="0"/>
      <w:smallCaps w:val="1"/>
      <w:strike w:val="0"/>
      <w:color w:val="464547"/>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0"/>
      <w:i w:val="0"/>
      <w:smallCaps w:val="1"/>
      <w:strike w:val="0"/>
      <w:color w:val="1a9cb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1"/>
      <w:i w:val="0"/>
      <w:smallCaps w:val="0"/>
      <w:strike w:val="0"/>
      <w:color w:val="1a9cb0"/>
      <w:sz w:val="24"/>
      <w:szCs w:val="24"/>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517" w:right="0" w:hanging="1077"/>
      <w:jc w:val="left"/>
    </w:pPr>
    <w:rPr>
      <w:rFonts w:ascii="Arial Black" w:cs="Arial Black" w:eastAsia="Arial Black" w:hAnsi="Arial Black"/>
      <w:b w:val="0"/>
      <w:i w:val="0"/>
      <w:smallCaps w:val="0"/>
      <w:strike w:val="0"/>
      <w:color w:val="1a9cb0"/>
      <w:sz w:val="22"/>
      <w:szCs w:val="22"/>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color="a5a5a5" w:space="1" w:sz="4" w:val="single"/>
        <w:right w:space="0" w:sz="0" w:val="nil"/>
        <w:between w:space="0" w:sz="0" w:val="nil"/>
      </w:pBdr>
      <w:shd w:fill="auto" w:val="clear"/>
      <w:spacing w:after="300" w:before="240" w:line="240" w:lineRule="auto"/>
      <w:ind w:left="0" w:right="0" w:firstLine="0"/>
      <w:jc w:val="left"/>
    </w:pPr>
    <w:rPr>
      <w:rFonts w:ascii="Arial Black" w:cs="Arial Black" w:eastAsia="Arial Black" w:hAnsi="Arial Black"/>
      <w:b w:val="0"/>
      <w:i w:val="0"/>
      <w:smallCaps w:val="1"/>
      <w:strike w:val="0"/>
      <w:color w:val="464547"/>
      <w:sz w:val="40"/>
      <w:szCs w:val="40"/>
      <w:u w:val="none"/>
      <w:shd w:fill="auto" w:val="clear"/>
      <w:vertAlign w:val="baseline"/>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500742"/>
    <w:rPr>
      <w:rFonts w:ascii="Arial Black" w:cs="Times New Roman" w:eastAsia="Times New Roman" w:hAnsi="Arial Black"/>
      <w:caps w:val="1"/>
      <w:color w:val="464547"/>
      <w:sz w:val="28"/>
      <w:szCs w:val="20"/>
    </w:rPr>
  </w:style>
  <w:style w:type="character" w:styleId="Heading2Char" w:customStyle="1">
    <w:name w:val="Heading 2 Char"/>
    <w:basedOn w:val="DefaultParagraphFont"/>
    <w:link w:val="Heading2"/>
    <w:rsid w:val="00500742"/>
    <w:rPr>
      <w:rFonts w:ascii="Arial Black" w:cs="Times New Roman" w:eastAsia="Times New Roman" w:hAnsi="Arial Black"/>
      <w:caps w:val="1"/>
      <w:color w:val="1a9cb0"/>
      <w:sz w:val="24"/>
      <w:szCs w:val="20"/>
    </w:rPr>
  </w:style>
  <w:style w:type="character" w:styleId="Heading3Char" w:customStyle="1">
    <w:name w:val="Heading 3 Char"/>
    <w:basedOn w:val="DefaultParagraphFont"/>
    <w:link w:val="Heading3"/>
    <w:rsid w:val="00500742"/>
    <w:rPr>
      <w:rFonts w:ascii="Arial Black" w:cs="Times New Roman" w:eastAsia="Times New Roman" w:hAnsi="Arial Black"/>
      <w:b w:val="1"/>
      <w:color w:val="1a9cb0"/>
      <w:sz w:val="24"/>
      <w:szCs w:val="20"/>
    </w:rPr>
  </w:style>
  <w:style w:type="character" w:styleId="Heading4Char" w:customStyle="1">
    <w:name w:val="Heading 4 Char"/>
    <w:basedOn w:val="DefaultParagraphFont"/>
    <w:link w:val="Heading4"/>
    <w:rsid w:val="00500742"/>
    <w:rPr>
      <w:rFonts w:ascii="Arial Black" w:cs="Times New Roman" w:eastAsia="Times New Roman" w:hAnsi="Arial Black"/>
      <w:color w:val="1a9cb0"/>
      <w:szCs w:val="20"/>
    </w:rPr>
  </w:style>
  <w:style w:type="paragraph" w:styleId="BodyText">
    <w:name w:val="Body Text"/>
    <w:link w:val="BodyTextChar"/>
    <w:qFormat w:val="1"/>
    <w:rsid w:val="00500742"/>
    <w:pPr>
      <w:keepLines w:val="1"/>
      <w:spacing w:after="0" w:before="120" w:line="240" w:lineRule="auto"/>
    </w:pPr>
    <w:rPr>
      <w:rFonts w:ascii="Trebuchet MS" w:cs="Times New Roman" w:eastAsia="Times New Roman" w:hAnsi="Trebuchet MS"/>
      <w:color w:val="464547"/>
      <w:sz w:val="20"/>
      <w:szCs w:val="20"/>
    </w:rPr>
  </w:style>
  <w:style w:type="character" w:styleId="BodyTextChar" w:customStyle="1">
    <w:name w:val="Body Text Char"/>
    <w:basedOn w:val="DefaultParagraphFont"/>
    <w:link w:val="BodyText"/>
    <w:rsid w:val="00500742"/>
    <w:rPr>
      <w:rFonts w:ascii="Trebuchet MS" w:cs="Times New Roman" w:eastAsia="Times New Roman" w:hAnsi="Trebuchet MS"/>
      <w:color w:val="464547"/>
      <w:sz w:val="20"/>
      <w:szCs w:val="20"/>
    </w:rPr>
  </w:style>
  <w:style w:type="paragraph" w:styleId="Footer">
    <w:name w:val="footer"/>
    <w:link w:val="FooterChar"/>
    <w:qFormat w:val="1"/>
    <w:rsid w:val="00500742"/>
    <w:pPr>
      <w:widowControl w:val="0"/>
      <w:tabs>
        <w:tab w:val="right" w:pos="9214"/>
      </w:tabs>
      <w:spacing w:after="120" w:before="120" w:line="240" w:lineRule="atLeast"/>
      <w:ind w:left="-113"/>
    </w:pPr>
    <w:rPr>
      <w:rFonts w:ascii="Trebuchet MS" w:cs="Times New Roman" w:eastAsia="Times New Roman" w:hAnsi="Trebuchet MS"/>
      <w:color w:val="464547"/>
      <w:sz w:val="18"/>
      <w:szCs w:val="18"/>
    </w:rPr>
  </w:style>
  <w:style w:type="character" w:styleId="FooterChar" w:customStyle="1">
    <w:name w:val="Footer Char"/>
    <w:basedOn w:val="DefaultParagraphFont"/>
    <w:link w:val="Footer"/>
    <w:rsid w:val="00500742"/>
    <w:rPr>
      <w:rFonts w:ascii="Trebuchet MS" w:cs="Times New Roman" w:eastAsia="Times New Roman" w:hAnsi="Trebuchet MS"/>
      <w:color w:val="464547"/>
      <w:sz w:val="18"/>
      <w:szCs w:val="18"/>
    </w:rPr>
  </w:style>
  <w:style w:type="paragraph" w:styleId="Header">
    <w:name w:val="header"/>
    <w:link w:val="HeaderChar"/>
    <w:qFormat w:val="1"/>
    <w:rsid w:val="00500742"/>
    <w:pPr>
      <w:tabs>
        <w:tab w:val="left" w:pos="0"/>
        <w:tab w:val="right" w:pos="8222"/>
      </w:tabs>
      <w:spacing w:after="0" w:line="240" w:lineRule="auto"/>
    </w:pPr>
    <w:rPr>
      <w:rFonts w:ascii="Trebuchet MS" w:cs="Times New Roman" w:eastAsia="MS Gothic" w:hAnsi="Trebuchet MS"/>
      <w:color w:val="464547"/>
      <w:sz w:val="18"/>
      <w:szCs w:val="20"/>
    </w:rPr>
  </w:style>
  <w:style w:type="character" w:styleId="HeaderChar" w:customStyle="1">
    <w:name w:val="Header Char"/>
    <w:basedOn w:val="DefaultParagraphFont"/>
    <w:link w:val="Header"/>
    <w:rsid w:val="00500742"/>
    <w:rPr>
      <w:rFonts w:ascii="Trebuchet MS" w:cs="Times New Roman" w:eastAsia="MS Gothic" w:hAnsi="Trebuchet MS"/>
      <w:color w:val="464547"/>
      <w:sz w:val="18"/>
      <w:szCs w:val="20"/>
    </w:rPr>
  </w:style>
  <w:style w:type="character" w:styleId="Hyperlink">
    <w:name w:val="Hyperlink"/>
    <w:basedOn w:val="DefaultParagraphFont"/>
    <w:uiPriority w:val="99"/>
    <w:qFormat w:val="1"/>
    <w:rsid w:val="00500742"/>
    <w:rPr>
      <w:rFonts w:ascii="Trebuchet MS" w:hAnsi="Trebuchet MS"/>
      <w:color w:val="1a9cb0"/>
      <w:sz w:val="20"/>
      <w:u w:val="single"/>
    </w:rPr>
  </w:style>
  <w:style w:type="character" w:styleId="PageNumber">
    <w:name w:val="page number"/>
    <w:basedOn w:val="DefaultParagraphFont"/>
    <w:uiPriority w:val="1"/>
    <w:semiHidden w:val="1"/>
    <w:rsid w:val="00500742"/>
    <w:rPr>
      <w:rFonts w:ascii="Trebuchet MS" w:hAnsi="Trebuchet MS"/>
      <w:color w:val="3b3838" w:themeColor="background2" w:themeShade="000040"/>
      <w:position w:val="-6"/>
      <w:sz w:val="20"/>
    </w:rPr>
  </w:style>
  <w:style w:type="character" w:styleId="TitleChar" w:customStyle="1">
    <w:name w:val="Title Char"/>
    <w:basedOn w:val="DefaultParagraphFont"/>
    <w:link w:val="Title"/>
    <w:rsid w:val="00500742"/>
    <w:rPr>
      <w:rFonts w:ascii="Arial Black" w:cs="Times New Roman" w:hAnsi="Arial Black" w:eastAsiaTheme="minorEastAsia"/>
      <w:caps w:val="1"/>
      <w:color w:val="464547"/>
      <w:sz w:val="40"/>
      <w:szCs w:val="20"/>
    </w:rPr>
  </w:style>
  <w:style w:type="paragraph" w:styleId="TOC1">
    <w:name w:val="toc 1"/>
    <w:next w:val="BodyText"/>
    <w:uiPriority w:val="39"/>
    <w:qFormat w:val="1"/>
    <w:rsid w:val="00500742"/>
    <w:pPr>
      <w:spacing w:after="0" w:line="240" w:lineRule="auto"/>
    </w:pPr>
    <w:rPr>
      <w:rFonts w:ascii="Trebuchet MS" w:cs="Times New Roman" w:eastAsia="Times New Roman" w:hAnsi="Trebuchet MS"/>
      <w:bCs w:val="1"/>
      <w:caps w:val="1"/>
      <w:color w:val="3b3838" w:themeColor="background2" w:themeShade="000040"/>
      <w:sz w:val="20"/>
      <w:szCs w:val="24"/>
    </w:rPr>
  </w:style>
  <w:style w:type="paragraph" w:styleId="CommentText">
    <w:name w:val="annotation text"/>
    <w:basedOn w:val="Normal"/>
    <w:link w:val="CommentTextChar"/>
    <w:uiPriority w:val="99"/>
    <w:semiHidden w:val="1"/>
    <w:unhideWhenUsed w:val="1"/>
    <w:rsid w:val="00500742"/>
    <w:pPr>
      <w:spacing w:line="240" w:lineRule="auto"/>
    </w:pPr>
  </w:style>
  <w:style w:type="character" w:styleId="CommentTextChar" w:customStyle="1">
    <w:name w:val="Comment Text Char"/>
    <w:basedOn w:val="DefaultParagraphFont"/>
    <w:link w:val="CommentText"/>
    <w:uiPriority w:val="99"/>
    <w:semiHidden w:val="1"/>
    <w:rsid w:val="00500742"/>
    <w:rPr>
      <w:rFonts w:ascii="Times New Roman" w:cs="Times New Roman" w:eastAsia="Times New Roman" w:hAnsi="Times New Roman"/>
      <w:sz w:val="20"/>
      <w:szCs w:val="20"/>
    </w:rPr>
  </w:style>
  <w:style w:type="paragraph" w:styleId="CommentSubject">
    <w:name w:val="annotation subject"/>
    <w:link w:val="CommentSubjectChar"/>
    <w:qFormat w:val="1"/>
    <w:rsid w:val="00500742"/>
    <w:pPr>
      <w:spacing w:after="120" w:before="120" w:line="240" w:lineRule="auto"/>
    </w:pPr>
    <w:rPr>
      <w:rFonts w:ascii="Arial Black" w:cs="Times New Roman" w:eastAsia="Times New Roman" w:hAnsi="Arial Black"/>
      <w:bCs w:val="1"/>
      <w:color w:val="464547"/>
      <w:sz w:val="28"/>
      <w:szCs w:val="20"/>
    </w:rPr>
  </w:style>
  <w:style w:type="character" w:styleId="CommentSubjectChar" w:customStyle="1">
    <w:name w:val="Comment Subject Char"/>
    <w:basedOn w:val="CommentTextChar"/>
    <w:link w:val="CommentSubject"/>
    <w:rsid w:val="00500742"/>
    <w:rPr>
      <w:rFonts w:ascii="Arial Black" w:cs="Times New Roman" w:eastAsia="Times New Roman" w:hAnsi="Arial Black"/>
      <w:bCs w:val="1"/>
      <w:color w:val="464547"/>
      <w:sz w:val="28"/>
      <w:szCs w:val="20"/>
    </w:rPr>
  </w:style>
  <w:style w:type="paragraph" w:styleId="TOCHeading">
    <w:name w:val="TOC Heading"/>
    <w:next w:val="BodyText"/>
    <w:uiPriority w:val="39"/>
    <w:unhideWhenUsed w:val="1"/>
    <w:qFormat w:val="1"/>
    <w:rsid w:val="00500742"/>
    <w:pPr>
      <w:keepLines w:val="1"/>
      <w:spacing w:after="0" w:line="240" w:lineRule="auto"/>
      <w:jc w:val="center"/>
    </w:pPr>
    <w:rPr>
      <w:rFonts w:ascii="Arial Black" w:hAnsi="Arial Black" w:cstheme="majorBidi" w:eastAsiaTheme="majorEastAsia"/>
      <w:b w:val="1"/>
      <w:caps w:val="1"/>
      <w:color w:val="464547"/>
      <w:sz w:val="28"/>
      <w:szCs w:val="32"/>
    </w:rPr>
  </w:style>
  <w:style w:type="paragraph" w:styleId="ProjectName" w:customStyle="1">
    <w:name w:val="ProjectName"/>
    <w:link w:val="ProjectNameChar"/>
    <w:qFormat w:val="1"/>
    <w:rsid w:val="00500742"/>
    <w:pPr>
      <w:keepNext w:val="1"/>
      <w:keepLines w:val="1"/>
      <w:tabs>
        <w:tab w:val="left" w:pos="0"/>
      </w:tabs>
      <w:spacing w:after="120" w:before="120" w:line="240" w:lineRule="auto"/>
    </w:pPr>
    <w:rPr>
      <w:rFonts w:ascii="Arial Black" w:cs="Times New Roman" w:eastAsia="Times New Roman" w:hAnsi="Arial Black"/>
      <w:color w:val="464547"/>
      <w:kern w:val="28"/>
      <w:sz w:val="28"/>
      <w:szCs w:val="28"/>
    </w:rPr>
  </w:style>
  <w:style w:type="character" w:styleId="ProjectNameChar" w:customStyle="1">
    <w:name w:val="ProjectName Char"/>
    <w:basedOn w:val="DefaultParagraphFont"/>
    <w:link w:val="ProjectName"/>
    <w:rsid w:val="00500742"/>
    <w:rPr>
      <w:rFonts w:ascii="Arial Black" w:cs="Times New Roman" w:eastAsia="Times New Roman" w:hAnsi="Arial Black"/>
      <w:color w:val="464547"/>
      <w:kern w:val="28"/>
      <w:sz w:val="28"/>
      <w:szCs w:val="28"/>
    </w:rPr>
  </w:style>
  <w:style w:type="numbering" w:styleId="Headings" w:customStyle="1">
    <w:name w:val="Headings"/>
    <w:uiPriority w:val="99"/>
    <w:rsid w:val="00500742"/>
    <w:pPr>
      <w:numPr>
        <w:numId w:val="1"/>
      </w:numPr>
    </w:pPr>
  </w:style>
  <w:style w:type="paragraph" w:styleId="TOC2">
    <w:name w:val="toc 2"/>
    <w:basedOn w:val="Normal"/>
    <w:next w:val="Normal"/>
    <w:autoRedefine w:val="1"/>
    <w:uiPriority w:val="39"/>
    <w:unhideWhenUsed w:val="1"/>
    <w:rsid w:val="00500742"/>
    <w:pPr>
      <w:spacing w:after="100"/>
      <w:ind w:left="200"/>
    </w:pPr>
  </w:style>
  <w:style w:type="paragraph" w:styleId="ListParagraph">
    <w:name w:val="List Paragraph"/>
    <w:basedOn w:val="Normal"/>
    <w:uiPriority w:val="34"/>
    <w:qFormat w:val="1"/>
    <w:rsid w:val="00500742"/>
    <w:pPr>
      <w:ind w:left="720"/>
      <w:contextualSpacing w:val="1"/>
    </w:pPr>
  </w:style>
  <w:style w:type="paragraph" w:styleId="ListBullet">
    <w:name w:val="List Bullet"/>
    <w:semiHidden w:val="1"/>
    <w:unhideWhenUsed w:val="1"/>
    <w:qFormat w:val="1"/>
    <w:rsid w:val="00D61C9C"/>
    <w:pPr>
      <w:numPr>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Number">
    <w:name w:val="List Number"/>
    <w:unhideWhenUsed w:val="1"/>
    <w:qFormat w:val="1"/>
    <w:rsid w:val="00D61C9C"/>
    <w:pPr>
      <w:keepNext w:val="1"/>
      <w:numPr>
        <w:numId w:val="13"/>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2">
    <w:name w:val="List Bullet 2"/>
    <w:semiHidden w:val="1"/>
    <w:unhideWhenUsed w:val="1"/>
    <w:qFormat w:val="1"/>
    <w:rsid w:val="00D61C9C"/>
    <w:pPr>
      <w:numPr>
        <w:ilvl w:val="1"/>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3">
    <w:name w:val="List Bullet 3"/>
    <w:semiHidden w:val="1"/>
    <w:unhideWhenUsed w:val="1"/>
    <w:qFormat w:val="1"/>
    <w:rsid w:val="00D61C9C"/>
    <w:pPr>
      <w:numPr>
        <w:ilvl w:val="2"/>
        <w:numId w:val="10"/>
      </w:numPr>
      <w:tabs>
        <w:tab w:val="left" w:pos="1418"/>
      </w:tabs>
      <w:spacing w:after="0" w:before="120" w:line="240" w:lineRule="auto"/>
    </w:pPr>
    <w:rPr>
      <w:rFonts w:ascii="Trebuchet MS" w:cs="Times New Roman" w:eastAsia="Times New Roman" w:hAnsi="Trebuchet MS"/>
      <w:color w:val="3b3838" w:themeColor="background2" w:themeShade="000040"/>
      <w:sz w:val="20"/>
      <w:szCs w:val="20"/>
    </w:rPr>
  </w:style>
  <w:style w:type="numbering" w:styleId="BulletList" w:customStyle="1">
    <w:name w:val="BulletList"/>
    <w:uiPriority w:val="99"/>
    <w:rsid w:val="00D61C9C"/>
    <w:pPr>
      <w:numPr>
        <w:numId w:val="10"/>
      </w:numPr>
    </w:pPr>
  </w:style>
  <w:style w:type="numbering" w:styleId="NumberList" w:customStyle="1">
    <w:name w:val="NumberList"/>
    <w:uiPriority w:val="99"/>
    <w:rsid w:val="00D61C9C"/>
    <w:pPr>
      <w:numPr>
        <w:numId w:val="13"/>
      </w:numPr>
    </w:pPr>
  </w:style>
  <w:style w:type="paragraph" w:styleId="TOC3">
    <w:name w:val="toc 3"/>
    <w:basedOn w:val="Normal"/>
    <w:next w:val="Normal"/>
    <w:autoRedefine w:val="1"/>
    <w:uiPriority w:val="39"/>
    <w:unhideWhenUsed w:val="1"/>
    <w:rsid w:val="00974743"/>
    <w:pPr>
      <w:spacing w:after="100"/>
      <w:ind w:left="400"/>
    </w:pPr>
  </w:style>
  <w:style w:type="paragraph" w:styleId="TableText" w:customStyle="1">
    <w:name w:val="Table_Text"/>
    <w:basedOn w:val="Normal"/>
    <w:qFormat w:val="1"/>
    <w:rsid w:val="00C901A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after="40" w:before="40" w:line="200" w:lineRule="atLeast"/>
    </w:pPr>
    <w:rPr>
      <w:rFonts w:ascii="Arial" w:hAnsi="Arial"/>
      <w:sz w:val="18"/>
      <w:lang w:val="en-GB"/>
    </w:rPr>
  </w:style>
  <w:style w:type="paragraph" w:styleId="TableHeading" w:customStyle="1">
    <w:name w:val="Table_Heading"/>
    <w:basedOn w:val="TableText"/>
    <w:rsid w:val="00C901A0"/>
    <w:pPr>
      <w:spacing w:after="80"/>
      <w:jc w:val="center"/>
    </w:pPr>
    <w:rPr>
      <w:rFonts w:cs="Arial"/>
      <w:b w:val="1"/>
      <w:bCs w:val="1"/>
      <w:sz w:val="16"/>
      <w:szCs w:val="16"/>
    </w:rPr>
  </w:style>
  <w:style w:type="table" w:styleId="TableList4">
    <w:name w:val="Table List 4"/>
    <w:basedOn w:val="TableNormal"/>
    <w:rsid w:val="00C901A0"/>
    <w:pPr>
      <w:widowControl w:val="0"/>
      <w:spacing w:after="0" w:line="240" w:lineRule="atLeast"/>
    </w:pPr>
    <w:rPr>
      <w:rFonts w:ascii="Times New Roman" w:cs="Times New Roman" w:eastAsia="Times New Roman" w:hAnsi="Times New Roman"/>
      <w:sz w:val="20"/>
      <w:szCs w:val="20"/>
    </w:rPr>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1.png"/><Relationship Id="rId21" Type="http://schemas.openxmlformats.org/officeDocument/2006/relationships/image" Target="media/image7.png"/><Relationship Id="rId24" Type="http://schemas.openxmlformats.org/officeDocument/2006/relationships/image" Target="media/image1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8.png"/><Relationship Id="rId25" Type="http://schemas.openxmlformats.org/officeDocument/2006/relationships/image" Target="media/image24.png"/><Relationship Id="rId28" Type="http://schemas.openxmlformats.org/officeDocument/2006/relationships/image" Target="media/image9.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14.png"/><Relationship Id="rId8" Type="http://schemas.openxmlformats.org/officeDocument/2006/relationships/image" Target="media/image10.png"/><Relationship Id="rId31" Type="http://schemas.openxmlformats.org/officeDocument/2006/relationships/image" Target="media/image16.png"/><Relationship Id="rId30" Type="http://schemas.openxmlformats.org/officeDocument/2006/relationships/image" Target="media/image25.png"/><Relationship Id="rId11" Type="http://schemas.openxmlformats.org/officeDocument/2006/relationships/image" Target="media/image2.png"/><Relationship Id="rId33" Type="http://schemas.openxmlformats.org/officeDocument/2006/relationships/footer" Target="footer1.xml"/><Relationship Id="rId10" Type="http://schemas.openxmlformats.org/officeDocument/2006/relationships/image" Target="media/image27.png"/><Relationship Id="rId32" Type="http://schemas.openxmlformats.org/officeDocument/2006/relationships/header" Target="header1.xml"/><Relationship Id="rId13" Type="http://schemas.openxmlformats.org/officeDocument/2006/relationships/image" Target="media/image1.png"/><Relationship Id="rId12" Type="http://schemas.openxmlformats.org/officeDocument/2006/relationships/image" Target="media/image23.png"/><Relationship Id="rId34" Type="http://schemas.openxmlformats.org/officeDocument/2006/relationships/footer" Target="footer2.xml"/><Relationship Id="rId15" Type="http://schemas.openxmlformats.org/officeDocument/2006/relationships/image" Target="media/image22.png"/><Relationship Id="rId14" Type="http://schemas.openxmlformats.org/officeDocument/2006/relationships/image" Target="media/image13.png"/><Relationship Id="rId17" Type="http://schemas.openxmlformats.org/officeDocument/2006/relationships/image" Target="media/image6.png"/><Relationship Id="rId16" Type="http://schemas.openxmlformats.org/officeDocument/2006/relationships/image" Target="media/image21.png"/><Relationship Id="rId19" Type="http://schemas.openxmlformats.org/officeDocument/2006/relationships/image" Target="media/image19.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RobotoMono-regular.ttf"/><Relationship Id="rId3" Type="http://schemas.openxmlformats.org/officeDocument/2006/relationships/font" Target="fonts/RobotoMono-bold.ttf"/><Relationship Id="rId4" Type="http://schemas.openxmlformats.org/officeDocument/2006/relationships/font" Target="fonts/RobotoMono-italic.ttf"/><Relationship Id="rId5"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K3L1vRtr74pb0wR2YGvrMYZstw==">CgMxLjA4AHIhMVZGRzFRb1kzVFdNTHpYbF85RkJKQmp6SWgwc2JiRzl5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2019-09-01T10:25:00Z</dcterms:created>
  <dc:creator>Siarhei Drazdou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ontentTypeId">
    <vt:lpwstr>0x010100B3483E581E535547A5C5133F57803043</vt:lpwstr>
  </property>
  <property fmtid="{D5CDD505-2E9C-101B-9397-08002B2CF9AE}" pid="4" name="Classification">
    <vt:lpwstr>Confidential</vt:lpwstr>
  </property>
  <property fmtid="{D5CDD505-2E9C-101B-9397-08002B2CF9AE}" pid="5" name="Order">
    <vt:r8>633900.0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itle">
    <vt:lpwstr>Jackpot Insights</vt:lpwstr>
  </property>
</Properties>
</file>