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94CC" w14:textId="1E6B76BE" w:rsidR="009E5D56" w:rsidRPr="005F47BD" w:rsidRDefault="00DE49B6" w:rsidP="005F47BD">
      <w:pPr>
        <w:spacing w:line="480" w:lineRule="auto"/>
        <w:rPr>
          <w:lang w:val="id-ID"/>
        </w:rPr>
      </w:pPr>
      <w:r w:rsidRPr="005F47BD">
        <w:rPr>
          <w:lang w:val="id-ID"/>
        </w:rPr>
        <w:t>Gabriel Advent Batan</w:t>
      </w:r>
    </w:p>
    <w:p w14:paraId="5BDD96D9" w14:textId="10386A65" w:rsidR="00DE49B6" w:rsidRPr="005F47BD" w:rsidRDefault="00DE49B6" w:rsidP="005F47BD">
      <w:pPr>
        <w:spacing w:line="480" w:lineRule="auto"/>
        <w:rPr>
          <w:lang w:val="id-ID"/>
        </w:rPr>
      </w:pPr>
      <w:r w:rsidRPr="005F47BD">
        <w:rPr>
          <w:lang w:val="id-ID"/>
        </w:rPr>
        <w:t>205314096</w:t>
      </w:r>
    </w:p>
    <w:p w14:paraId="105E65D4" w14:textId="62CEBBC5" w:rsidR="00DE49B6" w:rsidRPr="005F47BD" w:rsidRDefault="00DE49B6" w:rsidP="005F47BD">
      <w:pPr>
        <w:spacing w:line="480" w:lineRule="auto"/>
        <w:jc w:val="center"/>
        <w:rPr>
          <w:b/>
          <w:bCs/>
          <w:lang w:val="id-ID"/>
        </w:rPr>
      </w:pPr>
      <w:r w:rsidRPr="005F47BD">
        <w:rPr>
          <w:b/>
          <w:bCs/>
          <w:lang w:val="id-ID"/>
        </w:rPr>
        <w:t>UJI KELAYAKAN WEBSITE</w:t>
      </w:r>
    </w:p>
    <w:p w14:paraId="01DD3C34" w14:textId="4845054A" w:rsidR="00DE49B6" w:rsidRPr="005F47BD" w:rsidRDefault="00DE49B6" w:rsidP="005F47BD">
      <w:pPr>
        <w:pStyle w:val="DaftarParagraf"/>
        <w:numPr>
          <w:ilvl w:val="0"/>
          <w:numId w:val="1"/>
        </w:numPr>
        <w:spacing w:line="480" w:lineRule="auto"/>
        <w:ind w:left="426"/>
        <w:jc w:val="both"/>
        <w:rPr>
          <w:lang w:val="id-ID"/>
        </w:rPr>
      </w:pPr>
      <w:r w:rsidRPr="005F47BD">
        <w:rPr>
          <w:lang w:val="id-ID"/>
        </w:rPr>
        <w:t>Tempat dan Waktu Pengujian</w:t>
      </w:r>
    </w:p>
    <w:p w14:paraId="00E422FD" w14:textId="00452527" w:rsidR="005F47BD" w:rsidRPr="004D3DA0" w:rsidRDefault="004D3DA0" w:rsidP="004D3DA0">
      <w:pPr>
        <w:pStyle w:val="DaftarParagraf"/>
        <w:spacing w:line="480" w:lineRule="auto"/>
        <w:ind w:left="426" w:firstLine="425"/>
        <w:jc w:val="both"/>
        <w:rPr>
          <w:lang w:val="id-ID"/>
        </w:rPr>
      </w:pPr>
      <w:r>
        <w:rPr>
          <w:lang w:val="id-ID"/>
        </w:rPr>
        <w:t xml:space="preserve">Pengujian kelayakan </w:t>
      </w:r>
      <w:proofErr w:type="spellStart"/>
      <w:r>
        <w:rPr>
          <w:lang w:val="id-ID"/>
        </w:rPr>
        <w:t>website</w:t>
      </w:r>
      <w:proofErr w:type="spellEnd"/>
      <w:r>
        <w:rPr>
          <w:lang w:val="id-ID"/>
        </w:rPr>
        <w:t xml:space="preserve"> ini akan dilakukan melalui kuesioner. Kuesioner ini akan dilakukan dengan menyebarkan </w:t>
      </w:r>
      <w:proofErr w:type="spellStart"/>
      <w:r>
        <w:rPr>
          <w:lang w:val="id-ID"/>
        </w:rPr>
        <w:t>link</w:t>
      </w:r>
      <w:proofErr w:type="spellEnd"/>
      <w:r>
        <w:rPr>
          <w:lang w:val="id-ID"/>
        </w:rPr>
        <w:t xml:space="preserve"> </w:t>
      </w:r>
      <w:proofErr w:type="spellStart"/>
      <w:r>
        <w:rPr>
          <w:lang w:val="id-ID"/>
        </w:rPr>
        <w:t>website</w:t>
      </w:r>
      <w:proofErr w:type="spellEnd"/>
      <w:r>
        <w:rPr>
          <w:lang w:val="id-ID"/>
        </w:rPr>
        <w:t xml:space="preserve"> dan </w:t>
      </w:r>
      <w:proofErr w:type="spellStart"/>
      <w:r>
        <w:rPr>
          <w:lang w:val="id-ID"/>
        </w:rPr>
        <w:t>link</w:t>
      </w:r>
      <w:proofErr w:type="spellEnd"/>
      <w:r>
        <w:rPr>
          <w:lang w:val="id-ID"/>
        </w:rPr>
        <w:t xml:space="preserve"> kuesioner ke masyarakat umum secara </w:t>
      </w:r>
      <w:proofErr w:type="spellStart"/>
      <w:r>
        <w:rPr>
          <w:lang w:val="id-ID"/>
        </w:rPr>
        <w:t>online</w:t>
      </w:r>
      <w:proofErr w:type="spellEnd"/>
      <w:r>
        <w:rPr>
          <w:lang w:val="id-ID"/>
        </w:rPr>
        <w:t xml:space="preserve"> selama seminggu. </w:t>
      </w:r>
    </w:p>
    <w:p w14:paraId="7F38F4CC" w14:textId="20D81FF6" w:rsidR="005F47BD" w:rsidRDefault="00DE49B6" w:rsidP="004D3DA0">
      <w:pPr>
        <w:pStyle w:val="DaftarParagraf"/>
        <w:numPr>
          <w:ilvl w:val="0"/>
          <w:numId w:val="1"/>
        </w:numPr>
        <w:spacing w:line="480" w:lineRule="auto"/>
        <w:ind w:left="426"/>
        <w:jc w:val="both"/>
        <w:rPr>
          <w:lang w:val="id-ID"/>
        </w:rPr>
      </w:pPr>
      <w:r w:rsidRPr="005F47BD">
        <w:rPr>
          <w:lang w:val="id-ID"/>
        </w:rPr>
        <w:t>Analisis Data Kelayakan</w:t>
      </w:r>
    </w:p>
    <w:p w14:paraId="5294A675" w14:textId="5BBBB3A5" w:rsidR="004D3DA0" w:rsidRDefault="004D3DA0" w:rsidP="004D3DA0">
      <w:pPr>
        <w:pStyle w:val="DaftarParagraf"/>
        <w:spacing w:line="480" w:lineRule="auto"/>
        <w:ind w:left="426" w:firstLine="425"/>
        <w:jc w:val="both"/>
        <w:rPr>
          <w:rFonts w:cs="Times New Roman"/>
          <w:color w:val="202124"/>
          <w:shd w:val="clear" w:color="auto" w:fill="FFFFFF"/>
        </w:rPr>
      </w:pPr>
      <w:r w:rsidRPr="00C961DB">
        <w:rPr>
          <w:rFonts w:cs="Times New Roman"/>
          <w:lang w:val="id-ID"/>
        </w:rPr>
        <w:t xml:space="preserve">Uji kelayakan pada hasil penelitian ini berdasarkan aspek kegunaan dari penerapan algoritma You Only </w:t>
      </w:r>
      <w:proofErr w:type="spellStart"/>
      <w:r w:rsidRPr="00C961DB">
        <w:rPr>
          <w:rFonts w:cs="Times New Roman"/>
          <w:lang w:val="id-ID"/>
        </w:rPr>
        <w:t>Look</w:t>
      </w:r>
      <w:proofErr w:type="spellEnd"/>
      <w:r w:rsidRPr="00C961DB">
        <w:rPr>
          <w:rFonts w:cs="Times New Roman"/>
          <w:lang w:val="id-ID"/>
        </w:rPr>
        <w:t xml:space="preserve"> Once (YOLO) dalam pengenalan lingkungan sekitar bagi anak-anak. Tanggapan dari kuesioner ini akan mewakili empat sub aspek, yaitu </w:t>
      </w:r>
      <w:r w:rsidR="00C961DB" w:rsidRPr="00C961DB">
        <w:rPr>
          <w:rFonts w:cs="Times New Roman"/>
          <w:lang w:val="id-ID"/>
        </w:rPr>
        <w:t>pemahaman (</w:t>
      </w:r>
      <w:proofErr w:type="spellStart"/>
      <w:r w:rsidR="00C961DB" w:rsidRPr="00C961DB">
        <w:rPr>
          <w:rFonts w:cs="Times New Roman"/>
          <w:i/>
          <w:iCs/>
          <w:lang w:val="id-ID"/>
        </w:rPr>
        <w:t>understandability</w:t>
      </w:r>
      <w:proofErr w:type="spellEnd"/>
      <w:r w:rsidR="00C961DB" w:rsidRPr="00C961DB">
        <w:rPr>
          <w:rFonts w:cs="Times New Roman"/>
          <w:lang w:val="id-ID"/>
        </w:rPr>
        <w:t>), pengoperasian (</w:t>
      </w:r>
      <w:proofErr w:type="spellStart"/>
      <w:r w:rsidR="00C961DB" w:rsidRPr="00C961DB">
        <w:rPr>
          <w:rFonts w:cs="Times New Roman"/>
          <w:i/>
          <w:iCs/>
          <w:lang w:val="id-ID"/>
        </w:rPr>
        <w:t>operability</w:t>
      </w:r>
      <w:proofErr w:type="spellEnd"/>
      <w:r w:rsidR="00C961DB" w:rsidRPr="00C961DB">
        <w:rPr>
          <w:rFonts w:cs="Times New Roman"/>
          <w:lang w:val="id-ID"/>
        </w:rPr>
        <w:t>), daya tarik (</w:t>
      </w:r>
      <w:r w:rsidR="00C961DB" w:rsidRPr="00C961DB">
        <w:rPr>
          <w:rFonts w:cs="Times New Roman"/>
          <w:i/>
          <w:iCs/>
          <w:color w:val="202124"/>
          <w:shd w:val="clear" w:color="auto" w:fill="FFFFFF"/>
        </w:rPr>
        <w:t>a</w:t>
      </w:r>
      <w:r w:rsidR="00C961DB" w:rsidRPr="00C961DB">
        <w:rPr>
          <w:rFonts w:cs="Times New Roman"/>
          <w:i/>
          <w:iCs/>
          <w:color w:val="202124"/>
          <w:shd w:val="clear" w:color="auto" w:fill="FFFFFF"/>
        </w:rPr>
        <w:t>ttractiveness</w:t>
      </w:r>
      <w:r w:rsidR="00C961DB" w:rsidRPr="00C961DB">
        <w:rPr>
          <w:rFonts w:cs="Times New Roman"/>
          <w:color w:val="202124"/>
          <w:shd w:val="clear" w:color="auto" w:fill="FFFFFF"/>
        </w:rPr>
        <w:t xml:space="preserve">), dan </w:t>
      </w:r>
      <w:proofErr w:type="spellStart"/>
      <w:r w:rsidR="00C961DB" w:rsidRPr="00C961DB">
        <w:rPr>
          <w:rFonts w:cs="Times New Roman"/>
          <w:color w:val="202124"/>
          <w:shd w:val="clear" w:color="auto" w:fill="FFFFFF"/>
        </w:rPr>
        <w:t>kemampuan</w:t>
      </w:r>
      <w:proofErr w:type="spellEnd"/>
      <w:r w:rsidR="00C961DB" w:rsidRPr="00C961DB">
        <w:rPr>
          <w:rFonts w:cs="Times New Roman"/>
          <w:color w:val="202124"/>
          <w:shd w:val="clear" w:color="auto" w:fill="FFFFFF"/>
        </w:rPr>
        <w:t xml:space="preserve"> </w:t>
      </w:r>
      <w:proofErr w:type="spellStart"/>
      <w:r w:rsidR="00C961DB" w:rsidRPr="00C961DB">
        <w:rPr>
          <w:rFonts w:cs="Times New Roman"/>
          <w:color w:val="202124"/>
          <w:shd w:val="clear" w:color="auto" w:fill="FFFFFF"/>
        </w:rPr>
        <w:t>belajar</w:t>
      </w:r>
      <w:proofErr w:type="spellEnd"/>
      <w:r w:rsidR="00C961DB" w:rsidRPr="00C961DB">
        <w:rPr>
          <w:rFonts w:cs="Times New Roman"/>
          <w:color w:val="202124"/>
          <w:shd w:val="clear" w:color="auto" w:fill="FFFFFF"/>
        </w:rPr>
        <w:t xml:space="preserve"> (</w:t>
      </w:r>
      <w:r w:rsidR="00C961DB" w:rsidRPr="00C961DB">
        <w:rPr>
          <w:rFonts w:cs="Times New Roman"/>
          <w:i/>
          <w:iCs/>
          <w:color w:val="202124"/>
          <w:shd w:val="clear" w:color="auto" w:fill="FFFFFF"/>
        </w:rPr>
        <w:t>learnability</w:t>
      </w:r>
      <w:r w:rsidR="00C961DB" w:rsidRPr="00C961DB">
        <w:rPr>
          <w:rFonts w:cs="Times New Roman"/>
          <w:color w:val="202124"/>
          <w:shd w:val="clear" w:color="auto" w:fill="FFFFFF"/>
        </w:rPr>
        <w:t>)</w:t>
      </w:r>
      <w:r w:rsidR="00203A12">
        <w:rPr>
          <w:rFonts w:cs="Times New Roman"/>
          <w:color w:val="202124"/>
          <w:shd w:val="clear" w:color="auto" w:fill="FFFFFF"/>
        </w:rPr>
        <w:t xml:space="preserve">. Adapun </w:t>
      </w:r>
      <w:proofErr w:type="spellStart"/>
      <w:r w:rsidR="00203A12">
        <w:rPr>
          <w:rFonts w:cs="Times New Roman"/>
          <w:color w:val="202124"/>
          <w:shd w:val="clear" w:color="auto" w:fill="FFFFFF"/>
        </w:rPr>
        <w:t>rincian</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dari</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keempat</w:t>
      </w:r>
      <w:proofErr w:type="spellEnd"/>
      <w:r w:rsidR="00203A12">
        <w:rPr>
          <w:rFonts w:cs="Times New Roman"/>
          <w:color w:val="202124"/>
          <w:shd w:val="clear" w:color="auto" w:fill="FFFFFF"/>
        </w:rPr>
        <w:t xml:space="preserve"> sub </w:t>
      </w:r>
      <w:proofErr w:type="spellStart"/>
      <w:r w:rsidR="00203A12">
        <w:rPr>
          <w:rFonts w:cs="Times New Roman"/>
          <w:color w:val="202124"/>
          <w:shd w:val="clear" w:color="auto" w:fill="FFFFFF"/>
        </w:rPr>
        <w:t>aspek</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tersebut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dapat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dilihat</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dari</w:t>
      </w:r>
      <w:proofErr w:type="spellEnd"/>
      <w:r w:rsidR="00203A12">
        <w:rPr>
          <w:rFonts w:cs="Times New Roman"/>
          <w:color w:val="202124"/>
          <w:shd w:val="clear" w:color="auto" w:fill="FFFFFF"/>
        </w:rPr>
        <w:t xml:space="preserve"> </w:t>
      </w:r>
      <w:proofErr w:type="spellStart"/>
      <w:r w:rsidR="00203A12">
        <w:rPr>
          <w:rFonts w:cs="Times New Roman"/>
          <w:color w:val="202124"/>
          <w:shd w:val="clear" w:color="auto" w:fill="FFFFFF"/>
        </w:rPr>
        <w:t>tabel</w:t>
      </w:r>
      <w:proofErr w:type="spellEnd"/>
      <w:r w:rsidR="00203A12">
        <w:rPr>
          <w:rFonts w:cs="Times New Roman"/>
          <w:color w:val="202124"/>
          <w:shd w:val="clear" w:color="auto" w:fill="FFFFFF"/>
        </w:rPr>
        <w:t xml:space="preserve"> 1 </w:t>
      </w:r>
      <w:sdt>
        <w:sdtPr>
          <w:rPr>
            <w:rFonts w:cs="Times New Roman"/>
            <w:color w:val="202124"/>
            <w:shd w:val="clear" w:color="auto" w:fill="FFFFFF"/>
          </w:rPr>
          <w:tag w:val="MENDELEY_CITATION_v3_eyJjaXRhdGlvbklEIjoiTUVOREVMRVlfQ0lUQVRJT05fOTg0OWU1NTUtZTM4MC00Y2JlLThhMTktN2ViMjdkNGM5ZmU1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"/>
          <w:id w:val="1398020952"/>
          <w:placeholder>
            <w:docPart w:val="DefaultPlaceholder_-1854013440"/>
          </w:placeholder>
        </w:sdtPr>
        <w:sdtContent>
          <w:r w:rsidR="009B46A1">
            <w:rPr>
              <w:rFonts w:eastAsia="Times New Roman"/>
            </w:rPr>
            <w:t>(</w:t>
          </w:r>
          <w:proofErr w:type="spellStart"/>
          <w:r w:rsidR="009B46A1">
            <w:rPr>
              <w:rFonts w:eastAsia="Times New Roman"/>
            </w:rPr>
            <w:t>Budiyanta</w:t>
          </w:r>
          <w:proofErr w:type="spellEnd"/>
          <w:r w:rsidR="009B46A1">
            <w:rPr>
              <w:rFonts w:eastAsia="Times New Roman"/>
            </w:rPr>
            <w:t xml:space="preserve">, 2018; Ernawati &amp; </w:t>
          </w:r>
          <w:proofErr w:type="spellStart"/>
          <w:r w:rsidR="009B46A1">
            <w:rPr>
              <w:rFonts w:eastAsia="Times New Roman"/>
            </w:rPr>
            <w:t>Sukardiyono</w:t>
          </w:r>
          <w:proofErr w:type="spellEnd"/>
          <w:r w:rsidR="009B46A1">
            <w:rPr>
              <w:rFonts w:eastAsia="Times New Roman"/>
            </w:rPr>
            <w:t>, 2017)</w:t>
          </w:r>
        </w:sdtContent>
      </w:sdt>
      <w:r w:rsidR="00203A12">
        <w:rPr>
          <w:rFonts w:cs="Times New Roman"/>
          <w:color w:val="202124"/>
          <w:shd w:val="clear" w:color="auto" w:fill="FFFFFF"/>
        </w:rPr>
        <w:t>.</w:t>
      </w:r>
    </w:p>
    <w:p w14:paraId="6BFF0CA0" w14:textId="6A7BB608" w:rsidR="00203A12" w:rsidRPr="00203A12" w:rsidRDefault="00203A12" w:rsidP="00203A12">
      <w:pPr>
        <w:pStyle w:val="Keterangan"/>
        <w:keepNext/>
        <w:jc w:val="center"/>
        <w:rPr>
          <w:i w:val="0"/>
          <w:iCs w:val="0"/>
          <w:color w:val="auto"/>
        </w:rPr>
      </w:pPr>
      <w:r w:rsidRPr="00203A12">
        <w:rPr>
          <w:i w:val="0"/>
          <w:iCs w:val="0"/>
          <w:color w:val="auto"/>
        </w:rPr>
        <w:t xml:space="preserve">Tabel </w:t>
      </w:r>
      <w:r w:rsidRPr="00203A12">
        <w:rPr>
          <w:i w:val="0"/>
          <w:iCs w:val="0"/>
          <w:color w:val="auto"/>
        </w:rPr>
        <w:fldChar w:fldCharType="begin"/>
      </w:r>
      <w:r w:rsidRPr="00203A12">
        <w:rPr>
          <w:i w:val="0"/>
          <w:iCs w:val="0"/>
          <w:color w:val="auto"/>
        </w:rPr>
        <w:instrText xml:space="preserve"> SEQ Tabel \* ARABIC </w:instrText>
      </w:r>
      <w:r w:rsidRPr="00203A12">
        <w:rPr>
          <w:i w:val="0"/>
          <w:iCs w:val="0"/>
          <w:color w:val="auto"/>
        </w:rPr>
        <w:fldChar w:fldCharType="separate"/>
      </w:r>
      <w:r w:rsidR="000602F9">
        <w:rPr>
          <w:i w:val="0"/>
          <w:iCs w:val="0"/>
          <w:noProof/>
          <w:color w:val="auto"/>
        </w:rPr>
        <w:t>1</w:t>
      </w:r>
      <w:r w:rsidRPr="00203A12">
        <w:rPr>
          <w:i w:val="0"/>
          <w:iCs w:val="0"/>
          <w:color w:val="auto"/>
        </w:rPr>
        <w:fldChar w:fldCharType="end"/>
      </w:r>
      <w:r w:rsidRPr="00203A12">
        <w:rPr>
          <w:i w:val="0"/>
          <w:iCs w:val="0"/>
          <w:color w:val="auto"/>
        </w:rPr>
        <w:t xml:space="preserve">: </w:t>
      </w:r>
      <w:proofErr w:type="spellStart"/>
      <w:r w:rsidRPr="00203A12">
        <w:rPr>
          <w:i w:val="0"/>
          <w:iCs w:val="0"/>
          <w:color w:val="auto"/>
        </w:rPr>
        <w:t>Rincian</w:t>
      </w:r>
      <w:proofErr w:type="spellEnd"/>
      <w:r w:rsidRPr="00203A12">
        <w:rPr>
          <w:i w:val="0"/>
          <w:iCs w:val="0"/>
          <w:color w:val="auto"/>
        </w:rPr>
        <w:t xml:space="preserve"> </w:t>
      </w:r>
      <w:proofErr w:type="spellStart"/>
      <w:r w:rsidRPr="00203A12">
        <w:rPr>
          <w:i w:val="0"/>
          <w:iCs w:val="0"/>
          <w:color w:val="auto"/>
        </w:rPr>
        <w:t>aspek</w:t>
      </w:r>
      <w:proofErr w:type="spellEnd"/>
      <w:r w:rsidRPr="00203A12">
        <w:rPr>
          <w:i w:val="0"/>
          <w:iCs w:val="0"/>
          <w:color w:val="auto"/>
        </w:rPr>
        <w:t xml:space="preserve"> Usability</w:t>
      </w:r>
    </w:p>
    <w:tbl>
      <w:tblPr>
        <w:tblStyle w:val="KisiTabel"/>
        <w:tblW w:w="0" w:type="auto"/>
        <w:tblInd w:w="426" w:type="dxa"/>
        <w:tblLook w:val="04A0" w:firstRow="1" w:lastRow="0" w:firstColumn="1" w:lastColumn="0" w:noHBand="0" w:noVBand="1"/>
      </w:tblPr>
      <w:tblGrid>
        <w:gridCol w:w="703"/>
        <w:gridCol w:w="5023"/>
        <w:gridCol w:w="2864"/>
      </w:tblGrid>
      <w:tr w:rsidR="00203A12" w:rsidRPr="00203A12" w14:paraId="23DA74BD" w14:textId="77777777" w:rsidTr="00203A12">
        <w:tc>
          <w:tcPr>
            <w:tcW w:w="703" w:type="dxa"/>
          </w:tcPr>
          <w:p w14:paraId="0D9E219B" w14:textId="0CA46717"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No.</w:t>
            </w:r>
          </w:p>
        </w:tc>
        <w:tc>
          <w:tcPr>
            <w:tcW w:w="5023" w:type="dxa"/>
          </w:tcPr>
          <w:p w14:paraId="067BECD0" w14:textId="3552612E"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Pernyataan</w:t>
            </w:r>
          </w:p>
        </w:tc>
        <w:tc>
          <w:tcPr>
            <w:tcW w:w="2864" w:type="dxa"/>
          </w:tcPr>
          <w:p w14:paraId="5B388F33" w14:textId="618C4FA1" w:rsidR="00203A12" w:rsidRPr="00203A12" w:rsidRDefault="00203A12" w:rsidP="00203A12">
            <w:pPr>
              <w:pStyle w:val="DaftarParagraf"/>
              <w:spacing w:line="480" w:lineRule="auto"/>
              <w:ind w:left="0"/>
              <w:jc w:val="center"/>
              <w:rPr>
                <w:rFonts w:cs="Times New Roman"/>
                <w:b/>
                <w:bCs/>
                <w:lang w:val="id-ID"/>
              </w:rPr>
            </w:pPr>
            <w:r w:rsidRPr="00203A12">
              <w:rPr>
                <w:rFonts w:cs="Times New Roman"/>
                <w:b/>
                <w:bCs/>
                <w:lang w:val="id-ID"/>
              </w:rPr>
              <w:t>Sub Aspek</w:t>
            </w:r>
          </w:p>
        </w:tc>
      </w:tr>
      <w:tr w:rsidR="00203A12" w:rsidRPr="00203A12" w14:paraId="1E4D8A0C" w14:textId="77777777" w:rsidTr="00203A12">
        <w:tc>
          <w:tcPr>
            <w:tcW w:w="703" w:type="dxa"/>
          </w:tcPr>
          <w:p w14:paraId="0EBD4F01" w14:textId="0D5EEDCF" w:rsidR="00203A12" w:rsidRPr="00203A12" w:rsidRDefault="00203A12" w:rsidP="004D3DA0">
            <w:pPr>
              <w:pStyle w:val="DaftarParagraf"/>
              <w:spacing w:line="480" w:lineRule="auto"/>
              <w:ind w:left="0"/>
              <w:jc w:val="both"/>
              <w:rPr>
                <w:rFonts w:cs="Times New Roman"/>
                <w:lang w:val="id-ID"/>
              </w:rPr>
            </w:pPr>
            <w:r>
              <w:rPr>
                <w:rFonts w:cs="Times New Roman"/>
                <w:lang w:val="id-ID"/>
              </w:rPr>
              <w:t>1</w:t>
            </w:r>
          </w:p>
        </w:tc>
        <w:tc>
          <w:tcPr>
            <w:tcW w:w="5023" w:type="dxa"/>
          </w:tcPr>
          <w:p w14:paraId="0F8C92C3" w14:textId="06BB3B04"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rPr>
              <w:t>Sistem</w:t>
            </w:r>
            <w:proofErr w:type="spellEnd"/>
            <w:r w:rsidRPr="00203A12">
              <w:rPr>
                <w:rFonts w:cs="Times New Roman"/>
              </w:rPr>
              <w:t xml:space="preserve"> </w:t>
            </w:r>
            <w:proofErr w:type="spellStart"/>
            <w:r w:rsidRPr="00203A12">
              <w:rPr>
                <w:rFonts w:cs="Times New Roman"/>
              </w:rPr>
              <w:t>kerja</w:t>
            </w:r>
            <w:proofErr w:type="spellEnd"/>
            <w:r w:rsidRPr="00203A12">
              <w:rPr>
                <w:rFonts w:cs="Times New Roman"/>
              </w:rPr>
              <w:t xml:space="preserve"> </w:t>
            </w:r>
            <w:r w:rsidRPr="00203A12">
              <w:rPr>
                <w:rFonts w:cs="Times New Roman"/>
              </w:rPr>
              <w:t>website</w:t>
            </w:r>
            <w:r w:rsidRPr="00203A12">
              <w:rPr>
                <w:rFonts w:cs="Times New Roman"/>
              </w:rPr>
              <w:t xml:space="preserve"> </w:t>
            </w:r>
            <w:proofErr w:type="spellStart"/>
            <w:r w:rsidRPr="00203A12">
              <w:rPr>
                <w:rFonts w:cs="Times New Roman"/>
              </w:rPr>
              <w:t>mudah</w:t>
            </w:r>
            <w:proofErr w:type="spellEnd"/>
            <w:r w:rsidRPr="00203A12">
              <w:rPr>
                <w:rFonts w:cs="Times New Roman"/>
              </w:rPr>
              <w:t xml:space="preserve"> </w:t>
            </w:r>
            <w:proofErr w:type="spellStart"/>
            <w:r w:rsidRPr="00203A12">
              <w:rPr>
                <w:rFonts w:cs="Times New Roman"/>
              </w:rPr>
              <w:t>untuk</w:t>
            </w:r>
            <w:proofErr w:type="spellEnd"/>
            <w:r w:rsidRPr="00203A12">
              <w:rPr>
                <w:rFonts w:cs="Times New Roman"/>
              </w:rPr>
              <w:t xml:space="preserve"> </w:t>
            </w:r>
            <w:proofErr w:type="spellStart"/>
            <w:r w:rsidRPr="00203A12">
              <w:rPr>
                <w:rFonts w:cs="Times New Roman"/>
              </w:rPr>
              <w:t>dipahami</w:t>
            </w:r>
            <w:proofErr w:type="spellEnd"/>
          </w:p>
        </w:tc>
        <w:tc>
          <w:tcPr>
            <w:tcW w:w="2864" w:type="dxa"/>
          </w:tcPr>
          <w:p w14:paraId="1EE6FB90" w14:textId="0B1A9E0D"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w:t>
            </w:r>
            <w:r w:rsidRPr="00203A12">
              <w:rPr>
                <w:rFonts w:cs="Times New Roman"/>
                <w:i/>
                <w:iCs/>
                <w:lang w:val="id-ID"/>
              </w:rPr>
              <w:t>nderstandability</w:t>
            </w:r>
            <w:proofErr w:type="spellEnd"/>
          </w:p>
        </w:tc>
      </w:tr>
      <w:tr w:rsidR="00203A12" w:rsidRPr="00203A12" w14:paraId="5E15C571" w14:textId="77777777" w:rsidTr="00203A12">
        <w:tc>
          <w:tcPr>
            <w:tcW w:w="703" w:type="dxa"/>
          </w:tcPr>
          <w:p w14:paraId="1FB5B3D2" w14:textId="0DD5E6E2" w:rsidR="00203A12" w:rsidRPr="00203A12" w:rsidRDefault="00203A12" w:rsidP="004D3DA0">
            <w:pPr>
              <w:pStyle w:val="DaftarParagraf"/>
              <w:spacing w:line="480" w:lineRule="auto"/>
              <w:ind w:left="0"/>
              <w:jc w:val="both"/>
              <w:rPr>
                <w:rFonts w:cs="Times New Roman"/>
                <w:lang w:val="id-ID"/>
              </w:rPr>
            </w:pPr>
            <w:r>
              <w:rPr>
                <w:rFonts w:cs="Times New Roman"/>
                <w:lang w:val="id-ID"/>
              </w:rPr>
              <w:t>2</w:t>
            </w:r>
          </w:p>
        </w:tc>
        <w:tc>
          <w:tcPr>
            <w:tcW w:w="5023" w:type="dxa"/>
          </w:tcPr>
          <w:p w14:paraId="18C04161" w14:textId="2F414A26"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color w:val="202124"/>
                <w:shd w:val="clear" w:color="auto" w:fill="F1F3F4"/>
              </w:rPr>
              <w:t>N</w:t>
            </w:r>
            <w:r w:rsidRPr="00203A12">
              <w:rPr>
                <w:rFonts w:cs="Times New Roman"/>
                <w:color w:val="202124"/>
                <w:shd w:val="clear" w:color="auto" w:fill="F1F3F4"/>
              </w:rPr>
              <w:t>avigasi</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atau</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arahan</w:t>
            </w:r>
            <w:proofErr w:type="spellEnd"/>
            <w:r w:rsidRPr="00203A12">
              <w:rPr>
                <w:rFonts w:cs="Times New Roman"/>
                <w:color w:val="202124"/>
                <w:shd w:val="clear" w:color="auto" w:fill="F1F3F4"/>
              </w:rPr>
              <w:t xml:space="preserve"> website </w:t>
            </w:r>
            <w:proofErr w:type="spellStart"/>
            <w:r w:rsidRPr="00203A12">
              <w:rPr>
                <w:rFonts w:cs="Times New Roman"/>
                <w:color w:val="202124"/>
                <w:shd w:val="clear" w:color="auto" w:fill="F1F3F4"/>
              </w:rPr>
              <w:t>ini</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mudah</w:t>
            </w:r>
            <w:proofErr w:type="spellEnd"/>
            <w:r w:rsidRPr="00203A12">
              <w:rPr>
                <w:rFonts w:cs="Times New Roman"/>
                <w:color w:val="202124"/>
                <w:shd w:val="clear" w:color="auto" w:fill="F1F3F4"/>
              </w:rPr>
              <w:t xml:space="preserve"> </w:t>
            </w:r>
            <w:proofErr w:type="spellStart"/>
            <w:r w:rsidRPr="00203A12">
              <w:rPr>
                <w:rFonts w:cs="Times New Roman"/>
                <w:color w:val="202124"/>
                <w:shd w:val="clear" w:color="auto" w:fill="F1F3F4"/>
              </w:rPr>
              <w:t>dipahami</w:t>
            </w:r>
            <w:proofErr w:type="spellEnd"/>
          </w:p>
        </w:tc>
        <w:tc>
          <w:tcPr>
            <w:tcW w:w="2864" w:type="dxa"/>
          </w:tcPr>
          <w:p w14:paraId="2298E1A9" w14:textId="1CAEF5C2"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Understandability</w:t>
            </w:r>
            <w:proofErr w:type="spellEnd"/>
          </w:p>
        </w:tc>
      </w:tr>
      <w:tr w:rsidR="00203A12" w:rsidRPr="00203A12" w14:paraId="10799B82" w14:textId="77777777" w:rsidTr="00203A12">
        <w:tc>
          <w:tcPr>
            <w:tcW w:w="703" w:type="dxa"/>
          </w:tcPr>
          <w:p w14:paraId="044470F9" w14:textId="620726EB" w:rsidR="00203A12" w:rsidRPr="00203A12" w:rsidRDefault="00203A12" w:rsidP="004D3DA0">
            <w:pPr>
              <w:pStyle w:val="DaftarParagraf"/>
              <w:spacing w:line="480" w:lineRule="auto"/>
              <w:ind w:left="0"/>
              <w:jc w:val="both"/>
              <w:rPr>
                <w:rFonts w:cs="Times New Roman"/>
                <w:lang w:val="id-ID"/>
              </w:rPr>
            </w:pPr>
            <w:r>
              <w:rPr>
                <w:rFonts w:cs="Times New Roman"/>
                <w:lang w:val="id-ID"/>
              </w:rPr>
              <w:t>3</w:t>
            </w:r>
          </w:p>
        </w:tc>
        <w:tc>
          <w:tcPr>
            <w:tcW w:w="5023" w:type="dxa"/>
          </w:tcPr>
          <w:p w14:paraId="50AEA9AB" w14:textId="4BF18B1C"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lang w:val="id-ID"/>
              </w:rPr>
              <w:t>Website</w:t>
            </w:r>
            <w:proofErr w:type="spellEnd"/>
            <w:r w:rsidRPr="00203A12">
              <w:rPr>
                <w:rFonts w:cs="Times New Roman"/>
                <w:lang w:val="id-ID"/>
              </w:rPr>
              <w:t xml:space="preserve"> menyediakan informasi yang cukup jelas</w:t>
            </w:r>
          </w:p>
        </w:tc>
        <w:tc>
          <w:tcPr>
            <w:tcW w:w="2864" w:type="dxa"/>
          </w:tcPr>
          <w:p w14:paraId="57AFDB36" w14:textId="6FA7E562"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Understandability</w:t>
            </w:r>
            <w:proofErr w:type="spellEnd"/>
          </w:p>
        </w:tc>
      </w:tr>
      <w:tr w:rsidR="00203A12" w:rsidRPr="00203A12" w14:paraId="1024F56E" w14:textId="77777777" w:rsidTr="00203A12">
        <w:tc>
          <w:tcPr>
            <w:tcW w:w="703" w:type="dxa"/>
          </w:tcPr>
          <w:p w14:paraId="244F8B7E" w14:textId="476CF5C3" w:rsidR="00203A12" w:rsidRPr="00203A12" w:rsidRDefault="00203A12" w:rsidP="004D3DA0">
            <w:pPr>
              <w:pStyle w:val="DaftarParagraf"/>
              <w:spacing w:line="480" w:lineRule="auto"/>
              <w:ind w:left="0"/>
              <w:jc w:val="both"/>
              <w:rPr>
                <w:rFonts w:cs="Times New Roman"/>
                <w:lang w:val="id-ID"/>
              </w:rPr>
            </w:pPr>
            <w:r>
              <w:rPr>
                <w:rFonts w:cs="Times New Roman"/>
                <w:lang w:val="id-ID"/>
              </w:rPr>
              <w:t>4</w:t>
            </w:r>
          </w:p>
        </w:tc>
        <w:tc>
          <w:tcPr>
            <w:tcW w:w="5023" w:type="dxa"/>
          </w:tcPr>
          <w:p w14:paraId="1AA71C45" w14:textId="70C26B78"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lang w:val="id-ID"/>
              </w:rPr>
              <w:t>Website</w:t>
            </w:r>
            <w:proofErr w:type="spellEnd"/>
            <w:r w:rsidRPr="00203A12">
              <w:rPr>
                <w:rFonts w:cs="Times New Roman"/>
                <w:lang w:val="id-ID"/>
              </w:rPr>
              <w:t xml:space="preserve"> berfungsi secara efisien dalam pengenalan objek dilingkungan sekitar</w:t>
            </w:r>
          </w:p>
        </w:tc>
        <w:tc>
          <w:tcPr>
            <w:tcW w:w="2864" w:type="dxa"/>
          </w:tcPr>
          <w:p w14:paraId="17F43F16" w14:textId="16ECE797"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O</w:t>
            </w:r>
            <w:r w:rsidRPr="00203A12">
              <w:rPr>
                <w:rFonts w:cs="Times New Roman"/>
                <w:i/>
                <w:iCs/>
                <w:lang w:val="id-ID"/>
              </w:rPr>
              <w:t>perability</w:t>
            </w:r>
            <w:proofErr w:type="spellEnd"/>
          </w:p>
        </w:tc>
      </w:tr>
      <w:tr w:rsidR="00203A12" w:rsidRPr="00203A12" w14:paraId="7D8A12C3" w14:textId="77777777" w:rsidTr="00203A12">
        <w:tc>
          <w:tcPr>
            <w:tcW w:w="703" w:type="dxa"/>
          </w:tcPr>
          <w:p w14:paraId="74E8268B" w14:textId="3A1D255D" w:rsidR="00203A12" w:rsidRPr="00203A12" w:rsidRDefault="00203A12" w:rsidP="004D3DA0">
            <w:pPr>
              <w:pStyle w:val="DaftarParagraf"/>
              <w:spacing w:line="480" w:lineRule="auto"/>
              <w:ind w:left="0"/>
              <w:jc w:val="both"/>
              <w:rPr>
                <w:rFonts w:cs="Times New Roman"/>
                <w:lang w:val="id-ID"/>
              </w:rPr>
            </w:pPr>
            <w:r>
              <w:rPr>
                <w:rFonts w:cs="Times New Roman"/>
                <w:lang w:val="id-ID"/>
              </w:rPr>
              <w:t>5</w:t>
            </w:r>
          </w:p>
        </w:tc>
        <w:tc>
          <w:tcPr>
            <w:tcW w:w="5023" w:type="dxa"/>
          </w:tcPr>
          <w:p w14:paraId="091B9B6F" w14:textId="676B801E"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Kesulitan dalam menemukan fitur-fitur yang dibutuhkan</w:t>
            </w:r>
          </w:p>
        </w:tc>
        <w:tc>
          <w:tcPr>
            <w:tcW w:w="2864" w:type="dxa"/>
          </w:tcPr>
          <w:p w14:paraId="0326AB66" w14:textId="6DA17BAE" w:rsidR="00203A12" w:rsidRPr="00203A12" w:rsidRDefault="00203A12" w:rsidP="004D3DA0">
            <w:pPr>
              <w:pStyle w:val="DaftarParagraf"/>
              <w:spacing w:line="480" w:lineRule="auto"/>
              <w:ind w:left="0"/>
              <w:jc w:val="both"/>
              <w:rPr>
                <w:rFonts w:cs="Times New Roman"/>
                <w:lang w:val="id-ID"/>
              </w:rPr>
            </w:pPr>
            <w:proofErr w:type="spellStart"/>
            <w:r w:rsidRPr="00203A12">
              <w:rPr>
                <w:rFonts w:cs="Times New Roman"/>
                <w:i/>
                <w:iCs/>
                <w:lang w:val="id-ID"/>
              </w:rPr>
              <w:t>Operability</w:t>
            </w:r>
            <w:proofErr w:type="spellEnd"/>
          </w:p>
        </w:tc>
      </w:tr>
      <w:tr w:rsidR="00203A12" w:rsidRPr="00203A12" w14:paraId="5B170EFD" w14:textId="77777777" w:rsidTr="00203A12">
        <w:tc>
          <w:tcPr>
            <w:tcW w:w="703" w:type="dxa"/>
          </w:tcPr>
          <w:p w14:paraId="34FEB136" w14:textId="0B2F2D5E" w:rsidR="00203A12" w:rsidRPr="00203A12" w:rsidRDefault="00203A12" w:rsidP="004D3DA0">
            <w:pPr>
              <w:pStyle w:val="DaftarParagraf"/>
              <w:spacing w:line="480" w:lineRule="auto"/>
              <w:ind w:left="0"/>
              <w:jc w:val="both"/>
              <w:rPr>
                <w:rFonts w:cs="Times New Roman"/>
                <w:lang w:val="id-ID"/>
              </w:rPr>
            </w:pPr>
            <w:r>
              <w:rPr>
                <w:rFonts w:cs="Times New Roman"/>
                <w:lang w:val="id-ID"/>
              </w:rPr>
              <w:t>6</w:t>
            </w:r>
          </w:p>
        </w:tc>
        <w:tc>
          <w:tcPr>
            <w:tcW w:w="5023" w:type="dxa"/>
          </w:tcPr>
          <w:p w14:paraId="29E14474" w14:textId="697770A2"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Desain antarmuka dapat dipahami dengan mudah</w:t>
            </w:r>
          </w:p>
        </w:tc>
        <w:tc>
          <w:tcPr>
            <w:tcW w:w="2864" w:type="dxa"/>
          </w:tcPr>
          <w:p w14:paraId="420BD5D4" w14:textId="02A1A85A"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w:t>
            </w:r>
            <w:r w:rsidRPr="00203A12">
              <w:rPr>
                <w:rFonts w:cs="Times New Roman"/>
                <w:i/>
                <w:iCs/>
                <w:color w:val="202124"/>
                <w:shd w:val="clear" w:color="auto" w:fill="FFFFFF"/>
              </w:rPr>
              <w:t>ttractiveness</w:t>
            </w:r>
          </w:p>
        </w:tc>
      </w:tr>
      <w:tr w:rsidR="00203A12" w:rsidRPr="00203A12" w14:paraId="6AD63E07" w14:textId="77777777" w:rsidTr="00203A12">
        <w:tc>
          <w:tcPr>
            <w:tcW w:w="703" w:type="dxa"/>
          </w:tcPr>
          <w:p w14:paraId="1EA6EC1C" w14:textId="2BEC14B0" w:rsidR="00203A12" w:rsidRPr="00203A12" w:rsidRDefault="00203A12" w:rsidP="004D3DA0">
            <w:pPr>
              <w:pStyle w:val="DaftarParagraf"/>
              <w:spacing w:line="480" w:lineRule="auto"/>
              <w:ind w:left="0"/>
              <w:jc w:val="both"/>
              <w:rPr>
                <w:rFonts w:cs="Times New Roman"/>
                <w:lang w:val="id-ID"/>
              </w:rPr>
            </w:pPr>
            <w:r>
              <w:rPr>
                <w:rFonts w:cs="Times New Roman"/>
                <w:lang w:val="id-ID"/>
              </w:rPr>
              <w:lastRenderedPageBreak/>
              <w:t>7</w:t>
            </w:r>
          </w:p>
        </w:tc>
        <w:tc>
          <w:tcPr>
            <w:tcW w:w="5023" w:type="dxa"/>
          </w:tcPr>
          <w:p w14:paraId="04BCACBE" w14:textId="50EFB983" w:rsidR="00203A12" w:rsidRPr="00203A12" w:rsidRDefault="00203A12" w:rsidP="004D3DA0">
            <w:pPr>
              <w:pStyle w:val="DaftarParagraf"/>
              <w:spacing w:line="480" w:lineRule="auto"/>
              <w:ind w:left="0"/>
              <w:jc w:val="both"/>
              <w:rPr>
                <w:rFonts w:cs="Times New Roman"/>
                <w:lang w:val="id-ID"/>
              </w:rPr>
            </w:pPr>
            <w:r w:rsidRPr="00203A12">
              <w:rPr>
                <w:rFonts w:cs="Times New Roman"/>
                <w:lang w:val="id-ID"/>
              </w:rPr>
              <w:t>Penggunaan warna, gambar, dan elemen desain menarik perhatian</w:t>
            </w:r>
          </w:p>
        </w:tc>
        <w:tc>
          <w:tcPr>
            <w:tcW w:w="2864" w:type="dxa"/>
          </w:tcPr>
          <w:p w14:paraId="553B9BD6" w14:textId="4C420B4C"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Attractiveness</w:t>
            </w:r>
          </w:p>
        </w:tc>
      </w:tr>
      <w:tr w:rsidR="00203A12" w:rsidRPr="00203A12" w14:paraId="52B9716D" w14:textId="77777777" w:rsidTr="00203A12">
        <w:tc>
          <w:tcPr>
            <w:tcW w:w="703" w:type="dxa"/>
          </w:tcPr>
          <w:p w14:paraId="7BC5C09A" w14:textId="1AE27DDB" w:rsidR="00203A12" w:rsidRPr="00203A12" w:rsidRDefault="00203A12" w:rsidP="004D3DA0">
            <w:pPr>
              <w:pStyle w:val="DaftarParagraf"/>
              <w:spacing w:line="480" w:lineRule="auto"/>
              <w:ind w:left="0"/>
              <w:jc w:val="both"/>
              <w:rPr>
                <w:rFonts w:cs="Times New Roman"/>
                <w:lang w:val="id-ID"/>
              </w:rPr>
            </w:pPr>
            <w:r>
              <w:rPr>
                <w:rFonts w:cs="Times New Roman"/>
                <w:lang w:val="id-ID"/>
              </w:rPr>
              <w:t>8</w:t>
            </w:r>
          </w:p>
        </w:tc>
        <w:tc>
          <w:tcPr>
            <w:tcW w:w="5023" w:type="dxa"/>
          </w:tcPr>
          <w:p w14:paraId="6C7AD7D1" w14:textId="5544D4A1" w:rsidR="00203A12" w:rsidRPr="00203A12" w:rsidRDefault="00203A12" w:rsidP="004D3DA0">
            <w:pPr>
              <w:pStyle w:val="DaftarParagraf"/>
              <w:spacing w:line="480" w:lineRule="auto"/>
              <w:ind w:left="0"/>
              <w:jc w:val="both"/>
              <w:rPr>
                <w:rFonts w:cs="Times New Roman"/>
                <w:lang w:val="id-ID"/>
              </w:rPr>
            </w:pPr>
            <w:r>
              <w:rPr>
                <w:rFonts w:cs="Times New Roman"/>
                <w:lang w:val="id-ID"/>
              </w:rPr>
              <w:t xml:space="preserve">Penilaian terhadap desain keseluruhan dari </w:t>
            </w:r>
            <w:proofErr w:type="spellStart"/>
            <w:r>
              <w:rPr>
                <w:rFonts w:cs="Times New Roman"/>
                <w:lang w:val="id-ID"/>
              </w:rPr>
              <w:t>website</w:t>
            </w:r>
            <w:proofErr w:type="spellEnd"/>
          </w:p>
        </w:tc>
        <w:tc>
          <w:tcPr>
            <w:tcW w:w="2864" w:type="dxa"/>
          </w:tcPr>
          <w:p w14:paraId="3FB66124" w14:textId="4C9E02D3" w:rsidR="00203A12" w:rsidRPr="00203A12" w:rsidRDefault="00203A12" w:rsidP="004D3DA0">
            <w:pPr>
              <w:pStyle w:val="DaftarParagraf"/>
              <w:spacing w:line="480" w:lineRule="auto"/>
              <w:ind w:left="0"/>
              <w:jc w:val="both"/>
              <w:rPr>
                <w:rFonts w:cs="Times New Roman"/>
                <w:lang w:val="id-ID"/>
              </w:rPr>
            </w:pPr>
            <w:r w:rsidRPr="00203A12">
              <w:rPr>
                <w:rFonts w:cs="Times New Roman"/>
                <w:i/>
                <w:iCs/>
                <w:color w:val="202124"/>
                <w:shd w:val="clear" w:color="auto" w:fill="FFFFFF"/>
              </w:rPr>
              <w:t>Attractiveness</w:t>
            </w:r>
          </w:p>
        </w:tc>
      </w:tr>
      <w:tr w:rsidR="00203A12" w:rsidRPr="00203A12" w14:paraId="3AF51E21" w14:textId="77777777" w:rsidTr="00203A12">
        <w:tc>
          <w:tcPr>
            <w:tcW w:w="703" w:type="dxa"/>
          </w:tcPr>
          <w:p w14:paraId="722488C3" w14:textId="7E02ECD5" w:rsidR="00203A12" w:rsidRPr="00203A12" w:rsidRDefault="00203A12" w:rsidP="004D3DA0">
            <w:pPr>
              <w:pStyle w:val="DaftarParagraf"/>
              <w:spacing w:line="480" w:lineRule="auto"/>
              <w:ind w:left="0"/>
              <w:jc w:val="both"/>
              <w:rPr>
                <w:rFonts w:cs="Times New Roman"/>
                <w:lang w:val="id-ID"/>
              </w:rPr>
            </w:pPr>
            <w:r>
              <w:rPr>
                <w:rFonts w:cs="Times New Roman"/>
                <w:lang w:val="id-ID"/>
              </w:rPr>
              <w:t>9</w:t>
            </w:r>
          </w:p>
        </w:tc>
        <w:tc>
          <w:tcPr>
            <w:tcW w:w="5023" w:type="dxa"/>
          </w:tcPr>
          <w:p w14:paraId="7E9F852A" w14:textId="231E0634" w:rsidR="00203A12" w:rsidRDefault="00203A12" w:rsidP="004D3DA0">
            <w:pPr>
              <w:pStyle w:val="DaftarParagraf"/>
              <w:spacing w:line="480" w:lineRule="auto"/>
              <w:ind w:left="0"/>
              <w:jc w:val="both"/>
              <w:rPr>
                <w:rFonts w:cs="Times New Roman"/>
                <w:lang w:val="id-ID"/>
              </w:rPr>
            </w:pPr>
            <w:proofErr w:type="spellStart"/>
            <w:r>
              <w:rPr>
                <w:rFonts w:cs="Times New Roman"/>
                <w:lang w:val="id-ID"/>
              </w:rPr>
              <w:t>Website</w:t>
            </w:r>
            <w:proofErr w:type="spellEnd"/>
            <w:r>
              <w:rPr>
                <w:rFonts w:cs="Times New Roman"/>
                <w:lang w:val="id-ID"/>
              </w:rPr>
              <w:t xml:space="preserve"> sangat mudah untuk dipelajari</w:t>
            </w:r>
          </w:p>
        </w:tc>
        <w:tc>
          <w:tcPr>
            <w:tcW w:w="2864" w:type="dxa"/>
          </w:tcPr>
          <w:p w14:paraId="48C4A4DA" w14:textId="23B57A24" w:rsidR="00203A12" w:rsidRP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r w:rsidR="00203A12" w:rsidRPr="00203A12" w14:paraId="26D68199" w14:textId="77777777" w:rsidTr="00203A12">
        <w:tc>
          <w:tcPr>
            <w:tcW w:w="703" w:type="dxa"/>
          </w:tcPr>
          <w:p w14:paraId="48C07EE9" w14:textId="512E78D7" w:rsidR="00203A12" w:rsidRPr="00203A12" w:rsidRDefault="00203A12" w:rsidP="004D3DA0">
            <w:pPr>
              <w:pStyle w:val="DaftarParagraf"/>
              <w:spacing w:line="480" w:lineRule="auto"/>
              <w:ind w:left="0"/>
              <w:jc w:val="both"/>
              <w:rPr>
                <w:rFonts w:cs="Times New Roman"/>
                <w:lang w:val="id-ID"/>
              </w:rPr>
            </w:pPr>
            <w:r>
              <w:rPr>
                <w:rFonts w:cs="Times New Roman"/>
                <w:lang w:val="id-ID"/>
              </w:rPr>
              <w:t>10</w:t>
            </w:r>
          </w:p>
        </w:tc>
        <w:tc>
          <w:tcPr>
            <w:tcW w:w="5023" w:type="dxa"/>
          </w:tcPr>
          <w:p w14:paraId="1BD19068" w14:textId="4B67CD63" w:rsidR="00203A12" w:rsidRDefault="00203A12" w:rsidP="004D3DA0">
            <w:pPr>
              <w:pStyle w:val="DaftarParagraf"/>
              <w:spacing w:line="480" w:lineRule="auto"/>
              <w:ind w:left="0"/>
              <w:jc w:val="both"/>
              <w:rPr>
                <w:rFonts w:cs="Times New Roman"/>
                <w:lang w:val="id-ID"/>
              </w:rPr>
            </w:pPr>
            <w:r>
              <w:rPr>
                <w:rFonts w:cs="Times New Roman"/>
                <w:lang w:val="id-ID"/>
              </w:rPr>
              <w:t>Tata cara penggunaan dapat dengan mudah diingat</w:t>
            </w:r>
          </w:p>
        </w:tc>
        <w:tc>
          <w:tcPr>
            <w:tcW w:w="2864" w:type="dxa"/>
          </w:tcPr>
          <w:p w14:paraId="519D9E80" w14:textId="3F0A55FB" w:rsid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r w:rsidR="00203A12" w:rsidRPr="00203A12" w14:paraId="3BD912AD" w14:textId="77777777" w:rsidTr="00203A12">
        <w:tc>
          <w:tcPr>
            <w:tcW w:w="703" w:type="dxa"/>
          </w:tcPr>
          <w:p w14:paraId="05CBF04F" w14:textId="3E9DA0EC" w:rsidR="00203A12" w:rsidRPr="00203A12" w:rsidRDefault="00203A12" w:rsidP="004D3DA0">
            <w:pPr>
              <w:pStyle w:val="DaftarParagraf"/>
              <w:spacing w:line="480" w:lineRule="auto"/>
              <w:ind w:left="0"/>
              <w:jc w:val="both"/>
              <w:rPr>
                <w:rFonts w:cs="Times New Roman"/>
                <w:lang w:val="id-ID"/>
              </w:rPr>
            </w:pPr>
            <w:r>
              <w:rPr>
                <w:rFonts w:cs="Times New Roman"/>
                <w:lang w:val="id-ID"/>
              </w:rPr>
              <w:t>11</w:t>
            </w:r>
          </w:p>
        </w:tc>
        <w:tc>
          <w:tcPr>
            <w:tcW w:w="5023" w:type="dxa"/>
          </w:tcPr>
          <w:p w14:paraId="7BCEC171" w14:textId="2CA5E9EC" w:rsidR="00203A12" w:rsidRDefault="00203A12" w:rsidP="004D3DA0">
            <w:pPr>
              <w:pStyle w:val="DaftarParagraf"/>
              <w:spacing w:line="480" w:lineRule="auto"/>
              <w:ind w:left="0"/>
              <w:jc w:val="both"/>
              <w:rPr>
                <w:rFonts w:cs="Times New Roman"/>
                <w:lang w:val="id-ID"/>
              </w:rPr>
            </w:pPr>
            <w:r>
              <w:rPr>
                <w:rFonts w:cs="Times New Roman"/>
                <w:lang w:val="id-ID"/>
              </w:rPr>
              <w:t xml:space="preserve">Mudah memahami dan mengoperasikan </w:t>
            </w:r>
            <w:proofErr w:type="spellStart"/>
            <w:r>
              <w:rPr>
                <w:rFonts w:cs="Times New Roman"/>
                <w:lang w:val="id-ID"/>
              </w:rPr>
              <w:t>website</w:t>
            </w:r>
            <w:proofErr w:type="spellEnd"/>
          </w:p>
        </w:tc>
        <w:tc>
          <w:tcPr>
            <w:tcW w:w="2864" w:type="dxa"/>
          </w:tcPr>
          <w:p w14:paraId="45DFF57A" w14:textId="2FABAF1A" w:rsidR="00203A12" w:rsidRDefault="00203A12" w:rsidP="004D3DA0">
            <w:pPr>
              <w:pStyle w:val="DaftarParagraf"/>
              <w:spacing w:line="480" w:lineRule="auto"/>
              <w:ind w:left="0"/>
              <w:jc w:val="both"/>
              <w:rPr>
                <w:rFonts w:cs="Times New Roman"/>
                <w:i/>
                <w:iCs/>
                <w:color w:val="202124"/>
                <w:shd w:val="clear" w:color="auto" w:fill="FFFFFF"/>
              </w:rPr>
            </w:pPr>
            <w:r>
              <w:rPr>
                <w:rFonts w:cs="Times New Roman"/>
                <w:i/>
                <w:iCs/>
                <w:color w:val="202124"/>
                <w:shd w:val="clear" w:color="auto" w:fill="FFFFFF"/>
              </w:rPr>
              <w:t>Learnability</w:t>
            </w:r>
          </w:p>
        </w:tc>
      </w:tr>
    </w:tbl>
    <w:p w14:paraId="7EA12A06" w14:textId="654D4C12" w:rsidR="000602F9" w:rsidRDefault="000602F9" w:rsidP="000602F9">
      <w:pPr>
        <w:spacing w:line="480" w:lineRule="auto"/>
        <w:ind w:left="426"/>
        <w:jc w:val="both"/>
        <w:rPr>
          <w:rFonts w:cs="Times New Roman"/>
          <w:lang w:val="id-ID"/>
        </w:rPr>
      </w:pPr>
      <w:r>
        <w:rPr>
          <w:rFonts w:cs="Times New Roman"/>
          <w:lang w:val="id-ID"/>
        </w:rPr>
        <w:t>Dengan ketentuan penilaian seperti pada tabel 2</w:t>
      </w:r>
    </w:p>
    <w:p w14:paraId="77F17CB7" w14:textId="6E2FCBC8" w:rsidR="000602F9" w:rsidRPr="000602F9" w:rsidRDefault="000602F9" w:rsidP="000602F9">
      <w:pPr>
        <w:pStyle w:val="Keterangan"/>
        <w:keepNext/>
        <w:jc w:val="center"/>
        <w:rPr>
          <w:rFonts w:cs="Times New Roman"/>
          <w:i w:val="0"/>
          <w:iCs w:val="0"/>
          <w:color w:val="auto"/>
        </w:rPr>
      </w:pPr>
      <w:r w:rsidRPr="000602F9">
        <w:rPr>
          <w:rFonts w:cs="Times New Roman"/>
          <w:i w:val="0"/>
          <w:iCs w:val="0"/>
          <w:color w:val="auto"/>
        </w:rPr>
        <w:t xml:space="preserve">Tabel </w:t>
      </w:r>
      <w:r w:rsidRPr="000602F9">
        <w:rPr>
          <w:rFonts w:cs="Times New Roman"/>
          <w:i w:val="0"/>
          <w:iCs w:val="0"/>
          <w:color w:val="auto"/>
        </w:rPr>
        <w:fldChar w:fldCharType="begin"/>
      </w:r>
      <w:r w:rsidRPr="000602F9">
        <w:rPr>
          <w:rFonts w:cs="Times New Roman"/>
          <w:i w:val="0"/>
          <w:iCs w:val="0"/>
          <w:color w:val="auto"/>
        </w:rPr>
        <w:instrText xml:space="preserve"> SEQ Tabel \* ARABIC </w:instrText>
      </w:r>
      <w:r w:rsidRPr="000602F9">
        <w:rPr>
          <w:rFonts w:cs="Times New Roman"/>
          <w:i w:val="0"/>
          <w:iCs w:val="0"/>
          <w:color w:val="auto"/>
        </w:rPr>
        <w:fldChar w:fldCharType="separate"/>
      </w:r>
      <w:r>
        <w:rPr>
          <w:rFonts w:cs="Times New Roman"/>
          <w:i w:val="0"/>
          <w:iCs w:val="0"/>
          <w:noProof/>
          <w:color w:val="auto"/>
        </w:rPr>
        <w:t>2</w:t>
      </w:r>
      <w:r w:rsidRPr="000602F9">
        <w:rPr>
          <w:rFonts w:cs="Times New Roman"/>
          <w:i w:val="0"/>
          <w:iCs w:val="0"/>
          <w:color w:val="auto"/>
        </w:rPr>
        <w:fldChar w:fldCharType="end"/>
      </w:r>
      <w:r w:rsidRPr="000602F9">
        <w:rPr>
          <w:rFonts w:cs="Times New Roman"/>
          <w:i w:val="0"/>
          <w:iCs w:val="0"/>
          <w:color w:val="auto"/>
        </w:rPr>
        <w:t xml:space="preserve">: </w:t>
      </w:r>
      <w:proofErr w:type="spellStart"/>
      <w:r w:rsidRPr="000602F9">
        <w:rPr>
          <w:rFonts w:cs="Times New Roman"/>
          <w:i w:val="0"/>
          <w:iCs w:val="0"/>
          <w:color w:val="auto"/>
        </w:rPr>
        <w:t>Ketentuan</w:t>
      </w:r>
      <w:proofErr w:type="spellEnd"/>
      <w:r w:rsidRPr="000602F9">
        <w:rPr>
          <w:rFonts w:cs="Times New Roman"/>
          <w:i w:val="0"/>
          <w:iCs w:val="0"/>
          <w:color w:val="auto"/>
        </w:rPr>
        <w:t xml:space="preserve"> </w:t>
      </w:r>
      <w:proofErr w:type="spellStart"/>
      <w:r w:rsidRPr="000602F9">
        <w:rPr>
          <w:rFonts w:cs="Times New Roman"/>
          <w:i w:val="0"/>
          <w:iCs w:val="0"/>
          <w:color w:val="auto"/>
        </w:rPr>
        <w:t>penilaian</w:t>
      </w:r>
      <w:proofErr w:type="spellEnd"/>
    </w:p>
    <w:tbl>
      <w:tblPr>
        <w:tblStyle w:val="KisiTabel"/>
        <w:tblW w:w="0" w:type="auto"/>
        <w:jc w:val="center"/>
        <w:tblLook w:val="04A0" w:firstRow="1" w:lastRow="0" w:firstColumn="1" w:lastColumn="0" w:noHBand="0" w:noVBand="1"/>
      </w:tblPr>
      <w:tblGrid>
        <w:gridCol w:w="1892"/>
        <w:gridCol w:w="2498"/>
      </w:tblGrid>
      <w:tr w:rsidR="000602F9" w14:paraId="03198803" w14:textId="77777777" w:rsidTr="000602F9">
        <w:trPr>
          <w:jc w:val="center"/>
        </w:trPr>
        <w:tc>
          <w:tcPr>
            <w:tcW w:w="1892" w:type="dxa"/>
          </w:tcPr>
          <w:p w14:paraId="353CE35C" w14:textId="180EE109" w:rsidR="000602F9" w:rsidRDefault="000602F9" w:rsidP="000602F9">
            <w:pPr>
              <w:spacing w:line="480" w:lineRule="auto"/>
              <w:jc w:val="center"/>
              <w:rPr>
                <w:rFonts w:cs="Times New Roman"/>
                <w:lang w:val="id-ID"/>
              </w:rPr>
            </w:pPr>
            <w:r>
              <w:rPr>
                <w:rFonts w:cs="Times New Roman"/>
                <w:lang w:val="id-ID"/>
              </w:rPr>
              <w:t>Skala</w:t>
            </w:r>
          </w:p>
        </w:tc>
        <w:tc>
          <w:tcPr>
            <w:tcW w:w="2498" w:type="dxa"/>
          </w:tcPr>
          <w:p w14:paraId="7BEB0B32" w14:textId="6E371195" w:rsidR="000602F9" w:rsidRDefault="000602F9" w:rsidP="000602F9">
            <w:pPr>
              <w:spacing w:line="480" w:lineRule="auto"/>
              <w:jc w:val="center"/>
              <w:rPr>
                <w:rFonts w:cs="Times New Roman"/>
                <w:lang w:val="id-ID"/>
              </w:rPr>
            </w:pPr>
            <w:r>
              <w:rPr>
                <w:rFonts w:cs="Times New Roman"/>
                <w:lang w:val="id-ID"/>
              </w:rPr>
              <w:t>Nilai</w:t>
            </w:r>
          </w:p>
        </w:tc>
      </w:tr>
      <w:tr w:rsidR="000602F9" w14:paraId="7798BA5E" w14:textId="77777777" w:rsidTr="000602F9">
        <w:trPr>
          <w:jc w:val="center"/>
        </w:trPr>
        <w:tc>
          <w:tcPr>
            <w:tcW w:w="1892" w:type="dxa"/>
          </w:tcPr>
          <w:p w14:paraId="212D22F1" w14:textId="393299F7" w:rsidR="000602F9" w:rsidRDefault="000602F9" w:rsidP="000602F9">
            <w:pPr>
              <w:spacing w:line="480" w:lineRule="auto"/>
              <w:jc w:val="center"/>
              <w:rPr>
                <w:rFonts w:cs="Times New Roman"/>
                <w:lang w:val="id-ID"/>
              </w:rPr>
            </w:pPr>
            <w:r>
              <w:rPr>
                <w:rFonts w:cs="Times New Roman"/>
                <w:lang w:val="id-ID"/>
              </w:rPr>
              <w:t>1</w:t>
            </w:r>
          </w:p>
        </w:tc>
        <w:tc>
          <w:tcPr>
            <w:tcW w:w="2498" w:type="dxa"/>
          </w:tcPr>
          <w:p w14:paraId="5BA22CAC" w14:textId="2FDDDE0A" w:rsidR="000602F9" w:rsidRDefault="000602F9" w:rsidP="000602F9">
            <w:pPr>
              <w:spacing w:line="480" w:lineRule="auto"/>
              <w:jc w:val="center"/>
              <w:rPr>
                <w:rFonts w:cs="Times New Roman"/>
                <w:lang w:val="id-ID"/>
              </w:rPr>
            </w:pPr>
            <w:r>
              <w:rPr>
                <w:rFonts w:cs="Times New Roman"/>
                <w:lang w:val="id-ID"/>
              </w:rPr>
              <w:t>Sangat Tidak Setuju</w:t>
            </w:r>
          </w:p>
        </w:tc>
      </w:tr>
      <w:tr w:rsidR="000602F9" w14:paraId="711C4AD5" w14:textId="77777777" w:rsidTr="000602F9">
        <w:trPr>
          <w:jc w:val="center"/>
        </w:trPr>
        <w:tc>
          <w:tcPr>
            <w:tcW w:w="1892" w:type="dxa"/>
          </w:tcPr>
          <w:p w14:paraId="5DE68157" w14:textId="656FD1A0" w:rsidR="000602F9" w:rsidRDefault="000602F9" w:rsidP="000602F9">
            <w:pPr>
              <w:spacing w:line="480" w:lineRule="auto"/>
              <w:jc w:val="center"/>
              <w:rPr>
                <w:rFonts w:cs="Times New Roman"/>
                <w:lang w:val="id-ID"/>
              </w:rPr>
            </w:pPr>
            <w:r>
              <w:rPr>
                <w:rFonts w:cs="Times New Roman"/>
                <w:lang w:val="id-ID"/>
              </w:rPr>
              <w:t>2</w:t>
            </w:r>
          </w:p>
        </w:tc>
        <w:tc>
          <w:tcPr>
            <w:tcW w:w="2498" w:type="dxa"/>
          </w:tcPr>
          <w:p w14:paraId="6EFCBE45" w14:textId="5C49E713" w:rsidR="000602F9" w:rsidRDefault="000602F9" w:rsidP="000602F9">
            <w:pPr>
              <w:spacing w:line="480" w:lineRule="auto"/>
              <w:jc w:val="center"/>
              <w:rPr>
                <w:rFonts w:cs="Times New Roman"/>
                <w:lang w:val="id-ID"/>
              </w:rPr>
            </w:pPr>
            <w:r>
              <w:rPr>
                <w:rFonts w:cs="Times New Roman"/>
                <w:lang w:val="id-ID"/>
              </w:rPr>
              <w:t>Tidak Setuju</w:t>
            </w:r>
          </w:p>
        </w:tc>
      </w:tr>
      <w:tr w:rsidR="000602F9" w14:paraId="083AE38A" w14:textId="77777777" w:rsidTr="000602F9">
        <w:trPr>
          <w:jc w:val="center"/>
        </w:trPr>
        <w:tc>
          <w:tcPr>
            <w:tcW w:w="1892" w:type="dxa"/>
          </w:tcPr>
          <w:p w14:paraId="45C17C19" w14:textId="5637DC47" w:rsidR="000602F9" w:rsidRDefault="000602F9" w:rsidP="000602F9">
            <w:pPr>
              <w:spacing w:line="480" w:lineRule="auto"/>
              <w:jc w:val="center"/>
              <w:rPr>
                <w:rFonts w:cs="Times New Roman"/>
                <w:lang w:val="id-ID"/>
              </w:rPr>
            </w:pPr>
            <w:r>
              <w:rPr>
                <w:rFonts w:cs="Times New Roman"/>
                <w:lang w:val="id-ID"/>
              </w:rPr>
              <w:t>3</w:t>
            </w:r>
          </w:p>
        </w:tc>
        <w:tc>
          <w:tcPr>
            <w:tcW w:w="2498" w:type="dxa"/>
          </w:tcPr>
          <w:p w14:paraId="2AC2A4D9" w14:textId="5F4AB70C" w:rsidR="000602F9" w:rsidRDefault="000602F9" w:rsidP="000602F9">
            <w:pPr>
              <w:spacing w:line="480" w:lineRule="auto"/>
              <w:jc w:val="center"/>
              <w:rPr>
                <w:rFonts w:cs="Times New Roman"/>
                <w:lang w:val="id-ID"/>
              </w:rPr>
            </w:pPr>
            <w:r>
              <w:rPr>
                <w:rFonts w:cs="Times New Roman"/>
                <w:lang w:val="id-ID"/>
              </w:rPr>
              <w:t>Setuju</w:t>
            </w:r>
          </w:p>
        </w:tc>
      </w:tr>
      <w:tr w:rsidR="000602F9" w14:paraId="27F7C672" w14:textId="77777777" w:rsidTr="000602F9">
        <w:trPr>
          <w:jc w:val="center"/>
        </w:trPr>
        <w:tc>
          <w:tcPr>
            <w:tcW w:w="1892" w:type="dxa"/>
          </w:tcPr>
          <w:p w14:paraId="4CC5DC24" w14:textId="6784CD71" w:rsidR="000602F9" w:rsidRDefault="000602F9" w:rsidP="000602F9">
            <w:pPr>
              <w:spacing w:line="480" w:lineRule="auto"/>
              <w:jc w:val="center"/>
              <w:rPr>
                <w:rFonts w:cs="Times New Roman"/>
                <w:lang w:val="id-ID"/>
              </w:rPr>
            </w:pPr>
            <w:r>
              <w:rPr>
                <w:rFonts w:cs="Times New Roman"/>
                <w:lang w:val="id-ID"/>
              </w:rPr>
              <w:t>4</w:t>
            </w:r>
          </w:p>
        </w:tc>
        <w:tc>
          <w:tcPr>
            <w:tcW w:w="2498" w:type="dxa"/>
          </w:tcPr>
          <w:p w14:paraId="5D9B401F" w14:textId="2245D564" w:rsidR="000602F9" w:rsidRDefault="000602F9" w:rsidP="000602F9">
            <w:pPr>
              <w:spacing w:line="480" w:lineRule="auto"/>
              <w:jc w:val="center"/>
              <w:rPr>
                <w:rFonts w:cs="Times New Roman"/>
                <w:lang w:val="id-ID"/>
              </w:rPr>
            </w:pPr>
            <w:r>
              <w:rPr>
                <w:rFonts w:cs="Times New Roman"/>
                <w:lang w:val="id-ID"/>
              </w:rPr>
              <w:t>Sangat Setuju</w:t>
            </w:r>
          </w:p>
        </w:tc>
      </w:tr>
    </w:tbl>
    <w:p w14:paraId="0F6C8ADC" w14:textId="77777777" w:rsidR="000602F9" w:rsidRDefault="000602F9" w:rsidP="000602F9">
      <w:pPr>
        <w:spacing w:line="480" w:lineRule="auto"/>
        <w:ind w:left="426"/>
        <w:jc w:val="both"/>
        <w:rPr>
          <w:rFonts w:cs="Times New Roman"/>
          <w:lang w:val="id-ID"/>
        </w:rPr>
      </w:pPr>
    </w:p>
    <w:p w14:paraId="1578502D" w14:textId="0EB987F3" w:rsidR="009B46A1" w:rsidRDefault="007F28A4" w:rsidP="007F28A4">
      <w:pPr>
        <w:spacing w:line="480" w:lineRule="auto"/>
        <w:ind w:left="426" w:firstLine="425"/>
        <w:jc w:val="both"/>
        <w:rPr>
          <w:rFonts w:cs="Times New Roman"/>
          <w:lang w:val="id-ID"/>
        </w:rPr>
      </w:pPr>
      <w:r w:rsidRPr="007F28A4">
        <w:rPr>
          <w:rFonts w:cs="Times New Roman"/>
          <w:lang w:val="id-ID"/>
        </w:rPr>
        <w:t xml:space="preserve">Sebelum masuk pada perhitungan </w:t>
      </w:r>
      <w:r>
        <w:rPr>
          <w:rFonts w:cs="Times New Roman"/>
          <w:lang w:val="id-ID"/>
        </w:rPr>
        <w:t xml:space="preserve">kelayakan, </w:t>
      </w:r>
      <w:proofErr w:type="spellStart"/>
      <w:r>
        <w:rPr>
          <w:rFonts w:cs="Times New Roman"/>
          <w:lang w:val="id-ID"/>
        </w:rPr>
        <w:t>kuesiones</w:t>
      </w:r>
      <w:proofErr w:type="spellEnd"/>
      <w:r>
        <w:rPr>
          <w:rFonts w:cs="Times New Roman"/>
          <w:lang w:val="id-ID"/>
        </w:rPr>
        <w:t xml:space="preserve"> terlebih dahulu diujikan dengan uji validasi dengan </w:t>
      </w:r>
      <w:proofErr w:type="spellStart"/>
      <w:r>
        <w:rPr>
          <w:rFonts w:cs="Times New Roman"/>
          <w:i/>
          <w:iCs/>
          <w:lang w:val="id-ID"/>
        </w:rPr>
        <w:t>corellate</w:t>
      </w:r>
      <w:proofErr w:type="spellEnd"/>
      <w:r>
        <w:rPr>
          <w:rFonts w:cs="Times New Roman"/>
          <w:i/>
          <w:iCs/>
          <w:lang w:val="id-ID"/>
        </w:rPr>
        <w:t xml:space="preserve"> </w:t>
      </w:r>
      <w:proofErr w:type="spellStart"/>
      <w:r>
        <w:rPr>
          <w:rFonts w:cs="Times New Roman"/>
          <w:i/>
          <w:iCs/>
          <w:lang w:val="id-ID"/>
        </w:rPr>
        <w:t>vivariate</w:t>
      </w:r>
      <w:proofErr w:type="spellEnd"/>
      <w:r>
        <w:rPr>
          <w:rFonts w:cs="Times New Roman"/>
          <w:i/>
          <w:iCs/>
          <w:lang w:val="id-ID"/>
        </w:rPr>
        <w:t xml:space="preserve"> </w:t>
      </w:r>
      <w:proofErr w:type="spellStart"/>
      <w:r>
        <w:rPr>
          <w:rFonts w:cs="Times New Roman"/>
          <w:i/>
          <w:iCs/>
          <w:lang w:val="id-ID"/>
        </w:rPr>
        <w:t>pearson</w:t>
      </w:r>
      <w:proofErr w:type="spellEnd"/>
      <w:r>
        <w:rPr>
          <w:rFonts w:cs="Times New Roman"/>
          <w:i/>
          <w:iCs/>
          <w:lang w:val="id-ID"/>
        </w:rPr>
        <w:t xml:space="preserve"> </w:t>
      </w:r>
      <w:r>
        <w:rPr>
          <w:rFonts w:cs="Times New Roman"/>
          <w:lang w:val="id-ID"/>
        </w:rPr>
        <w:t xml:space="preserve">di mana r tabel signifikan bernilai 5% </w:t>
      </w:r>
      <w:r>
        <w:rPr>
          <w:rFonts w:cs="Times New Roman"/>
          <w:i/>
          <w:iCs/>
          <w:lang w:val="id-ID"/>
        </w:rPr>
        <w:t xml:space="preserve"> </w:t>
      </w:r>
      <w:r>
        <w:rPr>
          <w:rFonts w:cs="Times New Roman"/>
          <w:lang w:val="id-ID"/>
        </w:rPr>
        <w:t xml:space="preserve">dan uji </w:t>
      </w:r>
      <w:proofErr w:type="spellStart"/>
      <w:r>
        <w:rPr>
          <w:rFonts w:cs="Times New Roman"/>
          <w:lang w:val="id-ID"/>
        </w:rPr>
        <w:t>realibilitas</w:t>
      </w:r>
      <w:proofErr w:type="spellEnd"/>
      <w:r>
        <w:rPr>
          <w:rFonts w:cs="Times New Roman"/>
          <w:lang w:val="id-ID"/>
        </w:rPr>
        <w:t xml:space="preserve"> dengan metode </w:t>
      </w:r>
      <w:proofErr w:type="spellStart"/>
      <w:r>
        <w:rPr>
          <w:rFonts w:cs="Times New Roman"/>
          <w:lang w:val="id-ID"/>
        </w:rPr>
        <w:t>Cronchbach’a</w:t>
      </w:r>
      <w:proofErr w:type="spellEnd"/>
      <w:r>
        <w:rPr>
          <w:rFonts w:cs="Times New Roman"/>
          <w:lang w:val="id-ID"/>
        </w:rPr>
        <w:t xml:space="preserve"> </w:t>
      </w:r>
      <w:proofErr w:type="spellStart"/>
      <w:r>
        <w:rPr>
          <w:rFonts w:cs="Times New Roman"/>
          <w:lang w:val="id-ID"/>
        </w:rPr>
        <w:t>Alpha</w:t>
      </w:r>
      <w:proofErr w:type="spellEnd"/>
      <w:r>
        <w:rPr>
          <w:rFonts w:cs="Times New Roman"/>
          <w:lang w:val="id-ID"/>
        </w:rPr>
        <w:t xml:space="preserve">. Pengujian ini bertujuan untuk mengetahui kelayakan dari butir-butir </w:t>
      </w:r>
      <w:proofErr w:type="spellStart"/>
      <w:r>
        <w:rPr>
          <w:rFonts w:cs="Times New Roman"/>
          <w:lang w:val="id-ID"/>
        </w:rPr>
        <w:t>penyataan</w:t>
      </w:r>
      <w:proofErr w:type="spellEnd"/>
      <w:r>
        <w:rPr>
          <w:rFonts w:cs="Times New Roman"/>
          <w:lang w:val="id-ID"/>
        </w:rPr>
        <w:t xml:space="preserve">. </w:t>
      </w:r>
    </w:p>
    <w:p w14:paraId="252A9E38" w14:textId="48F76F38" w:rsidR="007F28A4" w:rsidRDefault="007F28A4" w:rsidP="007F28A4">
      <w:pPr>
        <w:spacing w:line="480" w:lineRule="auto"/>
        <w:ind w:left="426" w:firstLine="425"/>
        <w:jc w:val="both"/>
        <w:rPr>
          <w:rFonts w:cs="Times New Roman"/>
          <w:lang w:val="id-ID"/>
        </w:rPr>
      </w:pPr>
      <w:r>
        <w:rPr>
          <w:rFonts w:cs="Times New Roman"/>
          <w:lang w:val="id-ID"/>
        </w:rPr>
        <w:t xml:space="preserve">Adapun pengukuran kelayakan dilakukan dengan menghitung </w:t>
      </w:r>
      <w:proofErr w:type="spellStart"/>
      <w:r>
        <w:rPr>
          <w:rFonts w:cs="Times New Roman"/>
          <w:lang w:val="id-ID"/>
        </w:rPr>
        <w:t>presentase</w:t>
      </w:r>
      <w:proofErr w:type="spellEnd"/>
      <w:r>
        <w:rPr>
          <w:rFonts w:cs="Times New Roman"/>
          <w:lang w:val="id-ID"/>
        </w:rPr>
        <w:t xml:space="preserve"> jawaban responden menggunakan rumus</w:t>
      </w:r>
    </w:p>
    <w:p w14:paraId="3F82277E" w14:textId="0285D49E" w:rsidR="000602F9" w:rsidRDefault="000602F9" w:rsidP="007F28A4">
      <w:pPr>
        <w:spacing w:line="480" w:lineRule="auto"/>
        <w:ind w:left="426" w:firstLine="425"/>
        <w:jc w:val="both"/>
        <w:rPr>
          <w:rFonts w:cs="Times New Roman"/>
          <w:lang w:val="id-ID"/>
        </w:rPr>
      </w:pPr>
      <m:oMathPara>
        <m:oMath>
          <m:f>
            <m:fPr>
              <m:ctrlPr>
                <w:rPr>
                  <w:rFonts w:ascii="Cambria Math" w:hAnsi="Cambria Math" w:cs="Times New Roman"/>
                  <w:i/>
                  <w:lang w:val="id-ID"/>
                </w:rPr>
              </m:ctrlPr>
            </m:fPr>
            <m:num>
              <m:r>
                <w:rPr>
                  <w:rFonts w:ascii="Cambria Math" w:hAnsi="Cambria Math" w:cs="Times New Roman"/>
                  <w:lang w:val="id-ID"/>
                </w:rPr>
                <m:t>Skor yang diobservasi</m:t>
              </m:r>
            </m:num>
            <m:den>
              <m:r>
                <w:rPr>
                  <w:rFonts w:ascii="Cambria Math" w:hAnsi="Cambria Math" w:cs="Times New Roman"/>
                  <w:lang w:val="id-ID"/>
                </w:rPr>
                <m:t>Skor yang diharapkan</m:t>
              </m:r>
            </m:den>
          </m:f>
          <m:r>
            <w:rPr>
              <w:rFonts w:ascii="Cambria Math" w:hAnsi="Cambria Math" w:cs="Times New Roman"/>
              <w:lang w:val="id-ID"/>
            </w:rPr>
            <m:t xml:space="preserve"> x 100 </m:t>
          </m:r>
        </m:oMath>
      </m:oMathPara>
    </w:p>
    <w:p w14:paraId="63944597" w14:textId="1B0F3F12" w:rsidR="000602F9" w:rsidRPr="000602F9" w:rsidRDefault="000602F9" w:rsidP="00BA3D74">
      <w:pPr>
        <w:spacing w:line="480" w:lineRule="auto"/>
        <w:jc w:val="both"/>
        <w:rPr>
          <w:rFonts w:eastAsiaTheme="minorEastAsia" w:cs="Times New Roman"/>
          <w:lang w:val="id-ID"/>
        </w:rPr>
      </w:pPr>
    </w:p>
    <w:p w14:paraId="2AE084E3" w14:textId="32A512FE" w:rsidR="000602F9" w:rsidRDefault="000602F9" w:rsidP="000602F9">
      <w:pPr>
        <w:spacing w:line="480" w:lineRule="auto"/>
        <w:ind w:left="426"/>
        <w:jc w:val="both"/>
        <w:rPr>
          <w:rFonts w:eastAsiaTheme="minorEastAsia" w:cs="Times New Roman"/>
          <w:lang w:val="id-ID"/>
        </w:rPr>
      </w:pPr>
      <w:r>
        <w:rPr>
          <w:rFonts w:eastAsiaTheme="minorEastAsia" w:cs="Times New Roman"/>
          <w:lang w:val="id-ID"/>
        </w:rPr>
        <w:lastRenderedPageBreak/>
        <w:t>Dari hasil data responden yang diperoleh akan dilakukan proses konversi berdasarkan kategori kelayakan pada tabel 3</w:t>
      </w:r>
      <w:r w:rsidR="0034563E">
        <w:rPr>
          <w:rFonts w:eastAsiaTheme="minorEastAsia" w:cs="Times New Roman"/>
          <w:lang w:val="id-ID"/>
        </w:rPr>
        <w:t xml:space="preserve"> </w:t>
      </w:r>
      <w:sdt>
        <w:sdtPr>
          <w:rPr>
            <w:rFonts w:eastAsiaTheme="minorEastAsia" w:cs="Times New Roman"/>
            <w:lang w:val="id-ID"/>
          </w:rPr>
          <w:tag w:val="MENDELEY_CITATION_v3_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"/>
          <w:id w:val="1023596265"/>
          <w:placeholder>
            <w:docPart w:val="DefaultPlaceholder_-1854013440"/>
          </w:placeholder>
        </w:sdtPr>
        <w:sdtContent>
          <w:r w:rsidR="0034563E">
            <w:rPr>
              <w:rFonts w:eastAsia="Times New Roman"/>
            </w:rPr>
            <w:t xml:space="preserve">(Ernawati &amp; </w:t>
          </w:r>
          <w:proofErr w:type="spellStart"/>
          <w:r w:rsidR="0034563E">
            <w:rPr>
              <w:rFonts w:eastAsia="Times New Roman"/>
            </w:rPr>
            <w:t>Sukardiyono</w:t>
          </w:r>
          <w:proofErr w:type="spellEnd"/>
          <w:r w:rsidR="0034563E">
            <w:rPr>
              <w:rFonts w:eastAsia="Times New Roman"/>
            </w:rPr>
            <w:t xml:space="preserve">, 2017; </w:t>
          </w:r>
          <w:proofErr w:type="spellStart"/>
          <w:r w:rsidR="0034563E">
            <w:rPr>
              <w:rFonts w:eastAsia="Times New Roman"/>
            </w:rPr>
            <w:t>Sufandi</w:t>
          </w:r>
          <w:proofErr w:type="spellEnd"/>
          <w:r w:rsidR="0034563E">
            <w:rPr>
              <w:rFonts w:eastAsia="Times New Roman"/>
            </w:rPr>
            <w:t xml:space="preserve"> et al., 2022)</w:t>
          </w:r>
        </w:sdtContent>
      </w:sdt>
      <w:r>
        <w:rPr>
          <w:rFonts w:eastAsiaTheme="minorEastAsia" w:cs="Times New Roman"/>
          <w:lang w:val="id-ID"/>
        </w:rPr>
        <w:t>.</w:t>
      </w:r>
    </w:p>
    <w:p w14:paraId="2F815CA7" w14:textId="0902EBDC" w:rsidR="000602F9" w:rsidRPr="000602F9" w:rsidRDefault="000602F9" w:rsidP="000602F9">
      <w:pPr>
        <w:pStyle w:val="Keterangan"/>
        <w:keepNext/>
        <w:jc w:val="center"/>
        <w:rPr>
          <w:i w:val="0"/>
          <w:iCs w:val="0"/>
          <w:color w:val="auto"/>
        </w:rPr>
      </w:pPr>
      <w:r w:rsidRPr="000602F9">
        <w:rPr>
          <w:i w:val="0"/>
          <w:iCs w:val="0"/>
          <w:color w:val="auto"/>
        </w:rPr>
        <w:t xml:space="preserve">Tabel </w:t>
      </w:r>
      <w:r w:rsidRPr="000602F9">
        <w:rPr>
          <w:i w:val="0"/>
          <w:iCs w:val="0"/>
          <w:color w:val="auto"/>
        </w:rPr>
        <w:fldChar w:fldCharType="begin"/>
      </w:r>
      <w:r w:rsidRPr="000602F9">
        <w:rPr>
          <w:i w:val="0"/>
          <w:iCs w:val="0"/>
          <w:color w:val="auto"/>
        </w:rPr>
        <w:instrText xml:space="preserve"> SEQ Tabel \* ARABIC </w:instrText>
      </w:r>
      <w:r w:rsidRPr="000602F9">
        <w:rPr>
          <w:i w:val="0"/>
          <w:iCs w:val="0"/>
          <w:color w:val="auto"/>
        </w:rPr>
        <w:fldChar w:fldCharType="separate"/>
      </w:r>
      <w:r w:rsidRPr="000602F9">
        <w:rPr>
          <w:i w:val="0"/>
          <w:iCs w:val="0"/>
          <w:noProof/>
          <w:color w:val="auto"/>
        </w:rPr>
        <w:t>3</w:t>
      </w:r>
      <w:r w:rsidRPr="000602F9">
        <w:rPr>
          <w:i w:val="0"/>
          <w:iCs w:val="0"/>
          <w:color w:val="auto"/>
        </w:rPr>
        <w:fldChar w:fldCharType="end"/>
      </w:r>
      <w:r w:rsidRPr="000602F9">
        <w:rPr>
          <w:i w:val="0"/>
          <w:iCs w:val="0"/>
          <w:color w:val="auto"/>
        </w:rPr>
        <w:t xml:space="preserve">: </w:t>
      </w:r>
      <w:proofErr w:type="spellStart"/>
      <w:r w:rsidRPr="000602F9">
        <w:rPr>
          <w:i w:val="0"/>
          <w:iCs w:val="0"/>
          <w:color w:val="auto"/>
        </w:rPr>
        <w:t>Kategori</w:t>
      </w:r>
      <w:proofErr w:type="spellEnd"/>
      <w:r w:rsidRPr="000602F9">
        <w:rPr>
          <w:i w:val="0"/>
          <w:iCs w:val="0"/>
          <w:color w:val="auto"/>
        </w:rPr>
        <w:t xml:space="preserve"> </w:t>
      </w:r>
      <w:proofErr w:type="spellStart"/>
      <w:r w:rsidRPr="000602F9">
        <w:rPr>
          <w:i w:val="0"/>
          <w:iCs w:val="0"/>
          <w:color w:val="auto"/>
        </w:rPr>
        <w:t>Kelayakan</w:t>
      </w:r>
      <w:proofErr w:type="spellEnd"/>
    </w:p>
    <w:tbl>
      <w:tblPr>
        <w:tblStyle w:val="KisiTabel"/>
        <w:tblW w:w="0" w:type="auto"/>
        <w:tblInd w:w="1838" w:type="dxa"/>
        <w:tblLook w:val="04A0" w:firstRow="1" w:lastRow="0" w:firstColumn="1" w:lastColumn="0" w:noHBand="0" w:noVBand="1"/>
      </w:tblPr>
      <w:tblGrid>
        <w:gridCol w:w="2871"/>
        <w:gridCol w:w="2799"/>
      </w:tblGrid>
      <w:tr w:rsidR="000602F9" w14:paraId="6D24E776" w14:textId="77777777" w:rsidTr="000602F9">
        <w:tc>
          <w:tcPr>
            <w:tcW w:w="2871" w:type="dxa"/>
          </w:tcPr>
          <w:p w14:paraId="05FF88BE" w14:textId="6C26D90D" w:rsidR="000602F9" w:rsidRDefault="000602F9" w:rsidP="000602F9">
            <w:pPr>
              <w:spacing w:line="480" w:lineRule="auto"/>
              <w:jc w:val="center"/>
              <w:rPr>
                <w:rFonts w:cs="Times New Roman"/>
                <w:lang w:val="id-ID"/>
              </w:rPr>
            </w:pPr>
            <w:r>
              <w:rPr>
                <w:rFonts w:cs="Times New Roman"/>
                <w:lang w:val="id-ID"/>
              </w:rPr>
              <w:t>Angka (%)</w:t>
            </w:r>
          </w:p>
        </w:tc>
        <w:tc>
          <w:tcPr>
            <w:tcW w:w="2799" w:type="dxa"/>
          </w:tcPr>
          <w:p w14:paraId="372DA522" w14:textId="173E818A" w:rsidR="000602F9" w:rsidRDefault="000602F9" w:rsidP="000602F9">
            <w:pPr>
              <w:spacing w:line="480" w:lineRule="auto"/>
              <w:jc w:val="center"/>
              <w:rPr>
                <w:rFonts w:cs="Times New Roman"/>
                <w:lang w:val="id-ID"/>
              </w:rPr>
            </w:pPr>
            <w:r>
              <w:rPr>
                <w:rFonts w:cs="Times New Roman"/>
                <w:lang w:val="id-ID"/>
              </w:rPr>
              <w:t>Kategori Kelayakan</w:t>
            </w:r>
          </w:p>
        </w:tc>
      </w:tr>
      <w:tr w:rsidR="000602F9" w14:paraId="2C3082CD" w14:textId="77777777" w:rsidTr="000602F9">
        <w:tc>
          <w:tcPr>
            <w:tcW w:w="2871" w:type="dxa"/>
          </w:tcPr>
          <w:p w14:paraId="3AEA6840" w14:textId="0291C722" w:rsidR="000602F9" w:rsidRDefault="000602F9" w:rsidP="000602F9">
            <w:pPr>
              <w:spacing w:line="480" w:lineRule="auto"/>
              <w:jc w:val="both"/>
              <w:rPr>
                <w:rFonts w:cs="Times New Roman"/>
                <w:lang w:val="id-ID"/>
              </w:rPr>
            </w:pPr>
            <w:r>
              <w:rPr>
                <w:rFonts w:cs="Times New Roman"/>
                <w:lang w:val="id-ID"/>
              </w:rPr>
              <w:t>&lt; 20</w:t>
            </w:r>
          </w:p>
        </w:tc>
        <w:tc>
          <w:tcPr>
            <w:tcW w:w="2799" w:type="dxa"/>
          </w:tcPr>
          <w:p w14:paraId="4DAE20E3" w14:textId="3219512E" w:rsidR="000602F9" w:rsidRDefault="000602F9" w:rsidP="000602F9">
            <w:pPr>
              <w:spacing w:line="480" w:lineRule="auto"/>
              <w:jc w:val="both"/>
              <w:rPr>
                <w:rFonts w:cs="Times New Roman"/>
                <w:lang w:val="id-ID"/>
              </w:rPr>
            </w:pPr>
            <w:r>
              <w:rPr>
                <w:rFonts w:cs="Times New Roman"/>
                <w:lang w:val="id-ID"/>
              </w:rPr>
              <w:t>Sangat tidak layak</w:t>
            </w:r>
          </w:p>
        </w:tc>
      </w:tr>
      <w:tr w:rsidR="000602F9" w14:paraId="4A213E14" w14:textId="77777777" w:rsidTr="000602F9">
        <w:tc>
          <w:tcPr>
            <w:tcW w:w="2871" w:type="dxa"/>
          </w:tcPr>
          <w:p w14:paraId="115544FD" w14:textId="616E5459" w:rsidR="000602F9" w:rsidRDefault="000602F9" w:rsidP="000602F9">
            <w:pPr>
              <w:spacing w:line="480" w:lineRule="auto"/>
              <w:jc w:val="both"/>
              <w:rPr>
                <w:rFonts w:cs="Times New Roman"/>
                <w:lang w:val="id-ID"/>
              </w:rPr>
            </w:pPr>
            <w:r>
              <w:rPr>
                <w:rFonts w:cs="Times New Roman"/>
                <w:lang w:val="id-ID"/>
              </w:rPr>
              <w:t>21 - 40</w:t>
            </w:r>
          </w:p>
        </w:tc>
        <w:tc>
          <w:tcPr>
            <w:tcW w:w="2799" w:type="dxa"/>
          </w:tcPr>
          <w:p w14:paraId="0F444BEB" w14:textId="26A9E037" w:rsidR="000602F9" w:rsidRDefault="000602F9" w:rsidP="000602F9">
            <w:pPr>
              <w:spacing w:line="480" w:lineRule="auto"/>
              <w:jc w:val="both"/>
              <w:rPr>
                <w:rFonts w:cs="Times New Roman"/>
                <w:lang w:val="id-ID"/>
              </w:rPr>
            </w:pPr>
            <w:r>
              <w:rPr>
                <w:rFonts w:cs="Times New Roman"/>
                <w:lang w:val="id-ID"/>
              </w:rPr>
              <w:t>Tidak Layak</w:t>
            </w:r>
          </w:p>
        </w:tc>
      </w:tr>
      <w:tr w:rsidR="000602F9" w14:paraId="1D53FF29" w14:textId="77777777" w:rsidTr="000602F9">
        <w:tc>
          <w:tcPr>
            <w:tcW w:w="2871" w:type="dxa"/>
          </w:tcPr>
          <w:p w14:paraId="03664B76" w14:textId="64C2585C" w:rsidR="000602F9" w:rsidRDefault="000602F9" w:rsidP="000602F9">
            <w:pPr>
              <w:spacing w:line="480" w:lineRule="auto"/>
              <w:jc w:val="both"/>
              <w:rPr>
                <w:rFonts w:cs="Times New Roman"/>
                <w:lang w:val="id-ID"/>
              </w:rPr>
            </w:pPr>
            <w:r>
              <w:rPr>
                <w:rFonts w:cs="Times New Roman"/>
                <w:lang w:val="id-ID"/>
              </w:rPr>
              <w:t>41 – 60</w:t>
            </w:r>
          </w:p>
        </w:tc>
        <w:tc>
          <w:tcPr>
            <w:tcW w:w="2799" w:type="dxa"/>
          </w:tcPr>
          <w:p w14:paraId="0669A10C" w14:textId="1B5D31AE" w:rsidR="000602F9" w:rsidRDefault="000602F9" w:rsidP="000602F9">
            <w:pPr>
              <w:spacing w:line="480" w:lineRule="auto"/>
              <w:jc w:val="both"/>
              <w:rPr>
                <w:rFonts w:cs="Times New Roman"/>
                <w:lang w:val="id-ID"/>
              </w:rPr>
            </w:pPr>
            <w:r>
              <w:rPr>
                <w:rFonts w:cs="Times New Roman"/>
                <w:lang w:val="id-ID"/>
              </w:rPr>
              <w:t>Cukup</w:t>
            </w:r>
          </w:p>
        </w:tc>
      </w:tr>
      <w:tr w:rsidR="000602F9" w14:paraId="6959B207" w14:textId="77777777" w:rsidTr="000602F9">
        <w:tc>
          <w:tcPr>
            <w:tcW w:w="2871" w:type="dxa"/>
          </w:tcPr>
          <w:p w14:paraId="76089048" w14:textId="4B39F497" w:rsidR="000602F9" w:rsidRDefault="000602F9" w:rsidP="000602F9">
            <w:pPr>
              <w:spacing w:line="480" w:lineRule="auto"/>
              <w:jc w:val="both"/>
              <w:rPr>
                <w:rFonts w:cs="Times New Roman"/>
                <w:lang w:val="id-ID"/>
              </w:rPr>
            </w:pPr>
            <w:r>
              <w:rPr>
                <w:rFonts w:cs="Times New Roman"/>
                <w:lang w:val="id-ID"/>
              </w:rPr>
              <w:t xml:space="preserve">61 – 80 </w:t>
            </w:r>
          </w:p>
        </w:tc>
        <w:tc>
          <w:tcPr>
            <w:tcW w:w="2799" w:type="dxa"/>
          </w:tcPr>
          <w:p w14:paraId="41941796" w14:textId="3216FEE9" w:rsidR="000602F9" w:rsidRDefault="000602F9" w:rsidP="000602F9">
            <w:pPr>
              <w:spacing w:line="480" w:lineRule="auto"/>
              <w:jc w:val="both"/>
              <w:rPr>
                <w:rFonts w:cs="Times New Roman"/>
                <w:lang w:val="id-ID"/>
              </w:rPr>
            </w:pPr>
            <w:r>
              <w:rPr>
                <w:rFonts w:cs="Times New Roman"/>
                <w:lang w:val="id-ID"/>
              </w:rPr>
              <w:t>Layak</w:t>
            </w:r>
          </w:p>
        </w:tc>
      </w:tr>
      <w:tr w:rsidR="000602F9" w14:paraId="111A444D" w14:textId="77777777" w:rsidTr="000602F9">
        <w:tc>
          <w:tcPr>
            <w:tcW w:w="2871" w:type="dxa"/>
          </w:tcPr>
          <w:p w14:paraId="5F2D7CF0" w14:textId="032DB3F6" w:rsidR="000602F9" w:rsidRDefault="000602F9" w:rsidP="000602F9">
            <w:pPr>
              <w:spacing w:line="480" w:lineRule="auto"/>
              <w:jc w:val="both"/>
              <w:rPr>
                <w:rFonts w:cs="Times New Roman"/>
                <w:lang w:val="id-ID"/>
              </w:rPr>
            </w:pPr>
            <w:r>
              <w:rPr>
                <w:rFonts w:cs="Times New Roman"/>
                <w:lang w:val="id-ID"/>
              </w:rPr>
              <w:t xml:space="preserve">81 &gt; </w:t>
            </w:r>
          </w:p>
        </w:tc>
        <w:tc>
          <w:tcPr>
            <w:tcW w:w="2799" w:type="dxa"/>
          </w:tcPr>
          <w:p w14:paraId="6F1EF141" w14:textId="0F834283" w:rsidR="000602F9" w:rsidRDefault="000602F9" w:rsidP="000602F9">
            <w:pPr>
              <w:spacing w:line="480" w:lineRule="auto"/>
              <w:jc w:val="both"/>
              <w:rPr>
                <w:rFonts w:cs="Times New Roman"/>
                <w:lang w:val="id-ID"/>
              </w:rPr>
            </w:pPr>
            <w:r>
              <w:rPr>
                <w:rFonts w:cs="Times New Roman"/>
                <w:lang w:val="id-ID"/>
              </w:rPr>
              <w:t>Sangat Layak</w:t>
            </w:r>
          </w:p>
        </w:tc>
      </w:tr>
    </w:tbl>
    <w:p w14:paraId="6A52B168" w14:textId="77777777" w:rsidR="000602F9" w:rsidRDefault="000602F9" w:rsidP="000602F9">
      <w:pPr>
        <w:spacing w:line="480" w:lineRule="auto"/>
        <w:ind w:left="426"/>
        <w:jc w:val="both"/>
        <w:rPr>
          <w:rFonts w:cs="Times New Roman"/>
          <w:lang w:val="id-ID"/>
        </w:rPr>
      </w:pPr>
    </w:p>
    <w:p w14:paraId="1A4598D0" w14:textId="0123BBBA" w:rsidR="0034563E" w:rsidRDefault="0034563E" w:rsidP="000602F9">
      <w:pPr>
        <w:spacing w:line="480" w:lineRule="auto"/>
        <w:ind w:left="426"/>
        <w:jc w:val="both"/>
        <w:rPr>
          <w:rFonts w:cs="Times New Roman"/>
          <w:lang w:val="id-ID"/>
        </w:rPr>
      </w:pPr>
      <w:r>
        <w:rPr>
          <w:rFonts w:cs="Times New Roman"/>
          <w:lang w:val="id-ID"/>
        </w:rPr>
        <w:t>Referensi</w:t>
      </w:r>
    </w:p>
    <w:sdt>
      <w:sdtPr>
        <w:rPr>
          <w:rFonts w:cs="Times New Roman"/>
          <w:lang w:val="id-ID"/>
        </w:rPr>
        <w:tag w:val="MENDELEY_BIBLIOGRAPHY"/>
        <w:id w:val="-1677107314"/>
        <w:placeholder>
          <w:docPart w:val="DefaultPlaceholder_-1854013440"/>
        </w:placeholder>
      </w:sdtPr>
      <w:sdtContent>
        <w:p w14:paraId="71BE1933" w14:textId="77777777" w:rsidR="0034563E" w:rsidRDefault="0034563E" w:rsidP="0034563E">
          <w:pPr>
            <w:autoSpaceDE w:val="0"/>
            <w:autoSpaceDN w:val="0"/>
            <w:ind w:hanging="480"/>
            <w:jc w:val="both"/>
            <w:divId w:val="332034903"/>
            <w:rPr>
              <w:rFonts w:eastAsia="Times New Roman"/>
              <w:kern w:val="0"/>
              <w:szCs w:val="24"/>
              <w14:ligatures w14:val="none"/>
            </w:rPr>
          </w:pPr>
          <w:proofErr w:type="spellStart"/>
          <w:r>
            <w:rPr>
              <w:rFonts w:eastAsia="Times New Roman"/>
            </w:rPr>
            <w:t>Budiyanta</w:t>
          </w:r>
          <w:proofErr w:type="spellEnd"/>
          <w:r>
            <w:rPr>
              <w:rFonts w:eastAsia="Times New Roman"/>
            </w:rPr>
            <w:t xml:space="preserve">, N. E. (2018). </w:t>
          </w:r>
          <w:proofErr w:type="spellStart"/>
          <w:r>
            <w:rPr>
              <w:rFonts w:eastAsia="Times New Roman"/>
            </w:rPr>
            <w:t>Pengembangan</w:t>
          </w:r>
          <w:proofErr w:type="spellEnd"/>
          <w:r>
            <w:rPr>
              <w:rFonts w:eastAsia="Times New Roman"/>
            </w:rPr>
            <w:t xml:space="preserve"> </w:t>
          </w:r>
          <w:proofErr w:type="spellStart"/>
          <w:r>
            <w:rPr>
              <w:rFonts w:eastAsia="Times New Roman"/>
            </w:rPr>
            <w:t>Kelayakan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Manajemen</w:t>
          </w:r>
          <w:proofErr w:type="spellEnd"/>
          <w:r>
            <w:rPr>
              <w:rFonts w:eastAsia="Times New Roman"/>
            </w:rPr>
            <w:t xml:space="preserve"> </w:t>
          </w:r>
          <w:proofErr w:type="spellStart"/>
          <w:r>
            <w:rPr>
              <w:rFonts w:eastAsia="Times New Roman"/>
            </w:rPr>
            <w:t>Untuk</w:t>
          </w:r>
          <w:proofErr w:type="spellEnd"/>
          <w:r>
            <w:rPr>
              <w:rFonts w:eastAsia="Times New Roman"/>
            </w:rPr>
            <w:t xml:space="preserve"> Workshop Dan </w:t>
          </w:r>
          <w:proofErr w:type="spellStart"/>
          <w:r>
            <w:rPr>
              <w:rFonts w:eastAsia="Times New Roman"/>
            </w:rPr>
            <w:t>Laboratorium</w:t>
          </w:r>
          <w:proofErr w:type="spellEnd"/>
          <w:r>
            <w:rPr>
              <w:rFonts w:eastAsia="Times New Roman"/>
            </w:rPr>
            <w:t xml:space="preserve">. </w:t>
          </w:r>
          <w:r>
            <w:rPr>
              <w:rFonts w:eastAsia="Times New Roman"/>
              <w:i/>
              <w:iCs/>
            </w:rPr>
            <w:t>JURNAL ELEKTRO</w:t>
          </w:r>
          <w:r>
            <w:rPr>
              <w:rFonts w:eastAsia="Times New Roman"/>
            </w:rPr>
            <w:t xml:space="preserve">, </w:t>
          </w:r>
          <w:r>
            <w:rPr>
              <w:rFonts w:eastAsia="Times New Roman"/>
              <w:i/>
              <w:iCs/>
            </w:rPr>
            <w:t>11</w:t>
          </w:r>
          <w:r>
            <w:rPr>
              <w:rFonts w:eastAsia="Times New Roman"/>
            </w:rPr>
            <w:t>(1), 1–14.</w:t>
          </w:r>
        </w:p>
        <w:p w14:paraId="24D9A128" w14:textId="77777777" w:rsidR="0034563E" w:rsidRDefault="0034563E" w:rsidP="0034563E">
          <w:pPr>
            <w:autoSpaceDE w:val="0"/>
            <w:autoSpaceDN w:val="0"/>
            <w:ind w:hanging="480"/>
            <w:jc w:val="both"/>
            <w:divId w:val="109396917"/>
            <w:rPr>
              <w:rFonts w:eastAsia="Times New Roman"/>
            </w:rPr>
          </w:pPr>
          <w:r>
            <w:rPr>
              <w:rFonts w:eastAsia="Times New Roman"/>
            </w:rPr>
            <w:t xml:space="preserve">Ernawati, I., &amp; </w:t>
          </w:r>
          <w:proofErr w:type="spellStart"/>
          <w:r>
            <w:rPr>
              <w:rFonts w:eastAsia="Times New Roman"/>
            </w:rPr>
            <w:t>Sukardiyono</w:t>
          </w:r>
          <w:proofErr w:type="spellEnd"/>
          <w:r>
            <w:rPr>
              <w:rFonts w:eastAsia="Times New Roman"/>
            </w:rPr>
            <w:t xml:space="preserve">, T. (2017). Uji </w:t>
          </w:r>
          <w:proofErr w:type="spellStart"/>
          <w:r>
            <w:rPr>
              <w:rFonts w:eastAsia="Times New Roman"/>
            </w:rPr>
            <w:t>Kelayakan</w:t>
          </w:r>
          <w:proofErr w:type="spellEnd"/>
          <w:r>
            <w:rPr>
              <w:rFonts w:eastAsia="Times New Roman"/>
            </w:rPr>
            <w:t xml:space="preserve"> Media </w:t>
          </w:r>
          <w:proofErr w:type="spellStart"/>
          <w:r>
            <w:rPr>
              <w:rFonts w:eastAsia="Times New Roman"/>
            </w:rPr>
            <w:t>Pembelajaran</w:t>
          </w:r>
          <w:proofErr w:type="spellEnd"/>
          <w:r>
            <w:rPr>
              <w:rFonts w:eastAsia="Times New Roman"/>
            </w:rPr>
            <w:t xml:space="preserve"> </w:t>
          </w:r>
          <w:proofErr w:type="spellStart"/>
          <w:r>
            <w:rPr>
              <w:rFonts w:eastAsia="Times New Roman"/>
            </w:rPr>
            <w:t>Interaktif</w:t>
          </w:r>
          <w:proofErr w:type="spellEnd"/>
          <w:r>
            <w:rPr>
              <w:rFonts w:eastAsia="Times New Roman"/>
            </w:rPr>
            <w:t xml:space="preserve"> Pada Mata Pelajaran </w:t>
          </w:r>
          <w:proofErr w:type="spellStart"/>
          <w:r>
            <w:rPr>
              <w:rFonts w:eastAsia="Times New Roman"/>
            </w:rPr>
            <w:t>Administrasi</w:t>
          </w:r>
          <w:proofErr w:type="spellEnd"/>
          <w:r>
            <w:rPr>
              <w:rFonts w:eastAsia="Times New Roman"/>
            </w:rPr>
            <w:t xml:space="preserve"> Server. </w:t>
          </w:r>
          <w:proofErr w:type="spellStart"/>
          <w:r>
            <w:rPr>
              <w:rFonts w:eastAsia="Times New Roman"/>
              <w:i/>
              <w:iCs/>
            </w:rPr>
            <w:t>Elinvo</w:t>
          </w:r>
          <w:proofErr w:type="spellEnd"/>
          <w:r>
            <w:rPr>
              <w:rFonts w:eastAsia="Times New Roman"/>
              <w:i/>
              <w:iCs/>
            </w:rPr>
            <w:t>: Electronics, Informatics, and Vocational Educational</w:t>
          </w:r>
          <w:r>
            <w:rPr>
              <w:rFonts w:eastAsia="Times New Roman"/>
            </w:rPr>
            <w:t>, 204–210.</w:t>
          </w:r>
        </w:p>
        <w:p w14:paraId="4C083719" w14:textId="77777777" w:rsidR="0034563E" w:rsidRDefault="0034563E" w:rsidP="0034563E">
          <w:pPr>
            <w:autoSpaceDE w:val="0"/>
            <w:autoSpaceDN w:val="0"/>
            <w:ind w:hanging="480"/>
            <w:jc w:val="both"/>
            <w:divId w:val="618343633"/>
            <w:rPr>
              <w:rFonts w:eastAsia="Times New Roman"/>
            </w:rPr>
          </w:pPr>
          <w:proofErr w:type="spellStart"/>
          <w:r>
            <w:rPr>
              <w:rFonts w:eastAsia="Times New Roman"/>
            </w:rPr>
            <w:t>Sufandi</w:t>
          </w:r>
          <w:proofErr w:type="spellEnd"/>
          <w:r>
            <w:rPr>
              <w:rFonts w:eastAsia="Times New Roman"/>
            </w:rPr>
            <w:t xml:space="preserve">, U. U., </w:t>
          </w:r>
          <w:proofErr w:type="spellStart"/>
          <w:r>
            <w:rPr>
              <w:rFonts w:eastAsia="Times New Roman"/>
            </w:rPr>
            <w:t>Priono</w:t>
          </w:r>
          <w:proofErr w:type="spellEnd"/>
          <w:r>
            <w:rPr>
              <w:rFonts w:eastAsia="Times New Roman"/>
            </w:rPr>
            <w:t xml:space="preserve">, M., </w:t>
          </w:r>
          <w:proofErr w:type="spellStart"/>
          <w:r>
            <w:rPr>
              <w:rFonts w:eastAsia="Times New Roman"/>
            </w:rPr>
            <w:t>Aprijani</w:t>
          </w:r>
          <w:proofErr w:type="spellEnd"/>
          <w:r>
            <w:rPr>
              <w:rFonts w:eastAsia="Times New Roman"/>
            </w:rPr>
            <w:t xml:space="preserve">, D. A., </w:t>
          </w:r>
          <w:proofErr w:type="spellStart"/>
          <w:r>
            <w:rPr>
              <w:rFonts w:eastAsia="Times New Roman"/>
            </w:rPr>
            <w:t>Wicaksono</w:t>
          </w:r>
          <w:proofErr w:type="spellEnd"/>
          <w:r>
            <w:rPr>
              <w:rFonts w:eastAsia="Times New Roman"/>
            </w:rPr>
            <w:t xml:space="preserve">, B. A., &amp; </w:t>
          </w:r>
          <w:proofErr w:type="spellStart"/>
          <w:r>
            <w:rPr>
              <w:rFonts w:eastAsia="Times New Roman"/>
            </w:rPr>
            <w:t>Trihapningsari</w:t>
          </w:r>
          <w:proofErr w:type="spellEnd"/>
          <w:r>
            <w:rPr>
              <w:rFonts w:eastAsia="Times New Roman"/>
            </w:rPr>
            <w:t xml:space="preserve">, D. (2022). Uji </w:t>
          </w:r>
          <w:proofErr w:type="spellStart"/>
          <w:r>
            <w:rPr>
              <w:rFonts w:eastAsia="Times New Roman"/>
            </w:rPr>
            <w:t>Usabilityfungsi</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Web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Use Questionnaire. (Studi Kasus: </w:t>
          </w:r>
          <w:proofErr w:type="spellStart"/>
          <w:r>
            <w:rPr>
              <w:rFonts w:eastAsia="Times New Roman"/>
            </w:rPr>
            <w:t>Aplikasi</w:t>
          </w:r>
          <w:proofErr w:type="spellEnd"/>
          <w:r>
            <w:rPr>
              <w:rFonts w:eastAsia="Times New Roman"/>
            </w:rPr>
            <w:t xml:space="preserve"> Web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Tiras Dan </w:t>
          </w:r>
          <w:proofErr w:type="spellStart"/>
          <w:r>
            <w:rPr>
              <w:rFonts w:eastAsia="Times New Roman"/>
            </w:rPr>
            <w:t>Transaksi</w:t>
          </w:r>
          <w:proofErr w:type="spellEnd"/>
          <w:r>
            <w:rPr>
              <w:rFonts w:eastAsia="Times New Roman"/>
            </w:rPr>
            <w:t xml:space="preserve"> Bahan Ajar). </w:t>
          </w:r>
          <w:proofErr w:type="spellStart"/>
          <w:r>
            <w:rPr>
              <w:rFonts w:eastAsia="Times New Roman"/>
              <w:i/>
              <w:iCs/>
            </w:rPr>
            <w:t>Jurnal</w:t>
          </w:r>
          <w:proofErr w:type="spellEnd"/>
          <w:r>
            <w:rPr>
              <w:rFonts w:eastAsia="Times New Roman"/>
              <w:i/>
              <w:iCs/>
            </w:rPr>
            <w:t xml:space="preserve"> Pendidikan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Kejuruan</w:t>
          </w:r>
          <w:proofErr w:type="spellEnd"/>
          <w:r>
            <w:rPr>
              <w:rFonts w:eastAsia="Times New Roman"/>
            </w:rPr>
            <w:t xml:space="preserve">, </w:t>
          </w:r>
          <w:r>
            <w:rPr>
              <w:rFonts w:eastAsia="Times New Roman"/>
              <w:i/>
              <w:iCs/>
            </w:rPr>
            <w:t>19</w:t>
          </w:r>
          <w:r>
            <w:rPr>
              <w:rFonts w:eastAsia="Times New Roman"/>
            </w:rPr>
            <w:t>(1), 24–34.</w:t>
          </w:r>
        </w:p>
        <w:p w14:paraId="48258A44" w14:textId="7236A36E" w:rsidR="0034563E" w:rsidRPr="007F28A4" w:rsidRDefault="0034563E" w:rsidP="000602F9">
          <w:pPr>
            <w:spacing w:line="480" w:lineRule="auto"/>
            <w:ind w:left="426"/>
            <w:jc w:val="both"/>
            <w:rPr>
              <w:rFonts w:cs="Times New Roman"/>
              <w:lang w:val="id-ID"/>
            </w:rPr>
          </w:pPr>
          <w:r>
            <w:rPr>
              <w:rFonts w:eastAsia="Times New Roman"/>
            </w:rPr>
            <w:t> </w:t>
          </w:r>
        </w:p>
      </w:sdtContent>
    </w:sdt>
    <w:sectPr w:rsidR="0034563E" w:rsidRPr="007F2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A2CBE"/>
    <w:multiLevelType w:val="hybridMultilevel"/>
    <w:tmpl w:val="A066F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288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B6"/>
    <w:rsid w:val="000602F9"/>
    <w:rsid w:val="00203A12"/>
    <w:rsid w:val="0034563E"/>
    <w:rsid w:val="0035197B"/>
    <w:rsid w:val="003963C3"/>
    <w:rsid w:val="004D3DA0"/>
    <w:rsid w:val="005E0524"/>
    <w:rsid w:val="005F47BD"/>
    <w:rsid w:val="007C51AC"/>
    <w:rsid w:val="007F28A4"/>
    <w:rsid w:val="008556BB"/>
    <w:rsid w:val="009B46A1"/>
    <w:rsid w:val="009E5D56"/>
    <w:rsid w:val="00BA3D74"/>
    <w:rsid w:val="00C961DB"/>
    <w:rsid w:val="00DE4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587C"/>
  <w15:chartTrackingRefBased/>
  <w15:docId w15:val="{81748B7B-6A84-4EB1-99BA-7C8EA867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E49B6"/>
    <w:pPr>
      <w:ind w:left="720"/>
      <w:contextualSpacing/>
    </w:pPr>
  </w:style>
  <w:style w:type="table" w:styleId="KisiTabel">
    <w:name w:val="Table Grid"/>
    <w:basedOn w:val="TabelNormal"/>
    <w:uiPriority w:val="39"/>
    <w:rsid w:val="0020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203A12"/>
    <w:pPr>
      <w:spacing w:after="200" w:line="240" w:lineRule="auto"/>
    </w:pPr>
    <w:rPr>
      <w:i/>
      <w:iCs/>
      <w:color w:val="44546A" w:themeColor="text2"/>
      <w:sz w:val="18"/>
      <w:szCs w:val="18"/>
    </w:rPr>
  </w:style>
  <w:style w:type="character" w:styleId="Tempatpenampungteks">
    <w:name w:val="Placeholder Text"/>
    <w:basedOn w:val="FontParagrafDefault"/>
    <w:uiPriority w:val="99"/>
    <w:semiHidden/>
    <w:rsid w:val="009B46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280">
      <w:bodyDiv w:val="1"/>
      <w:marLeft w:val="0"/>
      <w:marRight w:val="0"/>
      <w:marTop w:val="0"/>
      <w:marBottom w:val="0"/>
      <w:divBdr>
        <w:top w:val="none" w:sz="0" w:space="0" w:color="auto"/>
        <w:left w:val="none" w:sz="0" w:space="0" w:color="auto"/>
        <w:bottom w:val="none" w:sz="0" w:space="0" w:color="auto"/>
        <w:right w:val="none" w:sz="0" w:space="0" w:color="auto"/>
      </w:divBdr>
    </w:div>
    <w:div w:id="207188559">
      <w:bodyDiv w:val="1"/>
      <w:marLeft w:val="0"/>
      <w:marRight w:val="0"/>
      <w:marTop w:val="0"/>
      <w:marBottom w:val="0"/>
      <w:divBdr>
        <w:top w:val="none" w:sz="0" w:space="0" w:color="auto"/>
        <w:left w:val="none" w:sz="0" w:space="0" w:color="auto"/>
        <w:bottom w:val="none" w:sz="0" w:space="0" w:color="auto"/>
        <w:right w:val="none" w:sz="0" w:space="0" w:color="auto"/>
      </w:divBdr>
    </w:div>
    <w:div w:id="1056734820">
      <w:bodyDiv w:val="1"/>
      <w:marLeft w:val="0"/>
      <w:marRight w:val="0"/>
      <w:marTop w:val="0"/>
      <w:marBottom w:val="0"/>
      <w:divBdr>
        <w:top w:val="none" w:sz="0" w:space="0" w:color="auto"/>
        <w:left w:val="none" w:sz="0" w:space="0" w:color="auto"/>
        <w:bottom w:val="none" w:sz="0" w:space="0" w:color="auto"/>
        <w:right w:val="none" w:sz="0" w:space="0" w:color="auto"/>
      </w:divBdr>
    </w:div>
    <w:div w:id="1824464725">
      <w:bodyDiv w:val="1"/>
      <w:marLeft w:val="0"/>
      <w:marRight w:val="0"/>
      <w:marTop w:val="0"/>
      <w:marBottom w:val="0"/>
      <w:divBdr>
        <w:top w:val="none" w:sz="0" w:space="0" w:color="auto"/>
        <w:left w:val="none" w:sz="0" w:space="0" w:color="auto"/>
        <w:bottom w:val="none" w:sz="0" w:space="0" w:color="auto"/>
        <w:right w:val="none" w:sz="0" w:space="0" w:color="auto"/>
      </w:divBdr>
    </w:div>
    <w:div w:id="2027637061">
      <w:bodyDiv w:val="1"/>
      <w:marLeft w:val="0"/>
      <w:marRight w:val="0"/>
      <w:marTop w:val="0"/>
      <w:marBottom w:val="0"/>
      <w:divBdr>
        <w:top w:val="none" w:sz="0" w:space="0" w:color="auto"/>
        <w:left w:val="none" w:sz="0" w:space="0" w:color="auto"/>
        <w:bottom w:val="none" w:sz="0" w:space="0" w:color="auto"/>
        <w:right w:val="none" w:sz="0" w:space="0" w:color="auto"/>
      </w:divBdr>
      <w:divsChild>
        <w:div w:id="332034903">
          <w:marLeft w:val="480"/>
          <w:marRight w:val="0"/>
          <w:marTop w:val="0"/>
          <w:marBottom w:val="0"/>
          <w:divBdr>
            <w:top w:val="none" w:sz="0" w:space="0" w:color="auto"/>
            <w:left w:val="none" w:sz="0" w:space="0" w:color="auto"/>
            <w:bottom w:val="none" w:sz="0" w:space="0" w:color="auto"/>
            <w:right w:val="none" w:sz="0" w:space="0" w:color="auto"/>
          </w:divBdr>
        </w:div>
        <w:div w:id="109396917">
          <w:marLeft w:val="480"/>
          <w:marRight w:val="0"/>
          <w:marTop w:val="0"/>
          <w:marBottom w:val="0"/>
          <w:divBdr>
            <w:top w:val="none" w:sz="0" w:space="0" w:color="auto"/>
            <w:left w:val="none" w:sz="0" w:space="0" w:color="auto"/>
            <w:bottom w:val="none" w:sz="0" w:space="0" w:color="auto"/>
            <w:right w:val="none" w:sz="0" w:space="0" w:color="auto"/>
          </w:divBdr>
        </w:div>
        <w:div w:id="61834363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7D679B25-066E-4422-A8CF-FC8F33D0E06F}"/>
      </w:docPartPr>
      <w:docPartBody>
        <w:p w:rsidR="00000000" w:rsidRDefault="009D4220">
          <w:r w:rsidRPr="00E841CC">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20"/>
    <w:rsid w:val="005B4C22"/>
    <w:rsid w:val="009D42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9D422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D07F71-6FF5-4E19-BB94-D1AF1BA5F387}">
  <we:reference id="wa104382081" version="1.55.1.0" store="en-US" storeType="OMEX"/>
  <we:alternateReferences>
    <we:reference id="WA104382081" version="1.55.1.0" store="" storeType="OMEX"/>
  </we:alternateReferences>
  <we:properties>
    <we:property name="MENDELEY_CITATIONS" value="[{&quot;citationID&quot;:&quot;MENDELEY_CITATION_9849e555-e380-4cbe-8a19-7eb27d4c9fe5&quot;,&quot;properties&quot;:{&quot;noteIndex&quot;:0},&quot;isEdited&quot;:false,&quot;manualOverride&quot;:{&quot;isManuallyOverridden&quot;:false,&quot;citeprocText&quot;:&quot;(Budiyanta, 2018; Ernawati &amp;#38; Sukardiyono, 2017)&quot;,&quot;manualOverrideText&quot;:&quot;&quot;},&quot;citationTag&quot;:&quot;MENDELEY_CITATION_v3_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&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container-title-short&quot;:&quot;&quot;},&quot;isTemporary&quot;:false},{&quot;id&quot;:&quot;e7ac0306-ef00-303f-94d4-f8bbc5fcaf31&quot;,&quot;itemData&quot;:{&quot;type&quot;:&quot;article-journal&quot;,&quot;id&quot;:&quot;e7ac0306-ef00-303f-94d4-f8bbc5fcaf31&quot;,&quot;title&quot;:&quot;Pengembangan Kelayakan Sistem Informasi Manajemen Untuk Workshop Dan Laboratorium&quot;,&quot;author&quot;:[{&quot;family&quot;:&quot;Budiyanta&quot;,&quot;given&quot;:&quot;Nova Eka&quot;,&quot;parse-names&quot;:false,&quot;dropping-particle&quot;:&quot;&quot;,&quot;non-dropping-particle&quot;:&quot;&quot;}],&quot;container-title&quot;:&quot;JURNAL ELEKTRO&quot;,&quot;issued&quot;:{&quot;date-parts&quot;:[[2018]]},&quot;page&quot;:&quot;1-14&quot;,&quot;issue&quot;:&quot;1&quot;,&quot;volume&quot;:&quot;11&quot;,&quot;container-title-short&quot;:&quot;&quot;},&quot;isTemporary&quot;:false}]},{&quot;citationID&quot;:&quot;MENDELEY_CITATION_66acdfe9-060f-4515-8290-f534da373708&quot;,&quot;properties&quot;:{&quot;noteIndex&quot;:0},&quot;isEdited&quot;:false,&quot;manualOverride&quot;:{&quot;isManuallyOverridden&quot;:false,&quot;citeprocText&quot;:&quot;(Ernawati &amp;#38; Sukardiyono, 2017; Sufandi et al., 2022)&quot;,&quot;manualOverrideText&quot;:&quot;&quot;},&quot;citationTag&quot;:&quot;MENDELEY_CITATION_v3_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&quot;,&quot;citationItems&quot;:[{&quot;id&quot;:&quot;8bad8a70-547d-3e30-a5d5-ede3271b63c0&quot;,&quot;itemData&quot;:{&quot;type&quot;:&quot;article-journal&quot;,&quot;id&quot;:&quot;8bad8a70-547d-3e30-a5d5-ede3271b63c0&quot;,&quot;title&quot;:&quot;Uji Kelayakan Media Pembelajaran Interaktif Pada Mata Pelajaran Administrasi Server&quot;,&quot;author&quot;:[{&quot;family&quot;:&quot;Ernawati&quot;,&quot;given&quot;:&quot;Iis&quot;,&quot;parse-names&quot;:false,&quot;dropping-particle&quot;:&quot;&quot;,&quot;non-dropping-particle&quot;:&quot;&quot;},{&quot;family&quot;:&quot;Sukardiyono&quot;,&quot;given&quot;:&quot;Totok&quot;,&quot;parse-names&quot;:false,&quot;dropping-particle&quot;:&quot;&quot;,&quot;non-dropping-particle&quot;:&quot;&quot;}],&quot;container-title&quot;:&quot;Elinvo: Electronics, Informatics, and Vocational Educational&quot;,&quot;issued&quot;:{&quot;date-parts&quot;:[[2017]]},&quot;page&quot;:&quot;204-210&quot;,&quot;abstract&quot;:&quot;This research aims to know the feasibility level of interactive learning Media on subjects the Administration Server in SMK Negeri 2 Depok. The methods used in this research is quantitative. The test procedure used is Alpha Testing and Beta Testing. The subject of this research is the students of Class XI Computer Network Technique in SMK Negeri 2. The technique of data collection is done by a questionnaire. Data analysis using quantitative data analysis. The research results obtained are interactive learning Media on subjects of Administration Server proxy server gets a material assessment 85.50% from media experts, 85.83% of expert material, and 85.73% of users or students. So it can be inferred that the interactive learning media on subjects of Administration Server proxy server this material very decent used to study at SMK Negeri 2 Depok.&quot;,&quot;container-title-short&quot;:&quot;&quot;},&quot;isTemporary&quot;:false},{&quot;id&quot;:&quot;dd76a276-fca7-35d1-8cdb-cbf86851062c&quot;,&quot;itemData&quot;:{&quot;type&quot;:&quot;article-journal&quot;,&quot;id&quot;:&quot;dd76a276-fca7-35d1-8cdb-cbf86851062c&quot;,&quot;title&quot;:&quot;Uji Usabilityfungsi Aplikasi Web Sistem Informasi Dengan Use Questionnaire. (Studi Kasus: Aplikasi Web Sistem Informasi Tiras Dan Transaksi Bahan Ajar)&quot;,&quot;author&quot;:[{&quot;family&quot;:&quot;Sufandi&quot;,&quot;given&quot;:&quot;Unggul Utan&quot;,&quot;parse-names&quot;:false,&quot;dropping-particle&quot;:&quot;&quot;,&quot;non-dropping-particle&quot;:&quot;&quot;},{&quot;family&quot;:&quot;Priono&quot;,&quot;given&quot;:&quot;Mochamad&quot;,&quot;parse-names&quot;:false,&quot;dropping-particle&quot;:&quot;&quot;,&quot;non-dropping-particle&quot;:&quot;&quot;},{&quot;family&quot;:&quot;Aprijani&quot;,&quot;given&quot;:&quot;Dwi Astuti&quot;,&quot;parse-names&quot;:false,&quot;dropping-particle&quot;:&quot;&quot;,&quot;non-dropping-particle&quot;:&quot;&quot;},{&quot;family&quot;:&quot;Wicaksono&quot;,&quot;given&quot;:&quot;Bagus Arif&quot;,&quot;parse-names&quot;:false,&quot;dropping-particle&quot;:&quot;&quot;,&quot;non-dropping-particle&quot;:&quot;&quot;},{&quot;family&quot;:&quot;Trihapningsari&quot;,&quot;given&quot;:&quot;Denisha&quot;,&quot;parse-names&quot;:false,&quot;dropping-particle&quot;:&quot;&quot;,&quot;non-dropping-particle&quot;:&quot;&quot;}],&quot;container-title&quot;:&quot;Jurnal Pendidikan Teknologi dan Kejuruan&quot;,&quot;issued&quot;:{&quot;date-parts&quot;:[[2022]]},&quot;page&quot;:&quot;24-34&quot;,&quot;issue&quot;:&quot;1&quot;,&quot;volume&quot;:&quot;1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D9213-DE54-48E5-8005-F7F05F85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Advent</dc:creator>
  <cp:keywords/>
  <dc:description/>
  <cp:lastModifiedBy>Gabriel Advent</cp:lastModifiedBy>
  <cp:revision>2</cp:revision>
  <dcterms:created xsi:type="dcterms:W3CDTF">2024-04-22T14:03:00Z</dcterms:created>
  <dcterms:modified xsi:type="dcterms:W3CDTF">2024-04-22T16:57:00Z</dcterms:modified>
</cp:coreProperties>
</file>