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SSM-RLW - Apostila 1 - Estudo de Caso sobre Ética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Estudo de Caso sobre Ética na Indústria da Tecnologia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Caso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base nesse estudo de caso, discuta e responda às seguintes perguntas com sua dupla: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acredita que o comportamento de Marcela foi adequado? Ela apresentou uma postura ética e íntegra?  nao, pois omotiu o erro que cometeu e isso comprometeu resultado de todos do projeto.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você acredita que foram as razões para Marcela agir dessa maneira? Ela ficou com medo de receber uma punicao, e erros acontecem, mas omitir e fingir que nada aconteceu e que nao sabe de nada esse 'e realmente o problema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Quais podem ser as consequências da postura de Marcela para sua supervisora, colegas de equipe e empresa como um todo? E para sua carreira?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ela prejudicou o projeto como um todo e expos dados de muitas pessoas , isso pode ser um grande problema para empresa, mas ainda maior para ela por ter omitido o erro que cometeu e quando descobrirem que foi ela, ela pode ate ser mandada embora.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Como ela poderia ter agido neste caso? Como poderia ter demonstrado integridade e ética em sua função como desenvolvedora java?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Assumido a responsabilidade e falado que foi ela quem cometeu o erro,  e perguntar se ha alguma forma de resolver o problema... em vez de omitir e dizer uqe nada aconteceu.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melhor sempre 'e a honestidade.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