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campaign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cf_id INTEGER 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contact_id INTEGER FK &gt;- contacts.contact_id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company_name VARCHAR(100)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 VARCHAR(100)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goal INTEGER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pleadged INTEGER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outcome VARCHAR(100)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backers_count INTEGER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country VARCHAR(100)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currency VARCHAR(100)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launch_date 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end_date DATE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staff_pick VARCHAR(100)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spotlight VARCHAR(100)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category_and_sub-category VARCHAR(100)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category VARCHAR(100)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subcategory VARCHAR(100)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category_id VARCHAR(100) FK &gt;- category.category_id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subcategory_id VARCHAR(100) FK &gt;- subcategory.subcategory_id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category_id VARCHAR(100) PK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category_name VARCHAR(100)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contact_id INTEGER PK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first_name VARCHAR(100)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last_name VARCHAR(100)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email VARCHAR(100)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subcategory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subcategory_id VARCHAR(100) PK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subcategory_name VARCHAR(100)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