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C49" w:rsidRPr="00FA6C49" w:rsidRDefault="00A6614F" w:rsidP="00A6614F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3FFD0" wp14:editId="3949A867">
                <wp:simplePos x="0" y="0"/>
                <wp:positionH relativeFrom="column">
                  <wp:posOffset>409575</wp:posOffset>
                </wp:positionH>
                <wp:positionV relativeFrom="paragraph">
                  <wp:posOffset>17780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614F" w:rsidRPr="00A6614F" w:rsidRDefault="00A6614F" w:rsidP="00A6614F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44"/>
                                <w:szCs w:val="72"/>
                                <w:lang w:val="ro-R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6614F">
                              <w:rPr>
                                <w:b/>
                                <w:color w:val="2E74B5" w:themeColor="accent1" w:themeShade="BF"/>
                                <w:sz w:val="44"/>
                                <w:szCs w:val="72"/>
                                <w:lang w:val="ro-R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Dezvoltarea Aplicațiilor de tip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13FF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.25pt;margin-top:1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" filled="f" stroked="f">
                <v:fill o:detectmouseclick="t"/>
                <v:textbox style="mso-fit-shape-to-text:t">
                  <w:txbxContent>
                    <w:p w:rsidR="00A6614F" w:rsidRPr="00A6614F" w:rsidRDefault="00A6614F" w:rsidP="00A6614F">
                      <w:pPr>
                        <w:jc w:val="center"/>
                        <w:rPr>
                          <w:b/>
                          <w:color w:val="2E74B5" w:themeColor="accent1" w:themeShade="BF"/>
                          <w:sz w:val="44"/>
                          <w:szCs w:val="72"/>
                          <w:lang w:val="ro-R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6614F">
                        <w:rPr>
                          <w:b/>
                          <w:color w:val="2E74B5" w:themeColor="accent1" w:themeShade="BF"/>
                          <w:sz w:val="44"/>
                          <w:szCs w:val="72"/>
                          <w:lang w:val="ro-R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Dezvoltarea Aplicațiilor de tip Cloud</w:t>
                      </w:r>
                    </w:p>
                  </w:txbxContent>
                </v:textbox>
              </v:shape>
            </w:pict>
          </mc:Fallback>
        </mc:AlternateContent>
      </w:r>
    </w:p>
    <w:p w:rsidR="00FA6C49" w:rsidRDefault="00FA6C49" w:rsidP="00A6614F">
      <w:pPr>
        <w:jc w:val="center"/>
      </w:pPr>
    </w:p>
    <w:p w:rsidR="00A6614F" w:rsidRDefault="00A6614F" w:rsidP="00FA6C49"/>
    <w:p w:rsidR="00A6614F" w:rsidRDefault="00A6614F" w:rsidP="00A6614F">
      <w:pPr>
        <w:tabs>
          <w:tab w:val="left" w:pos="210"/>
        </w:tabs>
      </w:pPr>
      <w:r>
        <w:tab/>
        <w:t>Tema 1: „</w:t>
      </w:r>
      <w:r w:rsidRPr="00A6614F">
        <w:t xml:space="preserve"> </w:t>
      </w:r>
      <w:r>
        <w:t>Descrieti o aplicatie cloud de tipul software-as-a-service pe care ati folosit-o</w:t>
      </w:r>
      <w:r>
        <w:t>”</w:t>
      </w:r>
    </w:p>
    <w:p w:rsidR="00A6614F" w:rsidRDefault="00A6614F" w:rsidP="00FA6C49"/>
    <w:p w:rsidR="00A01904" w:rsidRPr="00A01904" w:rsidRDefault="00A01904" w:rsidP="003B48AF">
      <w:pPr>
        <w:ind w:firstLine="720"/>
        <w:jc w:val="both"/>
      </w:pPr>
      <w:r w:rsidRPr="00A01904">
        <w:t xml:space="preserve">Termenul </w:t>
      </w:r>
      <w:r w:rsidRPr="00C4413F">
        <w:rPr>
          <w:b/>
        </w:rPr>
        <w:t>SaaS</w:t>
      </w:r>
      <w:r w:rsidRPr="00A01904">
        <w:t xml:space="preserve"> vine de la sintagma “Software as a Service”. Acesta presupune</w:t>
      </w:r>
      <w:r w:rsidR="003B48AF">
        <w:t xml:space="preserve"> practic o modalitate mai simplă</w:t>
      </w:r>
      <w:r w:rsidRPr="00A01904">
        <w:t xml:space="preserve"> de distribuire a software-ului, direct prin intermediul internetului.</w:t>
      </w:r>
    </w:p>
    <w:p w:rsidR="00A01904" w:rsidRDefault="003B48AF" w:rsidP="003B48AF">
      <w:pPr>
        <w:ind w:firstLine="720"/>
        <w:jc w:val="both"/>
      </w:pPr>
      <w:r>
        <w:t>Aplicaț</w:t>
      </w:r>
      <w:r w:rsidR="00A01904" w:rsidRPr="00A01904">
        <w:t xml:space="preserve">iile </w:t>
      </w:r>
      <w:r w:rsidR="00A01904" w:rsidRPr="00C4413F">
        <w:rPr>
          <w:b/>
        </w:rPr>
        <w:t>SaaS</w:t>
      </w:r>
      <w:r w:rsidR="00A01904" w:rsidRPr="00A01904">
        <w:t xml:space="preserve"> sunt gestionat</w:t>
      </w:r>
      <w:r>
        <w:t>e de un hosting propriu, eliminând astfel o grijă</w:t>
      </w:r>
      <w:r w:rsidR="00A01904" w:rsidRPr="00A01904">
        <w:t xml:space="preserve"> supli</w:t>
      </w:r>
      <w:r>
        <w:t>mentara din partea clientului. În zilele noastre, prezenț</w:t>
      </w:r>
      <w:r w:rsidR="00A01904" w:rsidRPr="00A01904">
        <w:t xml:space="preserve">a conceptului de Software ca Serviciu este </w:t>
      </w:r>
      <w:r>
        <w:t>obligatorie, dat fiind faptul că</w:t>
      </w:r>
      <w:r w:rsidR="00A01904" w:rsidRPr="00A01904">
        <w:t xml:space="preserve"> instalarea software-ului pe mai multe computere separat, prin disc-uri compacte sau stick</w:t>
      </w:r>
      <w:r>
        <w:t>-</w:t>
      </w:r>
      <w:r w:rsidR="00A01904" w:rsidRPr="00A01904">
        <w:t>uri USB nu ma</w:t>
      </w:r>
      <w:r>
        <w:t>i reprezintă o opțiune fiabilă. Astfel, o terță parte se ocupă</w:t>
      </w:r>
      <w:r w:rsidR="00C4413F">
        <w:t xml:space="preserve"> de livrarea acestor soft-uri, făcând totul cât mai simplist și uș</w:t>
      </w:r>
      <w:r w:rsidR="00A01904" w:rsidRPr="00A01904">
        <w:t>or de folosit.</w:t>
      </w:r>
    </w:p>
    <w:p w:rsidR="00E73308" w:rsidRDefault="00E73308" w:rsidP="003B48AF">
      <w:pPr>
        <w:ind w:firstLine="720"/>
        <w:jc w:val="both"/>
      </w:pPr>
      <w:r>
        <w:t>Conceptul de SaaS este în strânsă legătură</w:t>
      </w:r>
      <w:r w:rsidRPr="00E73308">
        <w:t xml:space="preserve"> cu al</w:t>
      </w:r>
      <w:r>
        <w:t>te concepte software, cum ar fi: „</w:t>
      </w:r>
      <w:r w:rsidRPr="00385AD6">
        <w:rPr>
          <w:b/>
          <w:color w:val="2E74B5" w:themeColor="accent1" w:themeShade="BF"/>
        </w:rPr>
        <w:t>Infrastructure</w:t>
      </w:r>
      <w:r w:rsidRPr="00F734D1">
        <w:rPr>
          <w:b/>
          <w:color w:val="2E74B5" w:themeColor="accent1" w:themeShade="BF"/>
        </w:rPr>
        <w:t xml:space="preserve"> as a Service</w:t>
      </w:r>
      <w:r>
        <w:t>” (IaaS) sau „</w:t>
      </w:r>
      <w:r w:rsidRPr="00F734D1">
        <w:rPr>
          <w:b/>
          <w:color w:val="2E74B5" w:themeColor="accent1" w:themeShade="BF"/>
        </w:rPr>
        <w:t>Platform as a Service</w:t>
      </w:r>
      <w:r w:rsidRPr="00E73308">
        <w:t xml:space="preserve">” (PaaS), </w:t>
      </w:r>
      <w:r>
        <w:t>dar</w:t>
      </w:r>
      <w:r w:rsidRPr="00E73308">
        <w:t xml:space="preserve"> </w:t>
      </w:r>
      <w:r w:rsidRPr="00E73308">
        <w:rPr>
          <w:b/>
        </w:rPr>
        <w:t>SaaS</w:t>
      </w:r>
      <w:r w:rsidRPr="00E73308">
        <w:t xml:space="preserve"> este de departe cel mai cunoscut</w:t>
      </w:r>
      <w:r>
        <w:t>.</w:t>
      </w:r>
    </w:p>
    <w:p w:rsidR="00E73308" w:rsidRDefault="00E73308" w:rsidP="003B48AF">
      <w:pPr>
        <w:ind w:firstLine="720"/>
        <w:jc w:val="both"/>
        <w:rPr>
          <w:b/>
        </w:rPr>
      </w:pPr>
      <w:r>
        <w:t>Am ales să vorbesc despre o aplicație pe care am folosit-o în trecut și cu această ocazie o să încerc să</w:t>
      </w:r>
      <w:r w:rsidR="00F734D1">
        <w:t xml:space="preserve"> arăt câteva atribuții ale acesteia. Aplicația </w:t>
      </w:r>
      <w:r w:rsidR="00F734D1" w:rsidRPr="00F734D1">
        <w:rPr>
          <w:b/>
        </w:rPr>
        <w:t>SaaS</w:t>
      </w:r>
      <w:r w:rsidR="00F734D1">
        <w:rPr>
          <w:b/>
        </w:rPr>
        <w:t xml:space="preserve"> </w:t>
      </w:r>
      <w:r w:rsidR="00F734D1">
        <w:t xml:space="preserve">aleasă de mine se numește </w:t>
      </w:r>
      <w:r w:rsidR="00385AD6">
        <w:t>„</w:t>
      </w:r>
      <w:r w:rsidR="00F734D1" w:rsidRPr="00385AD6">
        <w:rPr>
          <w:b/>
        </w:rPr>
        <w:t>BackBlaze</w:t>
      </w:r>
      <w:r w:rsidR="00385AD6">
        <w:rPr>
          <w:b/>
        </w:rPr>
        <w:t>”</w:t>
      </w:r>
    </w:p>
    <w:p w:rsidR="00385AD6" w:rsidRDefault="00385AD6" w:rsidP="003B48AF">
      <w:pPr>
        <w:ind w:firstLine="720"/>
        <w:jc w:val="both"/>
      </w:pPr>
      <w:r>
        <w:rPr>
          <w:b/>
        </w:rPr>
        <w:t xml:space="preserve">BackBlaze </w:t>
      </w:r>
      <w:r w:rsidRPr="00385AD6">
        <w:t>este un furnizor de stocare a datelor</w:t>
      </w:r>
      <w:r w:rsidR="000018A9">
        <w:t xml:space="preserve"> care oferă servicii de B2 Cloud Storage și Computer Backup dezvoltat pe două planuri: Pers</w:t>
      </w:r>
      <w:r w:rsidR="00F5028B">
        <w:t>onal Backup și Bussiness Backup pentru MAC și Windows.</w:t>
      </w:r>
    </w:p>
    <w:p w:rsidR="000018A9" w:rsidRDefault="00F5028B" w:rsidP="003B48AF">
      <w:pPr>
        <w:ind w:firstLine="720"/>
        <w:jc w:val="both"/>
      </w:pPr>
      <w:r>
        <w:t xml:space="preserve">A apărut prin anul 2007, cu un an înaintea unei aplicații de tip SaaS bine cunoscută </w:t>
      </w:r>
      <w:r w:rsidR="002A7553">
        <w:t>cam de toată lumea și anume DropBox bazat cam pe același principiu(</w:t>
      </w:r>
      <w:r w:rsidR="002A7553">
        <w:t>este un serviciu de cloud care oferă spațiu de stocare al datelor</w:t>
      </w:r>
      <w:r w:rsidR="002A7553">
        <w:t>).</w:t>
      </w:r>
    </w:p>
    <w:p w:rsidR="002A7553" w:rsidRPr="00385AD6" w:rsidRDefault="00D3583C" w:rsidP="003B48AF">
      <w:pPr>
        <w:ind w:firstLine="720"/>
        <w:jc w:val="both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866775</wp:posOffset>
            </wp:positionH>
            <wp:positionV relativeFrom="margin">
              <wp:posOffset>5367020</wp:posOffset>
            </wp:positionV>
            <wp:extent cx="4229100" cy="2407920"/>
            <wp:effectExtent l="190500" t="190500" r="190500" b="182880"/>
            <wp:wrapSquare wrapText="bothSides"/>
            <wp:docPr id="16" name="Picture 16" descr="An Introduction to Backbl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An Introduction to Backblaz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07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614F" w:rsidRDefault="00C4413F" w:rsidP="00FA6C49">
      <w:r>
        <w:tab/>
      </w:r>
    </w:p>
    <w:p w:rsidR="00A6614F" w:rsidRDefault="00A6614F" w:rsidP="00FA6C49"/>
    <w:p w:rsidR="00F82461" w:rsidRDefault="00F82461" w:rsidP="00FA6C49"/>
    <w:p w:rsidR="002A7553" w:rsidRDefault="002A7553" w:rsidP="00FA6C49"/>
    <w:p w:rsidR="002A7553" w:rsidRDefault="002A7553" w:rsidP="00FA6C49"/>
    <w:p w:rsidR="002A7553" w:rsidRDefault="002A7553" w:rsidP="00FA6C49"/>
    <w:p w:rsidR="002A7553" w:rsidRDefault="002A7553" w:rsidP="00FA6C49"/>
    <w:p w:rsidR="002A7553" w:rsidRDefault="002A7553" w:rsidP="00FA6C49"/>
    <w:p w:rsidR="002A7553" w:rsidRDefault="002A7553" w:rsidP="00FA6C49"/>
    <w:p w:rsidR="002F6682" w:rsidRDefault="00D3583C" w:rsidP="00E37E92">
      <w:pPr>
        <w:ind w:firstLine="720"/>
      </w:pPr>
      <w:r>
        <w:lastRenderedPageBreak/>
        <w:t xml:space="preserve">Personal </w:t>
      </w:r>
      <w:r w:rsidR="002F6682">
        <w:t>recomand serviciile oferite de BackBlaze, folosind chiar eu serviciul de Personal Backup, iar dupa cum zice și motto-ul</w:t>
      </w:r>
      <w:r w:rsidR="00B409D8">
        <w:t xml:space="preserve"> acestora cred că pe BackBlaze </w:t>
      </w:r>
      <w:r w:rsidR="002F6682">
        <w:t>nu poti pierde din nou un fișier.</w:t>
      </w:r>
    </w:p>
    <w:p w:rsidR="002E53DE" w:rsidRPr="00B409D8" w:rsidRDefault="002F6682" w:rsidP="002E53DE">
      <w:pPr>
        <w:rPr>
          <w:i/>
          <w:color w:val="2E74B5" w:themeColor="accent1" w:themeShade="BF"/>
        </w:rPr>
      </w:pPr>
      <w:r w:rsidRPr="00B409D8">
        <w:rPr>
          <w:i/>
          <w:color w:val="2E74B5" w:themeColor="accent1" w:themeShade="BF"/>
        </w:rPr>
        <w:t>Motto: „</w:t>
      </w:r>
      <w:r w:rsidR="00B409D8" w:rsidRPr="00B409D8">
        <w:rPr>
          <w:i/>
          <w:color w:val="2E74B5" w:themeColor="accent1" w:themeShade="BF"/>
        </w:rPr>
        <w:t>Never lose a file again</w:t>
      </w:r>
      <w:r w:rsidRPr="00B409D8">
        <w:rPr>
          <w:i/>
          <w:color w:val="2E74B5" w:themeColor="accent1" w:themeShade="BF"/>
        </w:rPr>
        <w:t>”</w:t>
      </w:r>
    </w:p>
    <w:p w:rsidR="00B409D8" w:rsidRDefault="00B409D8" w:rsidP="002E53DE">
      <w:r>
        <w:t>Avantajele folosirii SaaS application-ului BackBlaze:</w:t>
      </w:r>
    </w:p>
    <w:p w:rsidR="002E53DE" w:rsidRDefault="002E53DE" w:rsidP="00B409D8">
      <w:pPr>
        <w:pStyle w:val="ListParagraph"/>
        <w:numPr>
          <w:ilvl w:val="0"/>
          <w:numId w:val="2"/>
        </w:numPr>
        <w:spacing w:after="0" w:line="360" w:lineRule="auto"/>
      </w:pPr>
      <w:r>
        <w:t>Backup-uri automate</w:t>
      </w:r>
    </w:p>
    <w:p w:rsidR="002E53DE" w:rsidRDefault="002E53DE" w:rsidP="00B409D8">
      <w:pPr>
        <w:pStyle w:val="ListParagraph"/>
        <w:numPr>
          <w:ilvl w:val="0"/>
          <w:numId w:val="2"/>
        </w:numPr>
        <w:spacing w:after="0" w:line="360" w:lineRule="auto"/>
      </w:pPr>
      <w:r>
        <w:t>Stocare nelimitată</w:t>
      </w:r>
    </w:p>
    <w:p w:rsidR="002E53DE" w:rsidRDefault="002E53DE" w:rsidP="00B409D8">
      <w:pPr>
        <w:pStyle w:val="ListParagraph"/>
        <w:numPr>
          <w:ilvl w:val="0"/>
          <w:numId w:val="2"/>
        </w:numPr>
        <w:spacing w:after="0" w:line="360" w:lineRule="auto"/>
      </w:pPr>
      <w:r>
        <w:t>Dimensiune nelimitată a fișierului</w:t>
      </w:r>
    </w:p>
    <w:p w:rsidR="002E53DE" w:rsidRDefault="002E53DE" w:rsidP="00B409D8">
      <w:pPr>
        <w:pStyle w:val="ListParagraph"/>
        <w:numPr>
          <w:ilvl w:val="0"/>
          <w:numId w:val="2"/>
        </w:numPr>
        <w:spacing w:after="0" w:line="360" w:lineRule="auto"/>
      </w:pPr>
      <w:r>
        <w:t>Viteză nelimitată</w:t>
      </w:r>
    </w:p>
    <w:p w:rsidR="002E53DE" w:rsidRDefault="002E53DE" w:rsidP="00B409D8">
      <w:pPr>
        <w:pStyle w:val="ListParagraph"/>
        <w:numPr>
          <w:ilvl w:val="0"/>
          <w:numId w:val="2"/>
        </w:numPr>
        <w:spacing w:after="0" w:line="360" w:lineRule="auto"/>
      </w:pPr>
      <w:r>
        <w:t>Unități externe</w:t>
      </w:r>
    </w:p>
    <w:p w:rsidR="002E53DE" w:rsidRDefault="002E53DE" w:rsidP="00B409D8">
      <w:pPr>
        <w:pStyle w:val="ListParagraph"/>
        <w:numPr>
          <w:ilvl w:val="0"/>
          <w:numId w:val="2"/>
        </w:numPr>
        <w:spacing w:after="0" w:line="360" w:lineRule="auto"/>
      </w:pPr>
      <w:r>
        <w:t>Sigur și criptat</w:t>
      </w:r>
    </w:p>
    <w:p w:rsidR="002A7553" w:rsidRDefault="002E53DE" w:rsidP="00B409D8">
      <w:pPr>
        <w:pStyle w:val="ListParagraph"/>
        <w:numPr>
          <w:ilvl w:val="0"/>
          <w:numId w:val="2"/>
        </w:numPr>
        <w:spacing w:after="0" w:line="360" w:lineRule="auto"/>
      </w:pPr>
      <w:r>
        <w:t>Backup offsite</w:t>
      </w:r>
    </w:p>
    <w:p w:rsidR="00B409D8" w:rsidRDefault="00B409D8" w:rsidP="00B409D8">
      <w:pPr>
        <w:spacing w:after="0" w:line="360" w:lineRule="auto"/>
      </w:pPr>
    </w:p>
    <w:p w:rsidR="00B409D8" w:rsidRDefault="00B409D8" w:rsidP="00B409D8">
      <w:pPr>
        <w:spacing w:after="0" w:line="360" w:lineRule="auto"/>
      </w:pPr>
      <w:r>
        <w:t>Ca dezavantaje sunt convins că are, insă până acum nu am descoperit ceva sa mă intrige.</w:t>
      </w:r>
    </w:p>
    <w:p w:rsidR="00374165" w:rsidRDefault="00E37E92" w:rsidP="00B409D8">
      <w:pPr>
        <w:spacing w:after="0" w:line="360" w:lineRule="auto"/>
      </w:pPr>
      <w:r>
        <w:tab/>
        <w:t xml:space="preserve">În concluzie, dacă dorești un serviciu pentru a stoca datele personale și pentru backup-uri precise și sigure recomand cu mare căldură aplicația SaaS </w:t>
      </w:r>
      <w:r w:rsidRPr="00E37E92">
        <w:rPr>
          <w:b/>
        </w:rPr>
        <w:t>BackBlaze</w:t>
      </w:r>
      <w:r>
        <w:rPr>
          <w:b/>
        </w:rPr>
        <w:t>.</w:t>
      </w:r>
      <w:bookmarkStart w:id="0" w:name="_GoBack"/>
      <w:bookmarkEnd w:id="0"/>
    </w:p>
    <w:sectPr w:rsidR="00374165" w:rsidSect="00374165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56D" w:rsidRDefault="00FD056D" w:rsidP="00FA6C49">
      <w:pPr>
        <w:spacing w:after="0" w:line="240" w:lineRule="auto"/>
      </w:pPr>
      <w:r>
        <w:separator/>
      </w:r>
    </w:p>
  </w:endnote>
  <w:endnote w:type="continuationSeparator" w:id="0">
    <w:p w:rsidR="00FD056D" w:rsidRDefault="00FD056D" w:rsidP="00FA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56D" w:rsidRDefault="00FD056D" w:rsidP="00FA6C49">
      <w:pPr>
        <w:spacing w:after="0" w:line="240" w:lineRule="auto"/>
      </w:pPr>
      <w:r>
        <w:separator/>
      </w:r>
    </w:p>
  </w:footnote>
  <w:footnote w:type="continuationSeparator" w:id="0">
    <w:p w:rsidR="00FD056D" w:rsidRDefault="00FD056D" w:rsidP="00FA6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C49" w:rsidRDefault="00A6614F" w:rsidP="00A6614F">
    <w:pPr>
      <w:pStyle w:val="Header"/>
      <w:jc w:val="right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-714375</wp:posOffset>
          </wp:positionH>
          <wp:positionV relativeFrom="margin">
            <wp:posOffset>-781050</wp:posOffset>
          </wp:positionV>
          <wp:extent cx="932180" cy="685800"/>
          <wp:effectExtent l="0" t="0" r="1270" b="0"/>
          <wp:wrapSquare wrapText="bothSides"/>
          <wp:docPr id="30" name="Picture 30" descr="Backblaze Review | PCM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5" descr="Backblaze Review | PCMa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C49">
      <w:t>Bunceanu Gabriel-Daniel</w:t>
    </w:r>
  </w:p>
  <w:p w:rsidR="00FA6C49" w:rsidRDefault="00FA6C49" w:rsidP="00FA6C49">
    <w:pPr>
      <w:pStyle w:val="Header"/>
      <w:jc w:val="right"/>
    </w:pPr>
    <w:r>
      <w:t>An 4, 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A3674"/>
    <w:multiLevelType w:val="hybridMultilevel"/>
    <w:tmpl w:val="5EB25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F624E"/>
    <w:multiLevelType w:val="hybridMultilevel"/>
    <w:tmpl w:val="4F82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49"/>
    <w:rsid w:val="000018A9"/>
    <w:rsid w:val="002A7553"/>
    <w:rsid w:val="002E53DE"/>
    <w:rsid w:val="002F6682"/>
    <w:rsid w:val="00374165"/>
    <w:rsid w:val="00385AD6"/>
    <w:rsid w:val="003B48AF"/>
    <w:rsid w:val="00A01904"/>
    <w:rsid w:val="00A6614F"/>
    <w:rsid w:val="00AC41B9"/>
    <w:rsid w:val="00B409D8"/>
    <w:rsid w:val="00C4413F"/>
    <w:rsid w:val="00D3583C"/>
    <w:rsid w:val="00E37E92"/>
    <w:rsid w:val="00E73308"/>
    <w:rsid w:val="00F5028B"/>
    <w:rsid w:val="00F734D1"/>
    <w:rsid w:val="00F82461"/>
    <w:rsid w:val="00FA6C49"/>
    <w:rsid w:val="00F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FE14C"/>
  <w15:chartTrackingRefBased/>
  <w15:docId w15:val="{D6F11038-8976-442A-BBD9-965B5A53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E5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C49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FA6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C49"/>
    <w:rPr>
      <w:noProof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2E53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09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409D8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65"/>
    <w:rPr>
      <w:rFonts w:ascii="Segoe UI" w:hAnsi="Segoe UI" w:cs="Segoe UI"/>
      <w:noProof/>
      <w:sz w:val="18"/>
      <w:szCs w:val="18"/>
    </w:rPr>
  </w:style>
  <w:style w:type="character" w:customStyle="1" w:styleId="comparison-descript">
    <w:name w:val="comparison-descript"/>
    <w:basedOn w:val="DefaultParagraphFont"/>
    <w:rsid w:val="0037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8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5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7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5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9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7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5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1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7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Bunceanu</dc:creator>
  <cp:keywords/>
  <dc:description/>
  <cp:lastModifiedBy>Gabriel Bunceanu</cp:lastModifiedBy>
  <cp:revision>1</cp:revision>
  <dcterms:created xsi:type="dcterms:W3CDTF">2020-09-26T19:07:00Z</dcterms:created>
  <dcterms:modified xsi:type="dcterms:W3CDTF">2020-09-26T19:55:00Z</dcterms:modified>
</cp:coreProperties>
</file>