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3C9" w:rsidRPr="001013C9" w:rsidRDefault="001013C9" w:rsidP="001013C9">
      <w:pPr>
        <w:jc w:val="center"/>
        <w:rPr>
          <w:b/>
          <w:color w:val="00B050"/>
          <w:sz w:val="28"/>
        </w:rPr>
      </w:pPr>
      <w:r w:rsidRPr="001013C9">
        <w:rPr>
          <w:b/>
          <w:color w:val="00B050"/>
          <w:sz w:val="28"/>
        </w:rPr>
        <w:t>GRÁFICA DEL CRECIMIENTO DEL PIB EN MÉXICO DE 1980 A</w:t>
      </w:r>
      <w:bookmarkStart w:id="0" w:name="_GoBack"/>
      <w:bookmarkEnd w:id="0"/>
      <w:r w:rsidRPr="001013C9">
        <w:rPr>
          <w:b/>
          <w:color w:val="00B050"/>
          <w:sz w:val="28"/>
        </w:rPr>
        <w:t xml:space="preserve"> 1999</w:t>
      </w:r>
    </w:p>
    <w:p w:rsidR="008A0123" w:rsidRDefault="001013C9">
      <w:r>
        <w:rPr>
          <w:noProof/>
          <w:lang w:eastAsia="es-MX"/>
        </w:rPr>
        <w:drawing>
          <wp:inline distT="0" distB="0" distL="0" distR="0" wp14:anchorId="38E92F2C">
            <wp:extent cx="5414010" cy="2798445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010" cy="2798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013C9" w:rsidRPr="001013C9" w:rsidRDefault="001013C9" w:rsidP="001013C9">
      <w:pPr>
        <w:jc w:val="both"/>
        <w:rPr>
          <w:rFonts w:ascii="Arial" w:hAnsi="Arial" w:cs="Arial"/>
          <w:sz w:val="24"/>
        </w:rPr>
      </w:pPr>
      <w:r w:rsidRPr="001013C9">
        <w:rPr>
          <w:rFonts w:ascii="Arial" w:hAnsi="Arial" w:cs="Arial"/>
          <w:sz w:val="24"/>
        </w:rPr>
        <w:t>Con la gráfica anterior podemos darnos cuenta que nuestra serie de tiempo no tiene tendencia ni estacionariedad, pero si posible ciclo.</w:t>
      </w:r>
    </w:p>
    <w:p w:rsidR="001013C9" w:rsidRPr="001013C9" w:rsidRDefault="001013C9" w:rsidP="001013C9">
      <w:pPr>
        <w:jc w:val="both"/>
        <w:rPr>
          <w:rFonts w:ascii="Arial" w:hAnsi="Arial" w:cs="Arial"/>
          <w:sz w:val="24"/>
        </w:rPr>
      </w:pPr>
      <w:r w:rsidRPr="001013C9">
        <w:rPr>
          <w:rFonts w:ascii="Arial" w:hAnsi="Arial" w:cs="Arial"/>
          <w:sz w:val="24"/>
        </w:rPr>
        <w:t>Se puede observar que hay tres puntos mínimos, que son los que destacan en la gráfica, de los cuales en estos tres años hay un decrecimiento importante.</w:t>
      </w:r>
    </w:p>
    <w:p w:rsidR="001013C9" w:rsidRPr="001013C9" w:rsidRDefault="001013C9" w:rsidP="001013C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1013C9">
        <w:rPr>
          <w:rFonts w:ascii="Arial" w:hAnsi="Arial" w:cs="Arial"/>
          <w:sz w:val="24"/>
        </w:rPr>
        <w:t>El primer punto mínimo puede deberse a la crisis mundial de los años 81 y 82, con ello la producción de México decreció.</w:t>
      </w:r>
    </w:p>
    <w:p w:rsidR="001013C9" w:rsidRPr="001013C9" w:rsidRDefault="001013C9" w:rsidP="001013C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1013C9">
        <w:rPr>
          <w:rFonts w:ascii="Arial" w:hAnsi="Arial" w:cs="Arial"/>
          <w:sz w:val="24"/>
        </w:rPr>
        <w:t>El segundo punto mínimo es en 1986, año en el que el peso se devaluó teniendo como consecuencia un decrecimiento del PIB respecto a 1985.</w:t>
      </w:r>
    </w:p>
    <w:p w:rsidR="001013C9" w:rsidRPr="001013C9" w:rsidRDefault="001013C9" w:rsidP="001013C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1013C9">
        <w:rPr>
          <w:rFonts w:ascii="Arial" w:hAnsi="Arial" w:cs="Arial"/>
          <w:sz w:val="24"/>
        </w:rPr>
        <w:t>El tercer punto se debe a la crisis de 1994, provocada por la falta de reservas internacionales, lo que ocasionó la devaluación del peso.</w:t>
      </w:r>
    </w:p>
    <w:sectPr w:rsidR="001013C9" w:rsidRPr="001013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C7442F"/>
    <w:multiLevelType w:val="hybridMultilevel"/>
    <w:tmpl w:val="E99EDD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3C9"/>
    <w:rsid w:val="001013C9"/>
    <w:rsid w:val="008A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013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13C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013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013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13C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013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114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bernal</dc:creator>
  <cp:lastModifiedBy>gabriel bernal</cp:lastModifiedBy>
  <cp:revision>1</cp:revision>
  <dcterms:created xsi:type="dcterms:W3CDTF">2017-03-08T05:45:00Z</dcterms:created>
  <dcterms:modified xsi:type="dcterms:W3CDTF">2017-03-08T05:54:00Z</dcterms:modified>
</cp:coreProperties>
</file>