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2</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3</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1.2</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4</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1.1</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três mil, quatrocentos e quarenta e quatro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5 - Este imóvel será pago em cheque</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3444</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