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gif" ContentType="image/gif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978" w:type="dxa"/>
        <w:jc w:val="left"/>
        <w:tblInd w:w="-139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51"/>
        <w:gridCol w:w="7526"/>
      </w:tblGrid>
      <w:tr>
        <w:trPr>
          <w:trHeight w:val="977" w:hRule="atLeast"/>
        </w:trPr>
        <w:tc>
          <w:tcPr>
            <w:tcW w:w="14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drawing>
                <wp:anchor behindDoc="0" distT="0" distB="0" distL="114935" distR="114935" simplePos="0" locked="0" layoutInCell="1" allowOverlap="1" relativeHeight="3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26035</wp:posOffset>
                  </wp:positionV>
                  <wp:extent cx="464820" cy="563880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</w:r>
          </w:p>
        </w:tc>
        <w:tc>
          <w:tcPr>
            <w:tcW w:w="7526" w:type="dxa"/>
            <w:tcBorders>
              <w:bottom w:val="single" w:sz="4" w:space="0" w:color="000000"/>
            </w:tcBorders>
            <w:vAlign w:val="center"/>
          </w:tcPr>
          <w:p>
            <w:pPr>
              <w:pStyle w:val="Heading1"/>
              <w:widowControl w:val="false"/>
              <w:tabs>
                <w:tab w:val="clear" w:pos="708"/>
              </w:tabs>
              <w:bidi w:val="0"/>
              <w:ind w:left="-227" w:right="0" w:hanging="0"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cs="Arial" w:ascii="Arial" w:hAnsi="Arial"/>
                <w:sz w:val="20"/>
                <w:szCs w:val="22"/>
              </w:rPr>
              <w:t>UNIVERSIDADE ESTADUAL DE SANTA CRUZ</w:t>
            </w:r>
          </w:p>
          <w:p>
            <w:pPr>
              <w:pStyle w:val="Heading2"/>
              <w:widowControl w:val="false"/>
              <w:tabs>
                <w:tab w:val="clear" w:pos="708"/>
              </w:tabs>
              <w:bidi w:val="0"/>
              <w:ind w:left="-227" w:right="0" w:hanging="0"/>
              <w:rPr>
                <w:rFonts w:ascii="Arial" w:hAnsi="Arial" w:cs="Arial"/>
                <w:i w:val="false"/>
                <w:i w:val="false"/>
                <w:sz w:val="20"/>
                <w:szCs w:val="22"/>
              </w:rPr>
            </w:pPr>
            <w:r>
              <w:rPr>
                <w:rFonts w:cs="Arial" w:ascii="Arial" w:hAnsi="Arial"/>
                <w:i w:val="false"/>
                <w:sz w:val="20"/>
                <w:szCs w:val="22"/>
              </w:rPr>
              <w:t>PRÓ-REITORIA DE PESQUISA E PÓS-GRADUAÇÃO</w:t>
            </w:r>
          </w:p>
          <w:p>
            <w:pPr>
              <w:pStyle w:val="Heading3"/>
              <w:widowControl w:val="false"/>
              <w:tabs>
                <w:tab w:val="clear" w:pos="708"/>
              </w:tabs>
              <w:bidi w:val="0"/>
              <w:ind w:left="-227" w:right="0" w:hanging="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cs="Arial" w:ascii="Arial" w:hAnsi="Arial"/>
                <w:sz w:val="20"/>
                <w:szCs w:val="22"/>
              </w:rPr>
              <w:t>GERÊNCIA DE PESQUISA</w:t>
            </w:r>
          </w:p>
        </w:tc>
      </w:tr>
    </w:tbl>
    <w:p>
      <w:pPr>
        <w:pStyle w:val="Normal"/>
        <w:bidi w:val="0"/>
        <w:ind w:left="0" w:right="0" w:hanging="0"/>
        <w:rPr>
          <w:rFonts w:ascii="Arial" w:hAnsi="Arial" w:cs="Arial"/>
          <w:szCs w:val="22"/>
          <w:lang w:val="en-US"/>
        </w:rPr>
      </w:pPr>
      <w:r>
        <w:rPr>
          <w:rFonts w:cs="Arial" w:ascii="Arial" w:hAnsi="Arial"/>
          <w:szCs w:val="22"/>
          <w:lang w:val="en-US"/>
        </w:rPr>
        <w:t xml:space="preserve"> </w:t>
      </w:r>
    </w:p>
    <w:p>
      <w:pPr>
        <w:pStyle w:val="Heading5"/>
        <w:bidi w:val="0"/>
        <w:ind w:left="0" w:right="0" w:hanging="0"/>
        <w:rPr>
          <w:rFonts w:ascii="Arial" w:hAnsi="Arial" w:cs="Arial"/>
          <w:color w:val="auto"/>
          <w:sz w:val="20"/>
          <w:szCs w:val="22"/>
        </w:rPr>
      </w:pPr>
      <w:r>
        <w:rPr>
          <w:rFonts w:cs="Arial" w:ascii="Arial" w:hAnsi="Arial"/>
          <w:color w:val="auto"/>
          <w:sz w:val="20"/>
          <w:szCs w:val="22"/>
        </w:rPr>
      </w:r>
    </w:p>
    <w:p>
      <w:pPr>
        <w:pStyle w:val="Heading5"/>
        <w:bidi w:val="0"/>
        <w:ind w:left="0" w:right="0" w:hanging="0"/>
        <w:rPr>
          <w:rFonts w:ascii="Arial" w:hAnsi="Arial" w:cs="Arial"/>
          <w:color w:val="auto"/>
          <w:sz w:val="20"/>
          <w:szCs w:val="22"/>
        </w:rPr>
      </w:pPr>
      <w:r>
        <w:rPr>
          <w:rFonts w:cs="Arial" w:ascii="Arial" w:hAnsi="Arial"/>
          <w:color w:val="auto"/>
          <w:sz w:val="20"/>
          <w:szCs w:val="22"/>
        </w:rPr>
        <w:t>RELATÓRIO PARCIAL DE ATIVIDADES DO BOLSISTA</w:t>
      </w:r>
    </w:p>
    <w:p>
      <w:pPr>
        <w:pStyle w:val="BodyText3"/>
        <w:bidi w:val="0"/>
        <w:ind w:left="0" w:right="0" w:hanging="0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>(Preenchido pelo estudante, avaliado e assinado pelo orientador)</w:t>
      </w:r>
    </w:p>
    <w:p>
      <w:pPr>
        <w:pStyle w:val="BodyText3"/>
        <w:bidi w:val="0"/>
        <w:ind w:left="0" w:right="0" w:hanging="0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Normal"/>
        <w:bidi w:val="0"/>
        <w:ind w:left="0" w:right="0" w:hanging="0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tbl>
      <w:tblPr>
        <w:tblW w:w="8978" w:type="dxa"/>
        <w:jc w:val="left"/>
        <w:tblInd w:w="-144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978"/>
      </w:tblGrid>
      <w:tr>
        <w:trPr/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BFBFBF" w:val="clear"/>
            <w:vAlign w:val="bottom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60" w:leader="none"/>
              </w:tabs>
              <w:bidi w:val="0"/>
              <w:spacing w:lineRule="auto" w:line="360"/>
              <w:ind w:left="360" w:right="0" w:hanging="360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>IDENTIFICAÇÃO</w:t>
            </w:r>
          </w:p>
        </w:tc>
      </w:tr>
      <w:tr>
        <w:trPr/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/>
            </w:pPr>
            <w:r>
              <w:rPr>
                <w:rFonts w:cs="Arial" w:ascii="Arial" w:hAnsi="Arial"/>
                <w:b/>
                <w:bCs/>
                <w:szCs w:val="22"/>
              </w:rPr>
              <w:t>1.1.  Nome do bolsista: Gabriel Carvalho dos Santos</w:t>
            </w:r>
          </w:p>
        </w:tc>
      </w:tr>
      <w:tr>
        <w:trPr/>
        <w:tc>
          <w:tcPr>
            <w:tcW w:w="89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>1.2. Programa institucional de iniciação científica: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/>
            </w:pPr>
            <w:r>
              <w:rPr>
                <w:rFonts w:cs="Arial" w:ascii="Arial" w:hAnsi="Arial"/>
                <w:szCs w:val="22"/>
              </w:rPr>
              <w:t>(  ) ICB                   ( x ) CNPq                 (  ) CNPq AF             (   )  ICV</w:t>
            </w:r>
          </w:p>
        </w:tc>
      </w:tr>
      <w:tr>
        <w:trPr>
          <w:cantSplit w:val="true"/>
        </w:trPr>
        <w:tc>
          <w:tcPr>
            <w:tcW w:w="8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>1.3. Nome do orientador: Eric Roberto Guimar</w:t>
            </w:r>
            <w:r>
              <w:rPr>
                <w:rFonts w:eastAsia="Cambria Math" w:cs="Arial" w:ascii="Arial" w:hAnsi="Arial"/>
                <w:b/>
                <w:bCs/>
                <w:sz w:val="20"/>
                <w:szCs w:val="22"/>
                <w:lang w:val="pt-BR" w:eastAsia="pt-BR" w:bidi="ar-SA"/>
              </w:rPr>
              <w:t>ães Rocha Aguiar</w:t>
            </w:r>
          </w:p>
        </w:tc>
      </w:tr>
      <w:tr>
        <w:trPr>
          <w:cantSplit w:val="true"/>
        </w:trPr>
        <w:tc>
          <w:tcPr>
            <w:tcW w:w="8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>1.4. Título do projeto do orientador:Análises filogeográfica dos novos vírus encontrados em bibliotecas públicas de longos RNAs derivadas de abelhas em comparação do espalhamento com vírus já conhecidos.</w:t>
            </w:r>
          </w:p>
        </w:tc>
      </w:tr>
      <w:tr>
        <w:trPr>
          <w:cantSplit w:val="true"/>
        </w:trPr>
        <w:tc>
          <w:tcPr>
            <w:tcW w:w="8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>1.5. Título do plano de trabalho do aluno:Análises filogeográfica dos novos vírus  encontrados em bibliotecas públicas de longos RNAs derivadas de abelha em  comparação do espalhamento com vírus já conhecidos.</w:t>
            </w:r>
          </w:p>
        </w:tc>
      </w:tr>
    </w:tbl>
    <w:p>
      <w:pPr>
        <w:pStyle w:val="Normal"/>
        <w:bidi w:val="0"/>
        <w:spacing w:lineRule="auto" w:line="360"/>
        <w:ind w:left="0" w:right="0" w:hanging="0"/>
        <w:rPr>
          <w:rFonts w:ascii="Arial" w:hAnsi="Arial" w:cs="Arial"/>
          <w:b/>
          <w:b/>
          <w:bCs/>
          <w:spacing w:val="14"/>
          <w:szCs w:val="22"/>
        </w:rPr>
      </w:pPr>
      <w:r>
        <w:rPr>
          <w:rFonts w:cs="Arial" w:ascii="Arial" w:hAnsi="Arial"/>
          <w:b/>
          <w:bCs/>
          <w:spacing w:val="14"/>
          <w:szCs w:val="22"/>
        </w:rPr>
      </w:r>
    </w:p>
    <w:tbl>
      <w:tblPr>
        <w:tblW w:w="8978" w:type="dxa"/>
        <w:jc w:val="left"/>
        <w:tblInd w:w="-144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940"/>
        <w:gridCol w:w="3037"/>
      </w:tblGrid>
      <w:tr>
        <w:trPr/>
        <w:tc>
          <w:tcPr>
            <w:tcW w:w="8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60" w:leader="none"/>
              </w:tabs>
              <w:bidi w:val="0"/>
              <w:spacing w:lineRule="auto" w:line="360"/>
              <w:ind w:left="360" w:right="0" w:hanging="360"/>
              <w:rPr>
                <w:rFonts w:ascii="Arial" w:hAnsi="Arial" w:cs="Arial"/>
                <w:b/>
                <w:b/>
                <w:bCs/>
                <w:spacing w:val="14"/>
                <w:szCs w:val="22"/>
              </w:rPr>
            </w:pPr>
            <w:r>
              <w:rPr>
                <w:rFonts w:cs="Arial" w:ascii="Arial" w:hAnsi="Arial"/>
                <w:b/>
                <w:bCs/>
                <w:spacing w:val="14"/>
                <w:szCs w:val="22"/>
              </w:rPr>
              <w:t>CARACTERIZAÇÃO DAS ATIVIDADES</w:t>
            </w:r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>2.1. Atividades desenvolvidas (conforme o plano inicial)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/>
            </w:pPr>
            <w:r>
              <w:rPr>
                <w:rFonts w:cs="Arial" w:ascii="Arial" w:hAnsi="Arial"/>
                <w:b/>
                <w:bCs/>
                <w:szCs w:val="22"/>
              </w:rPr>
              <w:t>2.2. P</w:t>
            </w:r>
            <w:r>
              <w:rPr>
                <w:rFonts w:cs="Arial" w:ascii="Arial" w:hAnsi="Arial"/>
                <w:b/>
                <w:bCs/>
                <w:spacing w:val="-8"/>
                <w:szCs w:val="22"/>
              </w:rPr>
              <w:t>eríodo da realização</w:t>
            </w:r>
          </w:p>
        </w:tc>
      </w:tr>
      <w:tr>
        <w:trPr>
          <w:trHeight w:val="769" w:hRule="atLeast"/>
        </w:trPr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2"/>
                <w:u w:val="none"/>
                <w:effect w:val="none"/>
                <w:shd w:fill="auto" w:val="clear"/>
              </w:rPr>
            </w:pPr>
            <w:bookmarkStart w:id="0" w:name="docs-internal-guid-2216038e-7fff-44a1-b8"/>
            <w:bookmarkEnd w:id="0"/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2"/>
                <w:u w:val="none"/>
                <w:effect w:val="none"/>
                <w:shd w:fill="auto" w:val="clear"/>
              </w:rPr>
              <w:t>Estudo voltado para os primeiros patógenos descritos na literatura que infectam abelhas.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Arial" w:hAnsi="Arial" w:cs="Arial"/>
                <w:b/>
                <w:b/>
                <w:bCs/>
                <w:color w:val="000000"/>
                <w:spacing w:val="-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pacing w:val="-8"/>
                <w:szCs w:val="22"/>
              </w:rPr>
              <w:t>06/09/2022</w:t>
            </w:r>
          </w:p>
        </w:tc>
      </w:tr>
      <w:tr>
        <w:trPr>
          <w:trHeight w:val="404" w:hRule="atLeast"/>
        </w:trPr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rPr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Busca do primeiro hospedeiro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detectado na literatura de cada patógeno.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03/11/2022</w:t>
            </w:r>
          </w:p>
        </w:tc>
      </w:tr>
      <w:tr>
        <w:trPr>
          <w:trHeight w:val="404" w:hRule="atLeast"/>
        </w:trPr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Compilaç</w:t>
            </w:r>
            <w:r>
              <w:rPr>
                <w:rFonts w:eastAsia="Cambria Math" w:cs="Arial" w:ascii="Arial" w:hAnsi="Arial"/>
                <w:sz w:val="20"/>
                <w:szCs w:val="22"/>
                <w:lang w:val="pt-BR" w:eastAsia="pt-BR" w:bidi="ar-SA"/>
              </w:rPr>
              <w:t>ão dos principais vírus que infectam abelhas descritos na literatura.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03/01/2023</w:t>
            </w:r>
          </w:p>
        </w:tc>
      </w:tr>
      <w:tr>
        <w:trPr>
          <w:trHeight w:val="404" w:hRule="atLeast"/>
        </w:trPr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Estudos voltados para a geraç</w:t>
            </w:r>
            <w:r>
              <w:rPr>
                <w:rFonts w:eastAsia="Cambria Math" w:cs="Arial" w:ascii="Arial" w:hAnsi="Arial"/>
                <w:sz w:val="20"/>
                <w:szCs w:val="22"/>
                <w:lang w:val="pt-BR" w:eastAsia="pt-BR" w:bidi="ar-SA"/>
              </w:rPr>
              <w:t>ão dos gráficos</w:t>
            </w:r>
            <w:r>
              <w:rPr>
                <w:rFonts w:cs="Arial" w:ascii="Arial" w:hAnsi="Arial"/>
                <w:szCs w:val="22"/>
              </w:rPr>
              <w:t>.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06/03/2023</w:t>
            </w:r>
          </w:p>
        </w:tc>
      </w:tr>
    </w:tbl>
    <w:p>
      <w:pPr>
        <w:pStyle w:val="Normal"/>
        <w:bidi w:val="0"/>
        <w:spacing w:before="120" w:after="0"/>
        <w:ind w:left="0" w:right="0" w:hanging="0"/>
        <w:jc w:val="both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tbl>
      <w:tblPr>
        <w:tblW w:w="8978" w:type="dxa"/>
        <w:jc w:val="left"/>
        <w:tblInd w:w="-144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978"/>
      </w:tblGrid>
      <w:tr>
        <w:trPr/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60" w:leader="none"/>
              </w:tabs>
              <w:bidi w:val="0"/>
              <w:spacing w:lineRule="auto" w:line="360"/>
              <w:ind w:left="360" w:right="0" w:hanging="360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>ALTERAÇÕES NO PLANO DE ATIVIDADES (se houver)</w:t>
            </w:r>
          </w:p>
        </w:tc>
      </w:tr>
      <w:tr>
        <w:trPr/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>Não houve alterações.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</w:r>
          </w:p>
        </w:tc>
      </w:tr>
    </w:tbl>
    <w:p>
      <w:pPr>
        <w:pStyle w:val="Normal"/>
        <w:bidi w:val="0"/>
        <w:spacing w:lineRule="auto" w:line="36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tbl>
      <w:tblPr>
        <w:tblW w:w="8978" w:type="dxa"/>
        <w:jc w:val="left"/>
        <w:tblInd w:w="-144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978"/>
      </w:tblGrid>
      <w:tr>
        <w:trPr/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60" w:leader="none"/>
              </w:tabs>
              <w:bidi w:val="0"/>
              <w:spacing w:lineRule="auto" w:line="360"/>
              <w:ind w:left="360" w:right="0" w:hanging="360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>JUSTIFICATIVA DAS ALTERAÇÕES NO PLANO DE ATIVIDADES (se houver)</w:t>
            </w:r>
          </w:p>
        </w:tc>
      </w:tr>
      <w:tr>
        <w:trPr/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>Não houve.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</w:r>
          </w:p>
        </w:tc>
      </w:tr>
    </w:tbl>
    <w:p>
      <w:pPr>
        <w:pStyle w:val="Normal"/>
        <w:bidi w:val="0"/>
        <w:spacing w:lineRule="auto" w:line="36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tbl>
      <w:tblPr>
        <w:tblW w:w="8978" w:type="dxa"/>
        <w:jc w:val="left"/>
        <w:tblInd w:w="-144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978"/>
      </w:tblGrid>
      <w:tr>
        <w:trPr/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60" w:leader="none"/>
              </w:tabs>
              <w:bidi w:val="0"/>
              <w:spacing w:lineRule="auto" w:line="360"/>
              <w:ind w:left="360" w:right="0" w:hanging="360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>DIFICULDADES ENCONTRADAS/CAUSAS (se houver)</w:t>
            </w:r>
          </w:p>
        </w:tc>
      </w:tr>
      <w:tr>
        <w:trPr/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tabs>
                <w:tab w:val="clear" w:pos="708"/>
              </w:tabs>
              <w:bidi w:val="0"/>
              <w:spacing w:lineRule="auto" w:line="360" w:before="0" w:after="140"/>
              <w:ind w:left="0" w:right="0" w:hanging="0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2"/>
                <w:u w:val="none"/>
                <w:effect w:val="none"/>
                <w:shd w:fill="auto" w:val="clear"/>
              </w:rPr>
            </w:pPr>
            <w:bookmarkStart w:id="1" w:name="docs-internal-guid-faed5a0b-7fff-6cbe-cd"/>
            <w:bookmarkEnd w:id="1"/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2"/>
                <w:u w:val="none"/>
                <w:effect w:val="none"/>
                <w:shd w:fill="auto" w:val="clear"/>
              </w:rPr>
              <w:t>As dificuldades encontradas foram voltadas para o acesso dos bancos de dados público. Sendo o maior impasse a ausência de vínculo da Universidade com os mesmos, dificultando a obtenção dos artigos de acesso privado.</w:t>
            </w:r>
          </w:p>
        </w:tc>
      </w:tr>
    </w:tbl>
    <w:p>
      <w:pPr>
        <w:pStyle w:val="Normal"/>
        <w:bidi w:val="0"/>
        <w:spacing w:before="120" w:after="0"/>
        <w:ind w:left="0" w:right="0" w:hanging="0"/>
        <w:jc w:val="both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p>
      <w:pPr>
        <w:pStyle w:val="Normal"/>
        <w:bidi w:val="0"/>
        <w:spacing w:before="120" w:after="0"/>
        <w:ind w:left="0" w:right="0" w:hanging="0"/>
        <w:jc w:val="both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tbl>
      <w:tblPr>
        <w:tblW w:w="8978" w:type="dxa"/>
        <w:jc w:val="left"/>
        <w:tblInd w:w="-144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978"/>
      </w:tblGrid>
      <w:tr>
        <w:trPr>
          <w:trHeight w:val="472" w:hRule="atLeast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60" w:leader="none"/>
              </w:tabs>
              <w:bidi w:val="0"/>
              <w:spacing w:lineRule="auto" w:line="360"/>
              <w:ind w:left="357" w:right="0" w:hanging="357"/>
              <w:jc w:val="both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 xml:space="preserve"> </w:t>
            </w:r>
            <w:r>
              <w:rPr>
                <w:rFonts w:cs="Arial" w:ascii="Arial" w:hAnsi="Arial"/>
                <w:b/>
                <w:bCs/>
                <w:szCs w:val="22"/>
              </w:rPr>
              <w:t>RESULTADOS ALCANÇADOS</w:t>
            </w:r>
          </w:p>
        </w:tc>
      </w:tr>
      <w:tr>
        <w:trPr>
          <w:trHeight w:val="1128" w:hRule="atLeast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2" w:name="docs-internal-guid-8f1a1e23-7fff-0d2e-4e"/>
            <w:bookmarkEnd w:id="2"/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 xml:space="preserve">Além do conhecimento adquirido até o momento, que também é considerado parte dos resultados. Nesse contexto, foi possível obter informações de grande relevância acerca dos agentes patogênicos que infectam abelhas. Entretanto, foram obtidos dados sobre a infecção pioneira desses patógenos, seguido da data deste evento, em qual hospedeiro foi detectado pela primeira vez e o país em qual ocorreu. Desse modo, resultando </w:t>
            </w:r>
            <w:r>
              <w:rPr>
                <w:rFonts w:eastAsia="Cambria Math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  <w:lang w:val="pt-BR" w:eastAsia="pt-BR" w:bidi="ar-SA"/>
              </w:rPr>
              <w:t>à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 xml:space="preserve"> compreensão da distribuiç</w:t>
            </w:r>
            <w:r>
              <w:rPr>
                <w:rFonts w:eastAsia="Cambria Math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  <w:lang w:val="pt-BR" w:eastAsia="pt-BR" w:bidi="ar-SA"/>
              </w:rPr>
              <w:t xml:space="preserve">ão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desses patógenos pelo mundo, tendo como objetivo a geração de gráficos que corroboram para os resultados.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</w:r>
          </w:p>
        </w:tc>
      </w:tr>
    </w:tbl>
    <w:p>
      <w:pPr>
        <w:pStyle w:val="Normal"/>
        <w:bidi w:val="0"/>
        <w:spacing w:lineRule="auto" w:line="360" w:before="120" w:after="0"/>
        <w:ind w:left="0" w:right="0" w:hanging="0"/>
        <w:jc w:val="both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tbl>
      <w:tblPr>
        <w:tblW w:w="8978" w:type="dxa"/>
        <w:jc w:val="left"/>
        <w:tblInd w:w="-144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978"/>
      </w:tblGrid>
      <w:tr>
        <w:trPr>
          <w:trHeight w:val="476" w:hRule="atLeast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60" w:leader="none"/>
              </w:tabs>
              <w:bidi w:val="0"/>
              <w:spacing w:lineRule="auto" w:line="360"/>
              <w:ind w:left="357" w:right="0" w:hanging="357"/>
              <w:jc w:val="both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 xml:space="preserve"> </w:t>
            </w:r>
            <w:r>
              <w:rPr>
                <w:rFonts w:cs="Arial" w:ascii="Arial" w:hAnsi="Arial"/>
                <w:b/>
                <w:bCs/>
                <w:szCs w:val="22"/>
              </w:rPr>
              <w:t>REFERÊNCIAS BIBLIOGRÁFICAS</w:t>
            </w:r>
          </w:p>
        </w:tc>
      </w:tr>
      <w:tr>
        <w:trPr>
          <w:trHeight w:val="1158" w:hRule="atLeast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tabs>
                <w:tab w:val="clear" w:pos="708"/>
              </w:tabs>
              <w:bidi w:val="0"/>
              <w:ind w:left="0" w:right="0" w:hanging="0"/>
              <w:jc w:val="both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2"/>
                <w:u w:val="none"/>
                <w:effect w:val="none"/>
                <w:shd w:fill="auto" w:val="clear"/>
              </w:rPr>
            </w:pPr>
            <w:bookmarkStart w:id="3" w:name="docs-internal-guid-941bd160-7fff-07b1-cb"/>
            <w:bookmarkEnd w:id="3"/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2"/>
                <w:u w:val="none"/>
                <w:effect w:val="none"/>
                <w:shd w:fill="auto" w:val="clear"/>
              </w:rPr>
              <w:t>AGUIAR ER, Olmo RP, Marques JT. Virus-derived small RNAs: molecular footprints of host-pathogen interactions. Wiley Interdiscip Rev RNA. 2016.</w:t>
            </w:r>
          </w:p>
          <w:p>
            <w:pPr>
              <w:pStyle w:val="TextBody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bidi w:val="0"/>
              <w:spacing w:lineRule="auto" w:line="331" w:before="0" w:after="0"/>
              <w:jc w:val="both"/>
              <w:rPr/>
            </w:pPr>
            <w:hyperlink r:id="rId3">
              <w:r>
                <w:rPr>
                  <w:rStyle w:val="InternetLink"/>
                  <w:rFonts w:ascii="Arial" w:hAnsi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sz w:val="24"/>
                  <w:u w:val="single"/>
                  <w:effect w:val="none"/>
                  <w:shd w:fill="auto" w:val="clear"/>
                </w:rPr>
                <w:t>Katie F. Daughenbaugh</w:t>
              </w:r>
            </w:hyperlink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;</w:t>
            </w:r>
            <w:hyperlink r:id="rId4">
              <w:r>
                <w:rPr>
                  <w:rStyle w:val="InternetLink"/>
                  <w:rFonts w:ascii="Arial" w:hAnsi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sz w:val="24"/>
                  <w:u w:val="single"/>
                  <w:effect w:val="none"/>
                  <w:shd w:fill="auto" w:val="clear"/>
                </w:rPr>
                <w:t>Idan Kahnonitch</w:t>
              </w:r>
            </w:hyperlink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;</w:t>
            </w:r>
            <w:hyperlink r:id="rId5">
              <w:r>
                <w:rPr>
                  <w:rStyle w:val="InternetLink"/>
                  <w:rFonts w:ascii="Arial" w:hAnsi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sz w:val="24"/>
                  <w:u w:val="single"/>
                  <w:effect w:val="none"/>
                  <w:shd w:fill="auto" w:val="clear"/>
                </w:rPr>
                <w:t>Charles C. Carey</w:t>
              </w:r>
            </w:hyperlink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;Metatranscriptome Analysis of Sympatric Bee Species Identifies Bee Virus Variants and a New Virus, Andrena-Associated Bee Virus-1.2021.</w:t>
            </w:r>
          </w:p>
          <w:p>
            <w:pPr>
              <w:pStyle w:val="TextBody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bidi w:val="0"/>
              <w:spacing w:lineRule="auto" w:line="331" w:before="0" w:after="0"/>
              <w:jc w:val="both"/>
              <w:rPr/>
            </w:pP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dstrike w:val="false"/>
                <w:strike w:val="false"/>
                <w:sz w:val="24"/>
                <w:i w:val="false"/>
                <w:u w:val="single"/>
                <w:b w:val="false"/>
                <w:effect w:val="none"/>
                <w:shd w:fill="auto" w:val="clear"/>
                <w:rFonts w:ascii="Arial" w:hAnsi="Arial"/>
                <w:color w:val="0000FF"/>
              </w:rPr>
              <w:instrText xml:space="preserve"> HYPERLINK "https://journals.asm.org/doi/full/10.1128/mBio.00898-13" \l "con1"</w:instrText>
            </w:r>
            <w:r>
              <w:rPr>
                <w:rStyle w:val="InternetLink"/>
                <w:smallCaps w:val="false"/>
                <w:caps w:val="false"/>
                <w:dstrike w:val="false"/>
                <w:strike w:val="false"/>
                <w:sz w:val="24"/>
                <w:i w:val="false"/>
                <w:u w:val="single"/>
                <w:b w:val="false"/>
                <w:effect w:val="none"/>
                <w:shd w:fill="auto" w:val="clear"/>
                <w:rFonts w:ascii="Arial" w:hAnsi="Arial"/>
                <w:color w:val="0000FF"/>
              </w:rPr>
              <w:fldChar w:fldCharType="separate"/>
            </w:r>
            <w:r>
              <w:rPr>
                <w:rStyle w:val="InternetLink"/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4"/>
                <w:u w:val="single"/>
                <w:effect w:val="none"/>
                <w:shd w:fill="auto" w:val="clear"/>
              </w:rPr>
              <w:t>Ji Lian Li</w:t>
            </w:r>
            <w:r>
              <w:rPr>
                <w:rStyle w:val="InternetLink"/>
                <w:smallCaps w:val="false"/>
                <w:caps w:val="false"/>
                <w:dstrike w:val="false"/>
                <w:strike w:val="false"/>
                <w:sz w:val="24"/>
                <w:i w:val="false"/>
                <w:u w:val="single"/>
                <w:b w:val="false"/>
                <w:effect w:val="none"/>
                <w:shd w:fill="auto" w:val="clear"/>
                <w:rFonts w:ascii="Arial" w:hAnsi="Arial"/>
                <w:color w:val="0000FF"/>
              </w:rPr>
              <w:fldChar w:fldCharType="end"/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, </w:t>
            </w: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dstrike w:val="false"/>
                <w:strike w:val="false"/>
                <w:sz w:val="24"/>
                <w:i w:val="false"/>
                <w:u w:val="single"/>
                <w:b w:val="false"/>
                <w:effect w:val="none"/>
                <w:shd w:fill="auto" w:val="clear"/>
                <w:rFonts w:ascii="Arial" w:hAnsi="Arial"/>
                <w:color w:val="0000FF"/>
              </w:rPr>
              <w:instrText xml:space="preserve"> HYPERLINK "https://journals.asm.org/doi/full/10.1128/mBio.00898-13" \l "con2"</w:instrText>
            </w:r>
            <w:r>
              <w:rPr>
                <w:rStyle w:val="InternetLink"/>
                <w:smallCaps w:val="false"/>
                <w:caps w:val="false"/>
                <w:dstrike w:val="false"/>
                <w:strike w:val="false"/>
                <w:sz w:val="24"/>
                <w:i w:val="false"/>
                <w:u w:val="single"/>
                <w:b w:val="false"/>
                <w:effect w:val="none"/>
                <w:shd w:fill="auto" w:val="clear"/>
                <w:rFonts w:ascii="Arial" w:hAnsi="Arial"/>
                <w:color w:val="0000FF"/>
              </w:rPr>
              <w:fldChar w:fldCharType="separate"/>
            </w:r>
            <w:r>
              <w:rPr>
                <w:rStyle w:val="InternetLink"/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4"/>
                <w:u w:val="single"/>
                <w:effect w:val="none"/>
                <w:shd w:fill="auto" w:val="clear"/>
              </w:rPr>
              <w:t>R. Scott Cornman</w:t>
            </w:r>
            <w:r>
              <w:rPr>
                <w:rStyle w:val="InternetLink"/>
                <w:smallCaps w:val="false"/>
                <w:caps w:val="false"/>
                <w:dstrike w:val="false"/>
                <w:strike w:val="false"/>
                <w:sz w:val="24"/>
                <w:i w:val="false"/>
                <w:u w:val="single"/>
                <w:b w:val="false"/>
                <w:effect w:val="none"/>
                <w:shd w:fill="auto" w:val="clear"/>
                <w:rFonts w:ascii="Arial" w:hAnsi="Arial"/>
                <w:color w:val="0000FF"/>
              </w:rPr>
              <w:fldChar w:fldCharType="end"/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, </w:t>
            </w: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dstrike w:val="false"/>
                <w:strike w:val="false"/>
                <w:sz w:val="24"/>
                <w:i w:val="false"/>
                <w:u w:val="single"/>
                <w:b w:val="false"/>
                <w:effect w:val="none"/>
                <w:shd w:fill="auto" w:val="clear"/>
                <w:rFonts w:ascii="Arial" w:hAnsi="Arial"/>
                <w:color w:val="0000FF"/>
              </w:rPr>
              <w:instrText xml:space="preserve"> HYPERLINK "https://journals.asm.org/doi/full/10.1128/mBio.00898-13" \l "con3"</w:instrText>
            </w:r>
            <w:r>
              <w:rPr>
                <w:rStyle w:val="InternetLink"/>
                <w:smallCaps w:val="false"/>
                <w:caps w:val="false"/>
                <w:dstrike w:val="false"/>
                <w:strike w:val="false"/>
                <w:sz w:val="24"/>
                <w:i w:val="false"/>
                <w:u w:val="single"/>
                <w:b w:val="false"/>
                <w:effect w:val="none"/>
                <w:shd w:fill="auto" w:val="clear"/>
                <w:rFonts w:ascii="Arial" w:hAnsi="Arial"/>
                <w:color w:val="0000FF"/>
              </w:rPr>
              <w:fldChar w:fldCharType="separate"/>
            </w:r>
            <w:r>
              <w:rPr>
                <w:rStyle w:val="InternetLink"/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4"/>
                <w:u w:val="single"/>
                <w:effect w:val="none"/>
                <w:shd w:fill="auto" w:val="clear"/>
              </w:rPr>
              <w:t>Jay D. Evans</w:t>
            </w:r>
            <w:r>
              <w:rPr>
                <w:rStyle w:val="InternetLink"/>
                <w:smallCaps w:val="false"/>
                <w:caps w:val="false"/>
                <w:dstrike w:val="false"/>
                <w:strike w:val="false"/>
                <w:sz w:val="24"/>
                <w:i w:val="false"/>
                <w:u w:val="single"/>
                <w:b w:val="false"/>
                <w:effect w:val="none"/>
                <w:shd w:fill="auto" w:val="clear"/>
                <w:rFonts w:ascii="Arial" w:hAnsi="Arial"/>
                <w:color w:val="0000FF"/>
              </w:rPr>
              <w:fldChar w:fldCharType="end"/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, </w:t>
            </w: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dstrike w:val="false"/>
                <w:strike w:val="false"/>
                <w:sz w:val="24"/>
                <w:i w:val="false"/>
                <w:u w:val="single"/>
                <w:b w:val="false"/>
                <w:effect w:val="none"/>
                <w:shd w:fill="auto" w:val="clear"/>
                <w:rFonts w:ascii="Arial" w:hAnsi="Arial"/>
                <w:color w:val="0000FF"/>
              </w:rPr>
              <w:instrText xml:space="preserve"> HYPERLINK "https://journals.asm.org/doi/full/10.1128/mBio.00898-13" \l "con4"</w:instrText>
            </w:r>
            <w:r>
              <w:rPr>
                <w:rStyle w:val="InternetLink"/>
                <w:smallCaps w:val="false"/>
                <w:caps w:val="false"/>
                <w:dstrike w:val="false"/>
                <w:strike w:val="false"/>
                <w:sz w:val="24"/>
                <w:i w:val="false"/>
                <w:u w:val="single"/>
                <w:b w:val="false"/>
                <w:effect w:val="none"/>
                <w:shd w:fill="auto" w:val="clear"/>
                <w:rFonts w:ascii="Arial" w:hAnsi="Arial"/>
                <w:color w:val="0000FF"/>
              </w:rPr>
              <w:fldChar w:fldCharType="separate"/>
            </w:r>
            <w:r>
              <w:rPr>
                <w:rStyle w:val="InternetLink"/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4"/>
                <w:u w:val="single"/>
                <w:effect w:val="none"/>
                <w:shd w:fill="auto" w:val="clear"/>
              </w:rPr>
              <w:t>Jeffery S. Pettis</w:t>
            </w:r>
            <w:r>
              <w:rPr>
                <w:rStyle w:val="InternetLink"/>
                <w:smallCaps w:val="false"/>
                <w:caps w:val="false"/>
                <w:dstrike w:val="false"/>
                <w:strike w:val="false"/>
                <w:sz w:val="24"/>
                <w:i w:val="false"/>
                <w:u w:val="single"/>
                <w:b w:val="false"/>
                <w:effect w:val="none"/>
                <w:shd w:fill="auto" w:val="clear"/>
                <w:rFonts w:ascii="Arial" w:hAnsi="Arial"/>
                <w:color w:val="0000FF"/>
              </w:rPr>
              <w:fldChar w:fldCharType="end"/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z w:val="24"/>
                <w:u w:val="single"/>
                <w:shd w:fill="auto" w:val="clear"/>
              </w:rPr>
              <w:t>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et al.Systemic Spread and Propagation of a Plant-Pathogenic Virus in European Honeybees, Apis mellifere.21 January 2014.</w:t>
            </w:r>
          </w:p>
          <w:p>
            <w:pPr>
              <w:pStyle w:val="TextBody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bidi w:val="0"/>
              <w:spacing w:lineRule="auto" w:line="331" w:before="0" w:after="0"/>
              <w:jc w:val="both"/>
              <w:rPr>
                <w:b w:val="false"/>
                <w:b w:val="fals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Mutien Garigliany</w:t>
            </w:r>
            <w:r>
              <w:rPr/>
              <w:drawing>
                <wp:inline distT="0" distB="0" distL="0" distR="0">
                  <wp:extent cx="114300" cy="8572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, Bernard Taminiau, Noëmie El Agrebi.Moku Virus in Invasive Asian Hornets, Belgium,December 2017.</w:t>
            </w:r>
          </w:p>
          <w:p>
            <w:pPr>
              <w:pStyle w:val="TextBody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bidi w:val="0"/>
              <w:spacing w:lineRule="auto" w:line="331" w:before="0" w:after="0"/>
              <w:jc w:val="both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Joachim R. De Miranda;R. Scott Cornman;Jay D. Evans;Emilia Semberg;Nizar Haddad;Peter Neumann;Laurent Gauthier.Genome Characterization, Prevalence and Distribution of a Macula-Like Virus from Apis mellifera and Varroa destructor. 1 April 2015.</w:t>
            </w:r>
          </w:p>
          <w:p>
            <w:pPr>
              <w:pStyle w:val="TextBody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bidi w:val="0"/>
              <w:spacing w:lineRule="auto" w:line="331" w:before="0" w:after="0"/>
              <w:jc w:val="both"/>
              <w:rPr/>
            </w:pPr>
            <w:hyperlink r:id="rId7">
              <w:r>
                <w:rPr>
                  <w:rStyle w:val="InternetLink"/>
                  <w:rFonts w:ascii="Arial" w:hAnsi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sz w:val="24"/>
                  <w:u w:val="single"/>
                  <w:effect w:val="none"/>
                  <w:shd w:fill="auto" w:val="clear"/>
                </w:rPr>
                <w:t>Sofia Levin</w:t>
              </w:r>
            </w:hyperlink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,</w:t>
            </w:r>
            <w:hyperlink r:id="rId8">
              <w:r>
                <w:rPr>
                  <w:rStyle w:val="InternetLink"/>
                  <w:rFonts w:ascii="Arial" w:hAnsi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sz w:val="24"/>
                  <w:u w:val="single"/>
                  <w:effect w:val="none"/>
                  <w:shd w:fill="auto" w:val="clear"/>
                </w:rPr>
                <w:t>Noa Sela</w:t>
              </w:r>
            </w:hyperlink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;</w:t>
            </w:r>
            <w:hyperlink r:id="rId9">
              <w:r>
                <w:rPr>
                  <w:rStyle w:val="InternetLink"/>
                  <w:rFonts w:ascii="Arial" w:hAnsi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sz w:val="24"/>
                  <w:u w:val="single"/>
                  <w:effect w:val="none"/>
                  <w:shd w:fill="auto" w:val="clear"/>
                </w:rPr>
                <w:t>Tal Erez</w:t>
              </w:r>
            </w:hyperlink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;</w:t>
            </w:r>
            <w:hyperlink r:id="rId10">
              <w:r>
                <w:rPr>
                  <w:rStyle w:val="InternetLink"/>
                  <w:rFonts w:ascii="Arial" w:hAnsi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sz w:val="24"/>
                  <w:u w:val="single"/>
                  <w:effect w:val="none"/>
                  <w:shd w:fill="auto" w:val="clear"/>
                </w:rPr>
                <w:t>David Nestel</w:t>
              </w:r>
            </w:hyperlink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;</w:t>
            </w:r>
            <w:hyperlink r:id="rId11">
              <w:r>
                <w:rPr>
                  <w:rStyle w:val="InternetLink"/>
                  <w:rFonts w:ascii="Arial" w:hAnsi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sz w:val="24"/>
                  <w:u w:val="single"/>
                  <w:effect w:val="none"/>
                  <w:shd w:fill="auto" w:val="clear"/>
                </w:rPr>
                <w:t>Jeffery Pettis</w:t>
              </w:r>
            </w:hyperlink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;</w:t>
            </w:r>
            <w:hyperlink r:id="rId12">
              <w:r>
                <w:rPr>
                  <w:rStyle w:val="InternetLink"/>
                  <w:rFonts w:ascii="Arial" w:hAnsi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sz w:val="24"/>
                  <w:u w:val="single"/>
                  <w:effect w:val="none"/>
                  <w:shd w:fill="auto" w:val="clear"/>
                </w:rPr>
                <w:t>Peter Neumann</w:t>
              </w:r>
            </w:hyperlink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and</w:t>
            </w:r>
            <w:hyperlink r:id="rId13">
              <w:r>
                <w:rPr>
                  <w:rStyle w:val="InternetLink"/>
                  <w:rFonts w:ascii="Arial" w:hAnsi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sz w:val="24"/>
                  <w:u w:val="single"/>
                  <w:effect w:val="none"/>
                  <w:shd w:fill="auto" w:val="clear"/>
                </w:rPr>
                <w:t>Nor Chejanovsky</w:t>
              </w:r>
            </w:hyperlink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;New Viruses from the Ectoparasite Mite Varroa destructor Infesting Apis mellifera and Apis cerana. 2019.</w:t>
            </w:r>
          </w:p>
          <w:p>
            <w:pPr>
              <w:pStyle w:val="TextBody"/>
              <w:widowControl w:val="false"/>
              <w:tabs>
                <w:tab w:val="clear" w:pos="708"/>
              </w:tabs>
              <w:bidi w:val="0"/>
              <w:spacing w:before="0" w:after="140"/>
              <w:ind w:left="0" w:right="0" w:hanging="0"/>
              <w:jc w:val="both"/>
              <w:rPr>
                <w:rFonts w:ascii="Arial" w:hAnsi="Arial" w:cs="Arial"/>
                <w:b w:val="false"/>
                <w:b w:val="false"/>
                <w:szCs w:val="22"/>
              </w:rPr>
            </w:pPr>
            <w:r>
              <w:rPr>
                <w:rFonts w:cs="Arial" w:ascii="Arial" w:hAnsi="Arial"/>
                <w:b w:val="false"/>
                <w:szCs w:val="22"/>
              </w:rPr>
              <w:br/>
              <w:br/>
            </w:r>
          </w:p>
        </w:tc>
      </w:tr>
    </w:tbl>
    <w:p>
      <w:pPr>
        <w:pStyle w:val="Normal"/>
        <w:bidi w:val="0"/>
        <w:spacing w:lineRule="auto" w:line="36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tbl>
      <w:tblPr>
        <w:tblW w:w="8978" w:type="dxa"/>
        <w:jc w:val="left"/>
        <w:tblInd w:w="-144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978"/>
      </w:tblGrid>
      <w:tr>
        <w:trPr/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60" w:leader="none"/>
              </w:tabs>
              <w:bidi w:val="0"/>
              <w:ind w:left="360" w:right="0" w:hanging="360"/>
              <w:jc w:val="both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 xml:space="preserve"> </w:t>
            </w:r>
            <w:r>
              <w:rPr>
                <w:rFonts w:cs="Arial" w:ascii="Arial" w:hAnsi="Arial"/>
                <w:b/>
                <w:bCs/>
                <w:szCs w:val="22"/>
              </w:rPr>
              <w:t>PRODUTOS GERADOS COM O DESENVOLVIMENTO DO TRABALHO (se houver, anexar comprovação)</w:t>
            </w:r>
          </w:p>
        </w:tc>
      </w:tr>
      <w:tr>
        <w:trPr>
          <w:trHeight w:val="288" w:hRule="atLeast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both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-170815</wp:posOffset>
                  </wp:positionH>
                  <wp:positionV relativeFrom="paragraph">
                    <wp:posOffset>57150</wp:posOffset>
                  </wp:positionV>
                  <wp:extent cx="5612130" cy="794702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794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both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both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</w:r>
          </w:p>
        </w:tc>
      </w:tr>
    </w:tbl>
    <w:p>
      <w:pPr>
        <w:pStyle w:val="Normal"/>
        <w:bidi w:val="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p>
      <w:pPr>
        <w:pStyle w:val="Normal"/>
        <w:bidi w:val="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p>
      <w:pPr>
        <w:pStyle w:val="Normal"/>
        <w:bidi w:val="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p>
      <w:pPr>
        <w:pStyle w:val="Normal"/>
        <w:bidi w:val="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p>
      <w:pPr>
        <w:pStyle w:val="Normal"/>
        <w:bidi w:val="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p>
      <w:pPr>
        <w:pStyle w:val="Normal"/>
        <w:bidi w:val="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p>
      <w:pPr>
        <w:pStyle w:val="Normal"/>
        <w:bidi w:val="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p>
      <w:pPr>
        <w:pStyle w:val="Normal"/>
        <w:bidi w:val="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p>
      <w:pPr>
        <w:pStyle w:val="Normal"/>
        <w:bidi w:val="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p>
      <w:pPr>
        <w:pStyle w:val="Normal"/>
        <w:bidi w:val="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p>
      <w:pPr>
        <w:pStyle w:val="Normal"/>
        <w:bidi w:val="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p>
      <w:pPr>
        <w:pStyle w:val="Normal"/>
        <w:bidi w:val="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p>
      <w:pPr>
        <w:pStyle w:val="Normal"/>
        <w:bidi w:val="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p>
      <w:pPr>
        <w:pStyle w:val="Normal"/>
        <w:bidi w:val="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tbl>
      <w:tblPr>
        <w:tblW w:w="8978" w:type="dxa"/>
        <w:jc w:val="left"/>
        <w:tblInd w:w="-144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978"/>
      </w:tblGrid>
      <w:tr>
        <w:trPr/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60" w:leader="none"/>
              </w:tabs>
              <w:bidi w:val="0"/>
              <w:spacing w:lineRule="auto" w:line="360"/>
              <w:ind w:left="357" w:right="0" w:hanging="357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>PARECER DO ORIENTADOR</w:t>
            </w:r>
          </w:p>
        </w:tc>
      </w:tr>
      <w:tr>
        <w:trPr/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</w:r>
          </w:p>
        </w:tc>
      </w:tr>
    </w:tbl>
    <w:p>
      <w:pPr>
        <w:pStyle w:val="Normal"/>
        <w:bidi w:val="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p>
      <w:pPr>
        <w:pStyle w:val="Normal"/>
        <w:bidi w:val="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p>
      <w:pPr>
        <w:pStyle w:val="Normal"/>
        <w:bidi w:val="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  <w:t xml:space="preserve">Data: </w:t>
      </w:r>
    </w:p>
    <w:p>
      <w:pPr>
        <w:pStyle w:val="Normal"/>
        <w:bidi w:val="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p>
      <w:pPr>
        <w:pStyle w:val="Normal"/>
        <w:bidi w:val="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p>
      <w:pPr>
        <w:pStyle w:val="Normal"/>
        <w:bidi w:val="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</w:r>
    </w:p>
    <w:p>
      <w:pPr>
        <w:pStyle w:val="Normal"/>
        <w:bidi w:val="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  <w:t xml:space="preserve">_____________________________ </w:t>
      </w:r>
    </w:p>
    <w:p>
      <w:pPr>
        <w:pStyle w:val="Normal"/>
        <w:bidi w:val="0"/>
        <w:ind w:left="0" w:right="0" w:hanging="0"/>
        <w:rPr>
          <w:rFonts w:ascii="Arial" w:hAnsi="Arial" w:cs="Arial"/>
          <w:b/>
          <w:b/>
          <w:bCs/>
          <w:szCs w:val="22"/>
        </w:rPr>
      </w:pPr>
      <w:r>
        <w:rPr>
          <w:rFonts w:cs="Arial" w:ascii="Arial" w:hAnsi="Arial"/>
          <w:b/>
          <w:bCs/>
          <w:szCs w:val="22"/>
        </w:rPr>
        <w:t>Orientador</w:t>
      </w:r>
    </w:p>
    <w:sectPr>
      <w:footerReference w:type="default" r:id="rId15"/>
      <w:type w:val="nextPage"/>
      <w:pgSz w:w="12240" w:h="15840"/>
      <w:pgMar w:left="1701" w:right="1701" w:gutter="0" w:header="0" w:top="1418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ind w:left="0" w:right="0" w:hanging="0"/>
      <w:jc w:val="center"/>
      <w:rPr>
        <w:rFonts w:ascii="Arial" w:hAnsi="Arial" w:cs="Arial"/>
        <w:sz w:val="18"/>
      </w:rPr>
    </w:pPr>
    <w:r>
      <w:rPr>
        <w:rFonts w:cs="Arial" w:ascii="Arial" w:hAnsi="Arial"/>
        <w:sz w:val="18"/>
      </w:rPr>
      <w:t>_______________________________________________________________________</w:t>
    </w:r>
  </w:p>
  <w:p>
    <w:pPr>
      <w:pStyle w:val="Normal"/>
      <w:bidi w:val="0"/>
      <w:ind w:left="0" w:right="0" w:hanging="0"/>
      <w:jc w:val="center"/>
      <w:rPr>
        <w:rFonts w:ascii="Arial" w:hAnsi="Arial" w:cs="Arial"/>
        <w:sz w:val="18"/>
      </w:rPr>
    </w:pPr>
    <w:r>
      <w:rPr>
        <w:rFonts w:cs="Arial" w:ascii="Arial" w:hAnsi="Arial"/>
        <w:sz w:val="18"/>
      </w:rPr>
      <w:t>Rodovia Ilhéus-Itabuna, Km 16 – Ilhéus-BA – Brasil - CEP 45.662-900</w:t>
    </w:r>
  </w:p>
  <w:p>
    <w:pPr>
      <w:pStyle w:val="Normal"/>
      <w:bidi w:val="0"/>
      <w:ind w:left="0" w:right="0" w:hanging="0"/>
      <w:jc w:val="center"/>
      <w:rPr>
        <w:rFonts w:ascii="Arial" w:hAnsi="Arial" w:cs="Arial"/>
        <w:sz w:val="18"/>
      </w:rPr>
    </w:pPr>
    <w:r>
      <w:rPr>
        <w:rFonts w:cs="Arial" w:ascii="Arial" w:hAnsi="Arial"/>
        <w:sz w:val="18"/>
      </w:rPr>
      <w:t>Fone: (73)680-5129 | E-mail: gpesquisa@uesc.br | Site: http://www.uesc.br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Times New Roman" w:hAnsi="Times New Roman" w:eastAsia="Cambria Math" w:cs="Times New Roman"/>
      <w:color w:val="auto"/>
      <w:kern w:val="2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outlineLvl w:val="0"/>
    </w:pPr>
    <w:rPr>
      <w:rFonts w:ascii="Comic Sans MS" w:hAnsi="Comic Sans MS" w:cs="Comic Sans MS"/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jc w:val="center"/>
      <w:outlineLvl w:val="1"/>
    </w:pPr>
    <w:rPr>
      <w:rFonts w:ascii="Comic Sans MS" w:hAnsi="Comic Sans MS" w:cs="Comic Sans MS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0"/>
      </w:numPr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0"/>
        <w:numId w:val="0"/>
      </w:numPr>
      <w:jc w:val="center"/>
      <w:outlineLvl w:val="3"/>
    </w:pPr>
    <w:rPr>
      <w:b/>
      <w:bCs/>
      <w:color w:val="FFFF00"/>
    </w:rPr>
  </w:style>
  <w:style w:type="paragraph" w:styleId="Heading5">
    <w:name w:val="Heading 5"/>
    <w:basedOn w:val="Normal"/>
    <w:next w:val="Normal"/>
    <w:qFormat/>
    <w:pPr>
      <w:keepNext w:val="true"/>
      <w:numPr>
        <w:ilvl w:val="0"/>
        <w:numId w:val="0"/>
      </w:numPr>
      <w:jc w:val="center"/>
      <w:outlineLvl w:val="4"/>
    </w:pPr>
    <w:rPr>
      <w:b/>
      <w:bCs/>
      <w:color w:val="000080"/>
      <w:sz w:val="24"/>
      <w:szCs w:val="24"/>
    </w:rPr>
  </w:style>
  <w:style w:type="paragraph" w:styleId="Heading7">
    <w:name w:val="Heading 7"/>
    <w:basedOn w:val="Normal"/>
    <w:next w:val="Normal"/>
    <w:qFormat/>
    <w:pPr>
      <w:keepNext w:val="true"/>
      <w:numPr>
        <w:ilvl w:val="0"/>
        <w:numId w:val="0"/>
      </w:numPr>
      <w:jc w:val="both"/>
      <w:outlineLvl w:val="6"/>
    </w:pPr>
    <w:rPr>
      <w:rFonts w:ascii="Comic Sans MS" w:hAnsi="Comic Sans MS" w:cs="Comic Sans MS"/>
      <w:color w:val="000080"/>
      <w:sz w:val="22"/>
      <w:szCs w:val="22"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0"/>
        <w:numId w:val="0"/>
      </w:numPr>
      <w:jc w:val="center"/>
      <w:outlineLvl w:val="7"/>
    </w:pPr>
    <w:rPr>
      <w:rFonts w:ascii="Comic Sans MS" w:hAnsi="Comic Sans MS" w:cs="Comic Sans MS"/>
      <w:color w:val="000080"/>
      <w:sz w:val="22"/>
      <w:szCs w:val="22"/>
      <w:u w:val="single"/>
    </w:rPr>
  </w:style>
  <w:style w:type="character" w:styleId="DefaultParagraphFont">
    <w:name w:val="Default Paragraph Font"/>
    <w:qFormat/>
    <w:rPr/>
  </w:style>
  <w:style w:type="character" w:styleId="Ttulo1Char">
    <w:name w:val="Título 1 Char"/>
    <w:basedOn w:val="DefaultParagraphFont"/>
    <w:qFormat/>
    <w:rPr>
      <w:rFonts w:ascii="Cambria" w:hAnsi="Cambria" w:eastAsia="Times New Roman"/>
      <w:b/>
      <w:bCs/>
      <w:kern w:val="2"/>
      <w:sz w:val="32"/>
      <w:szCs w:val="32"/>
    </w:rPr>
  </w:style>
  <w:style w:type="character" w:styleId="Ttulo2Char">
    <w:name w:val="Título 2 Char"/>
    <w:basedOn w:val="DefaultParagraphFont"/>
    <w:qFormat/>
    <w:rPr>
      <w:rFonts w:ascii="Cambria" w:hAnsi="Cambria" w:eastAsia="Times New Roman"/>
      <w:b/>
      <w:bCs/>
      <w:i/>
      <w:iCs/>
      <w:sz w:val="28"/>
      <w:szCs w:val="28"/>
    </w:rPr>
  </w:style>
  <w:style w:type="character" w:styleId="Ttulo3Char">
    <w:name w:val="Título 3 Char"/>
    <w:basedOn w:val="DefaultParagraphFont"/>
    <w:qFormat/>
    <w:rPr>
      <w:rFonts w:ascii="Cambria" w:hAnsi="Cambria" w:eastAsia="Times New Roman"/>
      <w:b/>
      <w:bCs/>
      <w:sz w:val="26"/>
      <w:szCs w:val="26"/>
    </w:rPr>
  </w:style>
  <w:style w:type="character" w:styleId="Ttulo4Char">
    <w:name w:val="Título 4 Char"/>
    <w:basedOn w:val="DefaultParagraphFont"/>
    <w:qFormat/>
    <w:rPr>
      <w:rFonts w:ascii="Calibri" w:hAnsi="Calibri" w:eastAsia="Times New Roman"/>
      <w:b/>
      <w:bCs/>
      <w:sz w:val="28"/>
      <w:szCs w:val="28"/>
    </w:rPr>
  </w:style>
  <w:style w:type="character" w:styleId="Ttulo5Char">
    <w:name w:val="Título 5 Char"/>
    <w:basedOn w:val="DefaultParagraphFont"/>
    <w:qFormat/>
    <w:rPr>
      <w:rFonts w:ascii="Calibri" w:hAnsi="Calibri" w:eastAsia="Times New Roman"/>
      <w:b/>
      <w:bCs/>
      <w:i/>
      <w:iCs/>
      <w:sz w:val="26"/>
      <w:szCs w:val="26"/>
    </w:rPr>
  </w:style>
  <w:style w:type="character" w:styleId="Ttulo7Char">
    <w:name w:val="Título 7 Char"/>
    <w:basedOn w:val="DefaultParagraphFont"/>
    <w:qFormat/>
    <w:rPr>
      <w:rFonts w:ascii="Calibri" w:hAnsi="Calibri" w:eastAsia="Times New Roman"/>
      <w:sz w:val="24"/>
      <w:szCs w:val="24"/>
    </w:rPr>
  </w:style>
  <w:style w:type="character" w:styleId="Ttulo8Char">
    <w:name w:val="Título 8 Char"/>
    <w:basedOn w:val="DefaultParagraphFont"/>
    <w:qFormat/>
    <w:rPr>
      <w:rFonts w:ascii="Calibri" w:hAnsi="Calibri" w:eastAsia="Times New Roman"/>
      <w:i/>
      <w:iCs/>
      <w:sz w:val="24"/>
      <w:szCs w:val="24"/>
    </w:rPr>
  </w:style>
  <w:style w:type="character" w:styleId="Corpodetexto3Char">
    <w:name w:val="Corpo de texto 3 Char"/>
    <w:basedOn w:val="DefaultParagraphFont"/>
    <w:qFormat/>
    <w:rPr>
      <w:sz w:val="16"/>
      <w:szCs w:val="16"/>
    </w:rPr>
  </w:style>
  <w:style w:type="character" w:styleId="Corpodetexto2Char">
    <w:name w:val="Corpo de texto 2 Char"/>
    <w:basedOn w:val="DefaultParagraphFont"/>
    <w:qFormat/>
    <w:rPr>
      <w:sz w:val="24"/>
      <w:szCs w:val="24"/>
    </w:rPr>
  </w:style>
  <w:style w:type="character" w:styleId="InternetLink">
    <w:name w:val="Hyperlink"/>
    <w:basedOn w:val="DefaultParagraphFont"/>
    <w:rPr>
      <w:color w:val="0000FF"/>
      <w:sz w:val="24"/>
      <w:szCs w:val="24"/>
      <w:u w:val="single"/>
    </w:rPr>
  </w:style>
  <w:style w:type="character" w:styleId="CabealhoChar">
    <w:name w:val="Cabeçalho Char"/>
    <w:basedOn w:val="DefaultParagraphFont"/>
    <w:qFormat/>
    <w:rPr>
      <w:sz w:val="24"/>
      <w:szCs w:val="24"/>
    </w:rPr>
  </w:style>
  <w:style w:type="character" w:styleId="RodapChar">
    <w:name w:val="Rodapé Char"/>
    <w:basedOn w:val="DefaultParagraphFont"/>
    <w:qFormat/>
    <w:rPr>
      <w:sz w:val="24"/>
      <w:szCs w:val="24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Table">
    <w:name w:val="Normal Table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Times New Roman" w:hAnsi="Times New Roman" w:eastAsia="Cambria Math" w:cs="Times New Roman"/>
      <w:color w:val="auto"/>
      <w:kern w:val="2"/>
      <w:sz w:val="20"/>
      <w:szCs w:val="20"/>
      <w:lang w:val="pt-BR" w:eastAsia="pt-BR" w:bidi="ar-SA"/>
    </w:rPr>
  </w:style>
  <w:style w:type="paragraph" w:styleId="BodyText3">
    <w:name w:val="Body Text 3"/>
    <w:basedOn w:val="Normal"/>
    <w:qFormat/>
    <w:pPr>
      <w:jc w:val="center"/>
    </w:pPr>
    <w:rPr>
      <w:sz w:val="24"/>
      <w:szCs w:val="24"/>
    </w:rPr>
  </w:style>
  <w:style w:type="paragraph" w:styleId="BodyText2">
    <w:name w:val="Body Text 2"/>
    <w:basedOn w:val="Normal"/>
    <w:qFormat/>
    <w:pPr>
      <w:jc w:val="both"/>
    </w:pPr>
    <w:rPr>
      <w:rFonts w:ascii="Comic Sans MS" w:hAnsi="Comic Sans MS" w:cs="Comic Sans MS"/>
      <w:color w:val="00008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ciprofiles.com/profile/1106621" TargetMode="External"/><Relationship Id="rId4" Type="http://schemas.openxmlformats.org/officeDocument/2006/relationships/hyperlink" Target="https://sciprofiles.com/profile/author/d1BaVXJSdjgrZjNHUlN3V3FCa3Z3ZVFLZXNuRlpxNWN1ZnBxVHRxQnczYz0=" TargetMode="External"/><Relationship Id="rId5" Type="http://schemas.openxmlformats.org/officeDocument/2006/relationships/hyperlink" Target="https://sciprofiles.com/profile/1434864" TargetMode="External"/><Relationship Id="rId6" Type="http://schemas.openxmlformats.org/officeDocument/2006/relationships/image" Target="media/image2.gif"/><Relationship Id="rId7" Type="http://schemas.openxmlformats.org/officeDocument/2006/relationships/hyperlink" Target="https://sciprofiles.com/profile/553529" TargetMode="External"/><Relationship Id="rId8" Type="http://schemas.openxmlformats.org/officeDocument/2006/relationships/hyperlink" Target="https://sciprofiles.com/profile/568875" TargetMode="External"/><Relationship Id="rId9" Type="http://schemas.openxmlformats.org/officeDocument/2006/relationships/hyperlink" Target="https://sciprofiles.com/profile/author/V3NVRkExWnRFV0tUVHVqZTVCMlVpRVRpK1lJZjlHMFNydEV5R2N6S2Nvdz0=" TargetMode="External"/><Relationship Id="rId10" Type="http://schemas.openxmlformats.org/officeDocument/2006/relationships/hyperlink" Target="https://sciprofiles.com/profile/721356" TargetMode="External"/><Relationship Id="rId11" Type="http://schemas.openxmlformats.org/officeDocument/2006/relationships/hyperlink" Target="https://sciprofiles.com/profile/author/UURBcUdyN0hrclpiVEU0MFF0QkRrTGJlUFBlNnpIK3JBNW4wN25WcDBFRT0=" TargetMode="External"/><Relationship Id="rId12" Type="http://schemas.openxmlformats.org/officeDocument/2006/relationships/hyperlink" Target="https://sciprofiles.com/profile/114723" TargetMode="External"/><Relationship Id="rId13" Type="http://schemas.openxmlformats.org/officeDocument/2006/relationships/hyperlink" Target="https://sciprofiles.com/profile/22266" TargetMode="External"/><Relationship Id="rId14" Type="http://schemas.openxmlformats.org/officeDocument/2006/relationships/image" Target="media/image3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LibreOffice/7.3.7.2$Linux_X86_64 LibreOffice_project/30$Build-2</Application>
  <AppVersion>15.0000</AppVersion>
  <Pages>5</Pages>
  <Words>504</Words>
  <Characters>3247</Characters>
  <CharactersWithSpaces>3760</CharactersWithSpaces>
  <Paragraphs>48</Paragraphs>
  <Company>casa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2016-01-13T14:43:00Z</dcterms:created>
  <dc:creator>Pedro Oliveira</dc:creator>
  <dc:description/>
  <dc:language>pt-BR</dc:language>
  <cp:lastModifiedBy/>
  <cp:lastPrinted>2002-09-27T12:30:00Z</cp:lastPrinted>
  <dcterms:modified xsi:type="dcterms:W3CDTF">2023-03-06T18:17:57Z</dcterms:modified>
  <cp:revision>11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dmlsilva</vt:lpwstr>
  </property>
</Properties>
</file>