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F9" w:rsidRDefault="000D70F9">
      <w:r>
        <w:t>Gabe Conlon</w:t>
      </w:r>
      <w:r>
        <w:br/>
        <w:t>CS 475 – Mabry</w:t>
      </w:r>
      <w:r>
        <w:br/>
        <w:t>Paper Topic</w:t>
      </w:r>
    </w:p>
    <w:p w:rsidR="000D70F9" w:rsidRDefault="000D70F9">
      <w:bookmarkStart w:id="0" w:name="_GoBack"/>
      <w:bookmarkEnd w:id="0"/>
    </w:p>
    <w:sectPr w:rsidR="000D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F9"/>
    <w:rsid w:val="000D70F9"/>
    <w:rsid w:val="00C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1</cp:revision>
  <dcterms:created xsi:type="dcterms:W3CDTF">2012-04-23T16:16:00Z</dcterms:created>
  <dcterms:modified xsi:type="dcterms:W3CDTF">2012-04-23T16:19:00Z</dcterms:modified>
</cp:coreProperties>
</file>