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EA3E" w14:textId="2970C426" w:rsidR="0022773E" w:rsidRDefault="0022773E"/>
    <w:p w14:paraId="270017F0" w14:textId="033F17F2" w:rsidR="00AF7623" w:rsidRDefault="008475BC">
      <w:r>
        <w:t>Diagrama general de arquitectura</w:t>
      </w:r>
    </w:p>
    <w:p w14:paraId="3AB121BE" w14:textId="38684D77" w:rsidR="008475BC" w:rsidRDefault="008475BC">
      <w:r w:rsidRPr="00AF7623">
        <w:drawing>
          <wp:inline distT="0" distB="0" distL="0" distR="0" wp14:anchorId="1470A719" wp14:editId="0901D39A">
            <wp:extent cx="5400040" cy="3911600"/>
            <wp:effectExtent l="0" t="0" r="0" b="0"/>
            <wp:docPr id="1484363848" name="Imagen 1" descr="Interfaz de usuario gráfica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63848" name="Imagen 1" descr="Interfaz de usuario gráfica, Diagram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0FBD" w14:textId="66D8F564" w:rsidR="008475BC" w:rsidRDefault="008475BC">
      <w:r>
        <w:t xml:space="preserve">La infraestructura aplicactiva de la solución está desplegada en K8s </w:t>
      </w:r>
      <w:r w:rsidR="00C23740">
        <w:t xml:space="preserve">(Azure, AWS, GCP, etc) </w:t>
      </w:r>
      <w:r>
        <w:t>en base a un diseño de microservicios y soporte en bases Mongo para persistencia de información</w:t>
      </w:r>
    </w:p>
    <w:p w14:paraId="20E35A96" w14:textId="62D70455" w:rsidR="008475BC" w:rsidRDefault="008475BC">
      <w:r>
        <w:t>El diseño aplicativo se basa en dos apps una de FrontEnd y otra de Backend</w:t>
      </w:r>
    </w:p>
    <w:p w14:paraId="6A4250F3" w14:textId="2C4AEE79" w:rsidR="008475BC" w:rsidRDefault="008475BC">
      <w:r>
        <w:t>El namespace de FE cuenta con el despliegue del SPA, una app basada en React hosteda en un pod de nginx, y lo mismo para la app mobile, basada en React native</w:t>
      </w:r>
    </w:p>
    <w:p w14:paraId="63D5DF07" w14:textId="51AB5612" w:rsidR="008475BC" w:rsidRDefault="008475BC">
      <w:r>
        <w:t>La app de BE cuenta con una capa de servicios REST que se encargan de recibir las peticiones de los usuarios y debajo de ellas las app</w:t>
      </w:r>
      <w:r w:rsidR="00C23740">
        <w:t>s</w:t>
      </w:r>
      <w:r>
        <w:t xml:space="preserve"> con l</w:t>
      </w:r>
      <w:r>
        <w:t>a lógica de negocio</w:t>
      </w:r>
      <w:r>
        <w:t xml:space="preserve"> y las funcionalidades de conectividad a las bases de datos o las apps externas para intercambio con las entidades externas</w:t>
      </w:r>
    </w:p>
    <w:p w14:paraId="7BEF8CA5" w14:textId="77777777" w:rsidR="008475BC" w:rsidRDefault="008475BC"/>
    <w:p w14:paraId="330B8F27" w14:textId="61816B8E" w:rsidR="0044731D" w:rsidRDefault="0044731D">
      <w:r>
        <w:br w:type="page"/>
      </w:r>
    </w:p>
    <w:p w14:paraId="3D080BF7" w14:textId="77777777" w:rsidR="008475BC" w:rsidRDefault="008475BC"/>
    <w:p w14:paraId="466E2BE9" w14:textId="7E9BD115" w:rsidR="008475BC" w:rsidRDefault="008475BC">
      <w:r>
        <w:t>Diagrama esquema de autenticación</w:t>
      </w:r>
    </w:p>
    <w:p w14:paraId="4BBC59B9" w14:textId="13CAD8EA" w:rsidR="008475BC" w:rsidRDefault="008475BC">
      <w:r>
        <w:rPr>
          <w:noProof/>
        </w:rPr>
        <w:drawing>
          <wp:inline distT="0" distB="0" distL="0" distR="0" wp14:anchorId="67F04027" wp14:editId="06DA0C63">
            <wp:extent cx="5391150" cy="2228850"/>
            <wp:effectExtent l="0" t="0" r="0" b="0"/>
            <wp:docPr id="31534694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6940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09E09" w14:textId="53DFB5BF" w:rsidR="008475BC" w:rsidRDefault="0044731D">
      <w:r>
        <w:t>En general, luego de la registración del usuario y el ingreso del registro de usuario a las bases de datos con sus credenciales y roles, el modelo de autenticación utiliza un mecanismo de gestión de tokens que se envían en las peticiones http</w:t>
      </w:r>
    </w:p>
    <w:p w14:paraId="3754B387" w14:textId="2A924146" w:rsidR="008475BC" w:rsidRDefault="0044731D">
      <w:r>
        <w:t>En cada petición http, en el header del mensaje se incluye este token, que se genera en el login y tiene una expiración determinada, 5 minutos por ejemplo</w:t>
      </w:r>
    </w:p>
    <w:p w14:paraId="4A266819" w14:textId="296A658C" w:rsidR="0044731D" w:rsidRDefault="0044731D">
      <w:r>
        <w:t>El sitio web o mobile validan este token para reconocer el usuario y en caso de expiración se solicita un nuevo login</w:t>
      </w:r>
    </w:p>
    <w:p w14:paraId="67D8D7A3" w14:textId="1B130478" w:rsidR="0044731D" w:rsidRDefault="0044731D">
      <w:r>
        <w:t>Del lado del usuario este token se guarda como archivo jwt en el browser, incluyendo el token oauth, junto a las credenciales del usuario, claves, o datos de reconocimiento biométricos que se utilizaran para autenticar y determinar los roles permitidos en las app</w:t>
      </w:r>
    </w:p>
    <w:p w14:paraId="6E41B50E" w14:textId="77777777" w:rsidR="00AB695A" w:rsidRDefault="00AB695A"/>
    <w:p w14:paraId="4B6E270B" w14:textId="3D1314C9" w:rsidR="00AB695A" w:rsidRDefault="00AB695A">
      <w:r>
        <w:t>Respecto el monitoreo de estos servicios, todo el trafico se envia a elasticsearch y se visualiza en tableros de grafana</w:t>
      </w:r>
    </w:p>
    <w:p w14:paraId="3E58A579" w14:textId="77777777" w:rsidR="00AB695A" w:rsidRDefault="00AB695A"/>
    <w:sectPr w:rsidR="00AB6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23"/>
    <w:rsid w:val="0022773E"/>
    <w:rsid w:val="0044731D"/>
    <w:rsid w:val="007A2818"/>
    <w:rsid w:val="008475BC"/>
    <w:rsid w:val="00AB695A"/>
    <w:rsid w:val="00AF7623"/>
    <w:rsid w:val="00C2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A40A"/>
  <w15:chartTrackingRefBased/>
  <w15:docId w15:val="{AA422A43-416D-4020-9510-299674F1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Corradi, Gabriel</dc:creator>
  <cp:keywords/>
  <dc:description/>
  <cp:lastModifiedBy>Corradi, Gabriel</cp:lastModifiedBy>
  <cp:revision>3</cp:revision>
  <dcterms:created xsi:type="dcterms:W3CDTF">2023-06-19T02:41:00Z</dcterms:created>
  <dcterms:modified xsi:type="dcterms:W3CDTF">2023-06-19T03:50:00Z</dcterms:modified>
</cp:coreProperties>
</file>