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7298D" w14:textId="7D4DF8CA" w:rsidR="00F142F2" w:rsidRDefault="00F142F2" w:rsidP="4A137149">
      <w:pPr>
        <w:widowControl w:val="0"/>
        <w:spacing w:after="0" w:line="240" w:lineRule="auto"/>
        <w:jc w:val="center"/>
        <w:rPr>
          <w:rFonts w:ascii="Century Gothic" w:eastAsia="Roboto" w:hAnsi="Century Gothic" w:cs="Roboto"/>
          <w:b/>
          <w:bCs/>
          <w:sz w:val="40"/>
          <w:szCs w:val="40"/>
          <w:lang w:eastAsia="pt-BR"/>
        </w:rPr>
      </w:pPr>
    </w:p>
    <w:p w14:paraId="4C3DFAFC" w14:textId="77777777" w:rsidR="00F142F2" w:rsidRDefault="00F142F2" w:rsidP="00E96891">
      <w:pPr>
        <w:widowControl w:val="0"/>
        <w:spacing w:after="0" w:line="240" w:lineRule="auto"/>
        <w:jc w:val="center"/>
        <w:rPr>
          <w:rFonts w:ascii="Century Gothic" w:eastAsia="Roboto" w:hAnsi="Century Gothic" w:cs="Roboto"/>
          <w:b/>
          <w:sz w:val="40"/>
          <w:szCs w:val="40"/>
          <w:lang w:eastAsia="pt-BR"/>
        </w:rPr>
      </w:pPr>
    </w:p>
    <w:p w14:paraId="09D329F9" w14:textId="20443D1C" w:rsidR="00F142F2" w:rsidRDefault="00F142F2" w:rsidP="00E96891">
      <w:pPr>
        <w:widowControl w:val="0"/>
        <w:spacing w:after="0" w:line="240" w:lineRule="auto"/>
        <w:jc w:val="center"/>
        <w:rPr>
          <w:rFonts w:ascii="Century Gothic" w:eastAsia="Roboto" w:hAnsi="Century Gothic" w:cs="Roboto"/>
          <w:b/>
          <w:sz w:val="72"/>
          <w:szCs w:val="72"/>
          <w:lang w:eastAsia="pt-BR"/>
        </w:rPr>
      </w:pPr>
      <w:r w:rsidRPr="00F142F2">
        <w:rPr>
          <w:rFonts w:ascii="Century Gothic" w:eastAsia="Roboto" w:hAnsi="Century Gothic" w:cs="Roboto"/>
          <w:b/>
          <w:sz w:val="72"/>
          <w:szCs w:val="72"/>
          <w:lang w:eastAsia="pt-BR"/>
        </w:rPr>
        <w:t>PROGRAMA DE ADEQUAÇÃO LEI GERAL DE PROTEÇÃO DE DADOS</w:t>
      </w:r>
    </w:p>
    <w:p w14:paraId="74E91DB5" w14:textId="5D32E0A7" w:rsidR="00F142F2" w:rsidRDefault="00F142F2" w:rsidP="00E96891">
      <w:pPr>
        <w:widowControl w:val="0"/>
        <w:spacing w:after="0" w:line="240" w:lineRule="auto"/>
        <w:jc w:val="center"/>
        <w:rPr>
          <w:rFonts w:ascii="Century Gothic" w:eastAsia="Roboto" w:hAnsi="Century Gothic" w:cs="Roboto"/>
          <w:b/>
          <w:sz w:val="72"/>
          <w:szCs w:val="72"/>
          <w:lang w:eastAsia="pt-BR"/>
        </w:rPr>
      </w:pPr>
    </w:p>
    <w:p w14:paraId="03E143E2" w14:textId="5126BBED" w:rsidR="00F142F2" w:rsidRDefault="00F142F2" w:rsidP="00E96891">
      <w:pPr>
        <w:widowControl w:val="0"/>
        <w:spacing w:after="0" w:line="240" w:lineRule="auto"/>
        <w:jc w:val="center"/>
        <w:rPr>
          <w:rFonts w:ascii="Century Gothic" w:eastAsia="Roboto" w:hAnsi="Century Gothic" w:cs="Roboto"/>
          <w:b/>
          <w:sz w:val="72"/>
          <w:szCs w:val="72"/>
          <w:lang w:eastAsia="pt-BR"/>
        </w:rPr>
      </w:pPr>
    </w:p>
    <w:sdt>
      <w:sdtPr>
        <w:rPr>
          <w:rFonts w:ascii="Century Gothic" w:eastAsia="Century Gothic" w:hAnsi="Century Gothic" w:cs="Century Gothic"/>
          <w:b/>
          <w:noProof/>
          <w:sz w:val="30"/>
          <w:szCs w:val="30"/>
        </w:rPr>
        <w:id w:val="-1482219945"/>
        <w:picture/>
      </w:sdtPr>
      <w:sdtContent>
        <w:p w14:paraId="56045C4C" w14:textId="31D30DEB" w:rsidR="00F142F2" w:rsidRDefault="005918EA" w:rsidP="00E96891">
          <w:pPr>
            <w:widowControl w:val="0"/>
            <w:spacing w:after="0" w:line="240" w:lineRule="auto"/>
            <w:jc w:val="center"/>
            <w:rPr>
              <w:rFonts w:ascii="Century Gothic" w:eastAsia="Roboto" w:hAnsi="Century Gothic" w:cs="Roboto"/>
              <w:b/>
              <w:sz w:val="72"/>
              <w:szCs w:val="72"/>
              <w:lang w:eastAsia="pt-BR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784D6C2C" wp14:editId="3D35A22C">
                <wp:extent cx="2085975" cy="3410066"/>
                <wp:effectExtent l="0" t="0" r="0" b="0"/>
                <wp:docPr id="174663305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663305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1761" cy="341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57E1A844" w14:textId="77777777" w:rsidR="00073863" w:rsidRDefault="00073863" w:rsidP="00F142F2">
      <w:pPr>
        <w:widowControl w:val="0"/>
        <w:spacing w:after="0" w:line="240" w:lineRule="auto"/>
        <w:rPr>
          <w:rFonts w:ascii="Century Gothic" w:eastAsia="Roboto" w:hAnsi="Century Gothic" w:cs="Roboto"/>
          <w:b/>
          <w:sz w:val="72"/>
          <w:szCs w:val="72"/>
          <w:lang w:eastAsia="pt-BR"/>
        </w:rPr>
      </w:pPr>
    </w:p>
    <w:p w14:paraId="4F5C4E3A" w14:textId="77777777" w:rsidR="00073863" w:rsidRDefault="00073863" w:rsidP="00F142F2">
      <w:pPr>
        <w:widowControl w:val="0"/>
        <w:spacing w:after="0" w:line="240" w:lineRule="auto"/>
        <w:rPr>
          <w:rFonts w:ascii="Century Gothic" w:eastAsia="Roboto" w:hAnsi="Century Gothic" w:cs="Roboto"/>
          <w:b/>
          <w:sz w:val="72"/>
          <w:szCs w:val="72"/>
          <w:lang w:eastAsia="pt-BR"/>
        </w:rPr>
      </w:pPr>
    </w:p>
    <w:p w14:paraId="4DB8E35B" w14:textId="77777777" w:rsidR="00073863" w:rsidRPr="00F142F2" w:rsidRDefault="00073863" w:rsidP="00F142F2">
      <w:pPr>
        <w:widowControl w:val="0"/>
        <w:spacing w:after="0" w:line="240" w:lineRule="auto"/>
        <w:rPr>
          <w:rFonts w:ascii="Century Gothic" w:eastAsia="Roboto" w:hAnsi="Century Gothic" w:cs="Roboto"/>
          <w:b/>
          <w:sz w:val="72"/>
          <w:szCs w:val="72"/>
          <w:lang w:eastAsia="pt-BR"/>
        </w:rPr>
      </w:pPr>
    </w:p>
    <w:p w14:paraId="486EBA0F" w14:textId="77777777" w:rsidR="00F142F2" w:rsidRDefault="00F142F2" w:rsidP="00E96891">
      <w:pPr>
        <w:widowControl w:val="0"/>
        <w:spacing w:after="0" w:line="240" w:lineRule="auto"/>
        <w:jc w:val="center"/>
        <w:rPr>
          <w:rFonts w:ascii="Century Gothic" w:eastAsia="Roboto" w:hAnsi="Century Gothic" w:cs="Roboto"/>
          <w:b/>
          <w:sz w:val="40"/>
          <w:szCs w:val="40"/>
          <w:lang w:eastAsia="pt-BR"/>
        </w:rPr>
      </w:pPr>
    </w:p>
    <w:p w14:paraId="018A6B81" w14:textId="24EA37E3" w:rsidR="006E43F9" w:rsidRDefault="0089292D" w:rsidP="00E96891">
      <w:pPr>
        <w:widowControl w:val="0"/>
        <w:spacing w:after="0" w:line="240" w:lineRule="auto"/>
        <w:jc w:val="center"/>
        <w:rPr>
          <w:rFonts w:ascii="Century Gothic" w:eastAsia="Roboto" w:hAnsi="Century Gothic" w:cs="Roboto"/>
          <w:b/>
          <w:sz w:val="40"/>
          <w:szCs w:val="40"/>
          <w:lang w:eastAsia="pt-BR"/>
        </w:rPr>
      </w:pPr>
      <w:r w:rsidRPr="00917C44">
        <w:rPr>
          <w:rFonts w:ascii="Century Gothic" w:eastAsia="Roboto" w:hAnsi="Century Gothic" w:cs="Roboto"/>
          <w:b/>
          <w:sz w:val="40"/>
          <w:szCs w:val="40"/>
          <w:lang w:eastAsia="pt-BR"/>
        </w:rPr>
        <w:t>POLÍTICA DE USO DE CÂMERAS</w:t>
      </w:r>
    </w:p>
    <w:p w14:paraId="197C728E" w14:textId="77777777" w:rsidR="00073863" w:rsidRDefault="00073863" w:rsidP="00E96891">
      <w:pPr>
        <w:widowControl w:val="0"/>
        <w:spacing w:after="0" w:line="240" w:lineRule="auto"/>
        <w:jc w:val="center"/>
        <w:rPr>
          <w:rFonts w:ascii="Century Gothic" w:eastAsia="Roboto" w:hAnsi="Century Gothic" w:cs="Roboto"/>
          <w:b/>
          <w:sz w:val="40"/>
          <w:szCs w:val="40"/>
          <w:lang w:eastAsia="pt-BR"/>
        </w:rPr>
      </w:pPr>
    </w:p>
    <w:p w14:paraId="008348D5" w14:textId="0FD8E27E" w:rsidR="0089292D" w:rsidRPr="005A1831" w:rsidRDefault="00065FAA" w:rsidP="005A1831">
      <w:pPr>
        <w:pStyle w:val="Ttulo1"/>
      </w:pPr>
      <w:r w:rsidRPr="005A1831">
        <w:lastRenderedPageBreak/>
        <w:t>INTRODUÇÃO</w:t>
      </w:r>
    </w:p>
    <w:p w14:paraId="5626E105" w14:textId="2F1E37AF" w:rsidR="00065FAA" w:rsidRPr="00917C44" w:rsidRDefault="00F827F9" w:rsidP="00306ACC">
      <w:pPr>
        <w:ind w:firstLine="708"/>
        <w:jc w:val="both"/>
        <w:rPr>
          <w:rFonts w:ascii="Century Gothic" w:hAnsi="Century Gothic" w:cs="Arial"/>
        </w:rPr>
      </w:pPr>
      <w:r w:rsidRPr="00917C44">
        <w:rPr>
          <w:rFonts w:ascii="Century Gothic" w:hAnsi="Century Gothic" w:cs="Arial"/>
        </w:rPr>
        <w:t xml:space="preserve">A tecnologia do Circuito Fechado de Televisão (CFTV) se desenvolveu nos últimos anos para ser mais confiável, econômico e disponível. Quando usado adequadamente, o CFTV pode ajudar a reduzir o risco de acesso não autorizado às instalações, tranquilizar os </w:t>
      </w:r>
      <w:r w:rsidR="000C531E">
        <w:rPr>
          <w:rFonts w:ascii="Century Gothic" w:hAnsi="Century Gothic" w:cs="Arial"/>
        </w:rPr>
        <w:t>usuários</w:t>
      </w:r>
      <w:r w:rsidRPr="00917C44">
        <w:rPr>
          <w:rFonts w:ascii="Century Gothic" w:hAnsi="Century Gothic" w:cs="Arial"/>
        </w:rPr>
        <w:t xml:space="preserve"> e fornecer um registro preciso do que aconteceu quando </w:t>
      </w:r>
      <w:r w:rsidR="003245EA">
        <w:rPr>
          <w:rFonts w:ascii="Century Gothic" w:hAnsi="Century Gothic" w:cs="Arial"/>
        </w:rPr>
        <w:t xml:space="preserve">da ocorrência de </w:t>
      </w:r>
      <w:r w:rsidRPr="00917C44">
        <w:rPr>
          <w:rFonts w:ascii="Century Gothic" w:hAnsi="Century Gothic" w:cs="Arial"/>
        </w:rPr>
        <w:t xml:space="preserve">um incidente. A fim de proteger seus </w:t>
      </w:r>
      <w:r w:rsidR="000C531E">
        <w:rPr>
          <w:rFonts w:ascii="Century Gothic" w:hAnsi="Century Gothic" w:cs="Arial"/>
        </w:rPr>
        <w:t>usuários</w:t>
      </w:r>
      <w:r w:rsidRPr="00917C44">
        <w:rPr>
          <w:rFonts w:ascii="Century Gothic" w:hAnsi="Century Gothic" w:cs="Arial"/>
        </w:rPr>
        <w:t>, funcionários</w:t>
      </w:r>
      <w:r w:rsidR="00F142F2">
        <w:rPr>
          <w:rFonts w:ascii="Century Gothic" w:hAnsi="Century Gothic" w:cs="Arial"/>
        </w:rPr>
        <w:t xml:space="preserve"> e outras partes interessadas, a</w:t>
      </w:r>
      <w:r w:rsidR="00DD2635">
        <w:rPr>
          <w:rFonts w:ascii="Century Gothic" w:hAnsi="Century Gothic" w:cs="Arial"/>
        </w:rPr>
        <w:t xml:space="preserve"> </w:t>
      </w:r>
      <w:r w:rsidR="002453F7">
        <w:rPr>
          <w:rFonts w:ascii="Century Gothic" w:hAnsi="Century Gothic" w:cs="Arial"/>
          <w:b/>
        </w:rPr>
        <w:t>FAPEU</w:t>
      </w:r>
      <w:r w:rsidR="005918EA">
        <w:rPr>
          <w:rFonts w:ascii="Century Gothic" w:hAnsi="Century Gothic" w:cs="Arial"/>
          <w:b/>
        </w:rPr>
        <w:t xml:space="preserve"> </w:t>
      </w:r>
      <w:r w:rsidRPr="00917C44">
        <w:rPr>
          <w:rFonts w:ascii="Century Gothic" w:hAnsi="Century Gothic" w:cs="Arial"/>
        </w:rPr>
        <w:t>faz uso do CFTV em circunstâncias apropriadas para abordar áreas especificas de risco. Ao coletar e usar esses dados de vídeo</w:t>
      </w:r>
      <w:r w:rsidR="00B2787E">
        <w:rPr>
          <w:rFonts w:ascii="Century Gothic" w:hAnsi="Century Gothic" w:cs="Arial"/>
        </w:rPr>
        <w:t xml:space="preserve"> gravados</w:t>
      </w:r>
      <w:r w:rsidR="00F142F2">
        <w:rPr>
          <w:rFonts w:ascii="Century Gothic" w:hAnsi="Century Gothic" w:cs="Arial"/>
        </w:rPr>
        <w:t xml:space="preserve"> a</w:t>
      </w:r>
      <w:r w:rsidR="00DD2635">
        <w:rPr>
          <w:rFonts w:ascii="Century Gothic" w:hAnsi="Century Gothic" w:cs="Arial"/>
        </w:rPr>
        <w:t xml:space="preserve"> </w:t>
      </w:r>
      <w:r w:rsidR="003030ED">
        <w:rPr>
          <w:rFonts w:ascii="Century Gothic" w:hAnsi="Century Gothic" w:cs="Arial"/>
          <w:b/>
        </w:rPr>
        <w:t>FAPEU</w:t>
      </w:r>
      <w:r w:rsidR="005918EA">
        <w:rPr>
          <w:rFonts w:ascii="Century Gothic" w:hAnsi="Century Gothic" w:cs="Arial"/>
          <w:b/>
        </w:rPr>
        <w:t xml:space="preserve"> </w:t>
      </w:r>
      <w:r w:rsidRPr="00917C44">
        <w:rPr>
          <w:rFonts w:ascii="Century Gothic" w:hAnsi="Century Gothic" w:cs="Arial"/>
        </w:rPr>
        <w:t>está sujeit</w:t>
      </w:r>
      <w:r w:rsidR="00ED786C" w:rsidRPr="00917C44">
        <w:rPr>
          <w:rFonts w:ascii="Century Gothic" w:hAnsi="Century Gothic" w:cs="Arial"/>
        </w:rPr>
        <w:t>o</w:t>
      </w:r>
      <w:r w:rsidRPr="00917C44">
        <w:rPr>
          <w:rFonts w:ascii="Century Gothic" w:hAnsi="Century Gothic" w:cs="Arial"/>
        </w:rPr>
        <w:t xml:space="preserve"> a uma variedade de leis, incluindo a </w:t>
      </w:r>
      <w:r w:rsidR="00ED786C" w:rsidRPr="00917C44">
        <w:rPr>
          <w:rFonts w:ascii="Century Gothic" w:hAnsi="Century Gothic" w:cs="Arial"/>
        </w:rPr>
        <w:t xml:space="preserve">Lei 13.709/18 - </w:t>
      </w:r>
      <w:r w:rsidRPr="00917C44">
        <w:rPr>
          <w:rFonts w:ascii="Century Gothic" w:hAnsi="Century Gothic" w:cs="Arial"/>
        </w:rPr>
        <w:t xml:space="preserve">Lei Geral de Proteção de Dados (LGPD), que controla como tais atividades podem ser realizadas e as proteções que devem ser postas em prática para proteger </w:t>
      </w:r>
      <w:r w:rsidR="0014364F">
        <w:rPr>
          <w:rFonts w:ascii="Century Gothic" w:hAnsi="Century Gothic" w:cs="Arial"/>
        </w:rPr>
        <w:t xml:space="preserve">os dados de </w:t>
      </w:r>
      <w:r w:rsidR="00C01DE7">
        <w:rPr>
          <w:rFonts w:ascii="Century Gothic" w:hAnsi="Century Gothic" w:cs="Arial"/>
        </w:rPr>
        <w:t>vídeos</w:t>
      </w:r>
      <w:r w:rsidRPr="00917C44">
        <w:rPr>
          <w:rFonts w:ascii="Century Gothic" w:hAnsi="Century Gothic" w:cs="Arial"/>
        </w:rPr>
        <w:t xml:space="preserve"> registrad</w:t>
      </w:r>
      <w:r w:rsidR="0014364F">
        <w:rPr>
          <w:rFonts w:ascii="Century Gothic" w:hAnsi="Century Gothic" w:cs="Arial"/>
        </w:rPr>
        <w:t>o</w:t>
      </w:r>
      <w:r w:rsidRPr="00917C44">
        <w:rPr>
          <w:rFonts w:ascii="Century Gothic" w:hAnsi="Century Gothic" w:cs="Arial"/>
        </w:rPr>
        <w:t xml:space="preserve">s. O objetivo desta política é definir as regras que devem ser seguidas, para que </w:t>
      </w:r>
      <w:r w:rsidR="005918EA" w:rsidRPr="00917C44">
        <w:rPr>
          <w:rFonts w:ascii="Century Gothic" w:hAnsi="Century Gothic" w:cs="Arial"/>
        </w:rPr>
        <w:t>as responsabilidades</w:t>
      </w:r>
      <w:r w:rsidR="00F142F2">
        <w:rPr>
          <w:rFonts w:ascii="Century Gothic" w:hAnsi="Century Gothic" w:cs="Arial"/>
        </w:rPr>
        <w:t xml:space="preserve"> da</w:t>
      </w:r>
      <w:r w:rsidR="00DD2635">
        <w:rPr>
          <w:rFonts w:ascii="Century Gothic" w:hAnsi="Century Gothic" w:cs="Arial"/>
        </w:rPr>
        <w:t xml:space="preserve"> </w:t>
      </w:r>
      <w:r w:rsidR="003030ED">
        <w:rPr>
          <w:rFonts w:ascii="Century Gothic" w:hAnsi="Century Gothic" w:cs="Arial"/>
          <w:b/>
        </w:rPr>
        <w:t>FAPEU</w:t>
      </w:r>
      <w:r w:rsidR="005918EA">
        <w:rPr>
          <w:rFonts w:ascii="Century Gothic" w:hAnsi="Century Gothic" w:cs="Arial"/>
          <w:b/>
        </w:rPr>
        <w:t xml:space="preserve"> </w:t>
      </w:r>
      <w:r w:rsidRPr="00917C44">
        <w:rPr>
          <w:rFonts w:ascii="Century Gothic" w:hAnsi="Century Gothic" w:cs="Arial"/>
        </w:rPr>
        <w:t xml:space="preserve">sejam atendidas em todos os momentos e a utilidade dos dados gravados seja </w:t>
      </w:r>
      <w:r w:rsidR="00FE4FF5">
        <w:rPr>
          <w:rFonts w:ascii="Century Gothic" w:hAnsi="Century Gothic" w:cs="Arial"/>
        </w:rPr>
        <w:t>conforme determinação legal</w:t>
      </w:r>
      <w:r w:rsidRPr="00917C44">
        <w:rPr>
          <w:rFonts w:ascii="Century Gothic" w:hAnsi="Century Gothic" w:cs="Arial"/>
        </w:rPr>
        <w:t>.</w:t>
      </w:r>
    </w:p>
    <w:p w14:paraId="38F6FA97" w14:textId="2EE8A1F3" w:rsidR="00EF03E6" w:rsidRPr="00917C44" w:rsidRDefault="00EF03E6" w:rsidP="005A1831">
      <w:pPr>
        <w:pStyle w:val="Ttulo1"/>
      </w:pPr>
      <w:r w:rsidRPr="00917C44">
        <w:t>OBJETIVO</w:t>
      </w:r>
    </w:p>
    <w:p w14:paraId="6C7B8A8F" w14:textId="1AC2B479" w:rsidR="008B111D" w:rsidRDefault="00A22595" w:rsidP="007F547E">
      <w:pPr>
        <w:pStyle w:val="NormalWeb"/>
        <w:numPr>
          <w:ilvl w:val="1"/>
          <w:numId w:val="1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556"/>
        <w:jc w:val="both"/>
        <w:rPr>
          <w:rFonts w:ascii="Century Gothic" w:eastAsiaTheme="minorHAnsi" w:hAnsi="Century Gothic" w:cs="Arial"/>
          <w:sz w:val="22"/>
          <w:szCs w:val="22"/>
          <w:lang w:eastAsia="en-US"/>
        </w:rPr>
      </w:pPr>
      <w:r w:rsidRPr="00917C44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Os equipamentos </w:t>
      </w:r>
      <w:r w:rsidR="000E45BE" w:rsidRPr="00917C44">
        <w:rPr>
          <w:rFonts w:ascii="Century Gothic" w:eastAsiaTheme="minorHAnsi" w:hAnsi="Century Gothic" w:cs="Arial"/>
          <w:sz w:val="22"/>
          <w:szCs w:val="22"/>
          <w:lang w:eastAsia="en-US"/>
        </w:rPr>
        <w:t>utilizados no sistema de CFTV são p</w:t>
      </w:r>
      <w:r w:rsidR="007E6CC2" w:rsidRPr="00917C44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ara a segurança dos seus colaboradores, </w:t>
      </w:r>
      <w:r w:rsidR="000C531E">
        <w:rPr>
          <w:rFonts w:ascii="Century Gothic" w:eastAsiaTheme="minorHAnsi" w:hAnsi="Century Gothic" w:cs="Arial"/>
          <w:sz w:val="22"/>
          <w:szCs w:val="22"/>
          <w:lang w:eastAsia="en-US"/>
        </w:rPr>
        <w:t>usuários</w:t>
      </w:r>
      <w:r w:rsidR="007E6CC2" w:rsidRPr="00917C44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, fornecedores e visitantes em geral, bens e informações, </w:t>
      </w:r>
      <w:r w:rsidR="008B111D">
        <w:rPr>
          <w:rFonts w:ascii="Century Gothic" w:eastAsiaTheme="minorHAnsi" w:hAnsi="Century Gothic" w:cs="Arial"/>
          <w:sz w:val="22"/>
          <w:szCs w:val="22"/>
          <w:lang w:eastAsia="en-US"/>
        </w:rPr>
        <w:t>visando a prevenção</w:t>
      </w:r>
      <w:r w:rsidR="0022235D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 de </w:t>
      </w:r>
      <w:r w:rsidR="007E6CC2" w:rsidRPr="00917C44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furtos, prática de assédio sexual e </w:t>
      </w:r>
      <w:r w:rsidR="00D72CF1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riscos relacionados à </w:t>
      </w:r>
      <w:r w:rsidR="007E6CC2" w:rsidRPr="00917C44">
        <w:rPr>
          <w:rFonts w:ascii="Century Gothic" w:eastAsiaTheme="minorHAnsi" w:hAnsi="Century Gothic" w:cs="Arial"/>
          <w:sz w:val="22"/>
          <w:szCs w:val="22"/>
          <w:lang w:eastAsia="en-US"/>
        </w:rPr>
        <w:t>segurança interna</w:t>
      </w:r>
      <w:r w:rsidR="000458E3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. </w:t>
      </w:r>
      <w:r w:rsidR="00924EBA">
        <w:rPr>
          <w:rFonts w:ascii="Century Gothic" w:eastAsiaTheme="minorHAnsi" w:hAnsi="Century Gothic" w:cs="Arial"/>
          <w:sz w:val="22"/>
          <w:szCs w:val="22"/>
          <w:lang w:eastAsia="en-US"/>
        </w:rPr>
        <w:t>A utilização dest</w:t>
      </w:r>
      <w:r w:rsidR="000C71B1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es </w:t>
      </w:r>
      <w:r w:rsidR="002D5913" w:rsidRPr="00917C44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equipamentos </w:t>
      </w:r>
      <w:r w:rsidR="00D34A12" w:rsidRPr="00D34A12">
        <w:rPr>
          <w:rFonts w:ascii="Century Gothic" w:eastAsiaTheme="minorHAnsi" w:hAnsi="Century Gothic" w:cs="Arial"/>
          <w:sz w:val="22"/>
          <w:szCs w:val="22"/>
          <w:lang w:eastAsia="en-US"/>
        </w:rPr>
        <w:t>para dissuasão</w:t>
      </w:r>
      <w:r w:rsidR="005D7254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, </w:t>
      </w:r>
      <w:r w:rsidR="00D34A12" w:rsidRPr="00D34A12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poderá incorrer em instauração de investigação e potencial processo criminal </w:t>
      </w:r>
      <w:r w:rsidR="00255025">
        <w:rPr>
          <w:rFonts w:ascii="Century Gothic" w:eastAsiaTheme="minorHAnsi" w:hAnsi="Century Gothic" w:cs="Arial"/>
          <w:sz w:val="22"/>
          <w:szCs w:val="22"/>
          <w:lang w:eastAsia="en-US"/>
        </w:rPr>
        <w:t>por</w:t>
      </w:r>
      <w:r w:rsidR="00D34A12" w:rsidRPr="00D34A12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 comportamento</w:t>
      </w:r>
      <w:r w:rsidR="00DB6C4C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 suspeito e/ou</w:t>
      </w:r>
      <w:r w:rsidR="00D34A12" w:rsidRPr="00D34A12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 criminoso.</w:t>
      </w:r>
      <w:r w:rsidR="00255025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 </w:t>
      </w:r>
    </w:p>
    <w:p w14:paraId="00F6E07B" w14:textId="77777777" w:rsidR="000C1677" w:rsidRDefault="000C1677" w:rsidP="000C1677">
      <w:pPr>
        <w:pStyle w:val="NormalWeb"/>
        <w:shd w:val="clear" w:color="auto" w:fill="FFFFFF"/>
        <w:tabs>
          <w:tab w:val="left" w:pos="993"/>
        </w:tabs>
        <w:spacing w:before="0" w:beforeAutospacing="0" w:after="0" w:afterAutospacing="0"/>
        <w:ind w:left="556"/>
        <w:jc w:val="both"/>
        <w:rPr>
          <w:rFonts w:ascii="Century Gothic" w:eastAsiaTheme="minorHAnsi" w:hAnsi="Century Gothic" w:cs="Arial"/>
          <w:sz w:val="22"/>
          <w:szCs w:val="22"/>
          <w:lang w:eastAsia="en-US"/>
        </w:rPr>
      </w:pPr>
    </w:p>
    <w:p w14:paraId="49742AB9" w14:textId="48678399" w:rsidR="007E6CC2" w:rsidRPr="007F547E" w:rsidRDefault="00F142F2" w:rsidP="004F502F">
      <w:pPr>
        <w:pStyle w:val="NormalWeb"/>
        <w:numPr>
          <w:ilvl w:val="1"/>
          <w:numId w:val="1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556"/>
        <w:jc w:val="both"/>
        <w:rPr>
          <w:rFonts w:ascii="Century Gothic" w:eastAsiaTheme="minorHAnsi" w:hAnsi="Century Gothic" w:cs="Arial"/>
          <w:sz w:val="22"/>
          <w:szCs w:val="22"/>
          <w:lang w:eastAsia="en-US"/>
        </w:rPr>
      </w:pPr>
      <w:r w:rsidRPr="007F547E">
        <w:rPr>
          <w:rStyle w:val="normaltextrun"/>
          <w:rFonts w:ascii="Century Gothic" w:hAnsi="Century Gothic"/>
          <w:color w:val="000000"/>
        </w:rPr>
        <w:t xml:space="preserve">A </w:t>
      </w:r>
      <w:r w:rsidRPr="007F547E">
        <w:rPr>
          <w:rStyle w:val="normaltextrun"/>
          <w:rFonts w:ascii="Century Gothic" w:hAnsi="Century Gothic"/>
        </w:rPr>
        <w:t xml:space="preserve">empresa </w:t>
      </w:r>
      <w:r w:rsidR="00BC2545" w:rsidRPr="00BC2545">
        <w:rPr>
          <w:rStyle w:val="normaltextrun"/>
          <w:rFonts w:ascii="Century Gothic" w:hAnsi="Century Gothic"/>
        </w:rPr>
        <w:t xml:space="preserve">Fundação de Amparo </w:t>
      </w:r>
      <w:proofErr w:type="spellStart"/>
      <w:r w:rsidR="00BC2545" w:rsidRPr="00BC2545">
        <w:rPr>
          <w:rStyle w:val="normaltextrun"/>
          <w:rFonts w:ascii="Century Gothic" w:hAnsi="Century Gothic"/>
        </w:rPr>
        <w:t>a</w:t>
      </w:r>
      <w:proofErr w:type="spellEnd"/>
      <w:r w:rsidR="00BC2545" w:rsidRPr="00BC2545">
        <w:rPr>
          <w:rStyle w:val="normaltextrun"/>
          <w:rFonts w:ascii="Century Gothic" w:hAnsi="Century Gothic"/>
        </w:rPr>
        <w:t xml:space="preserve"> Pesquisa e Extensão Universitária</w:t>
      </w:r>
      <w:r w:rsidR="00E75529" w:rsidRPr="007F547E">
        <w:rPr>
          <w:rStyle w:val="normaltextrun"/>
          <w:rFonts w:ascii="Century Gothic" w:hAnsi="Century Gothic"/>
        </w:rPr>
        <w:t xml:space="preserve">, </w:t>
      </w:r>
      <w:r w:rsidR="003F1707" w:rsidRPr="007F547E">
        <w:rPr>
          <w:rFonts w:ascii="Century Gothic" w:eastAsia="Century Gothic" w:hAnsi="Century Gothic" w:cs="Century Gothic"/>
          <w:color w:val="000000"/>
          <w:highlight w:val="white"/>
        </w:rPr>
        <w:t xml:space="preserve">Inscrita </w:t>
      </w:r>
      <w:r w:rsidR="003F1707" w:rsidRPr="007F547E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sob o CNPJ Nº </w:t>
      </w:r>
      <w:r w:rsidR="0014526A" w:rsidRPr="0014526A">
        <w:rPr>
          <w:rFonts w:ascii="Century Gothic" w:eastAsiaTheme="minorHAnsi" w:hAnsi="Century Gothic" w:cs="Arial"/>
          <w:sz w:val="22"/>
          <w:szCs w:val="22"/>
          <w:lang w:eastAsia="en-US"/>
        </w:rPr>
        <w:t>83.476.911/0001-17</w:t>
      </w:r>
      <w:r w:rsidR="00622547" w:rsidRPr="007F547E">
        <w:rPr>
          <w:rFonts w:ascii="Century Gothic" w:eastAsiaTheme="minorHAnsi" w:hAnsi="Century Gothic" w:cs="Arial"/>
          <w:sz w:val="22"/>
          <w:szCs w:val="22"/>
          <w:lang w:eastAsia="en-US"/>
        </w:rPr>
        <w:t>, com sede n</w:t>
      </w:r>
      <w:r w:rsidR="0014526A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a </w:t>
      </w:r>
      <w:r w:rsidR="00B3225A" w:rsidRPr="00B3225A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Rua Delfino </w:t>
      </w:r>
      <w:proofErr w:type="spellStart"/>
      <w:r w:rsidR="00B3225A" w:rsidRPr="00B3225A">
        <w:rPr>
          <w:rFonts w:ascii="Century Gothic" w:eastAsiaTheme="minorHAnsi" w:hAnsi="Century Gothic" w:cs="Arial"/>
          <w:sz w:val="22"/>
          <w:szCs w:val="22"/>
          <w:lang w:eastAsia="en-US"/>
        </w:rPr>
        <w:t>Conti,Campus</w:t>
      </w:r>
      <w:proofErr w:type="spellEnd"/>
      <w:r w:rsidR="00B3225A" w:rsidRPr="00B3225A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 Universitário Reitor João David Ferreira Lima, Bairro Trindade-Florianópolis/SC, CEP 88040-370</w:t>
      </w:r>
      <w:r w:rsidR="00CF5D54" w:rsidRPr="007F547E">
        <w:rPr>
          <w:rFonts w:ascii="Century Gothic" w:eastAsiaTheme="minorHAnsi" w:hAnsi="Century Gothic" w:cs="Arial"/>
          <w:sz w:val="22"/>
          <w:szCs w:val="22"/>
          <w:lang w:eastAsia="en-US"/>
        </w:rPr>
        <w:t>,</w:t>
      </w:r>
      <w:r w:rsidR="00860FA1" w:rsidRPr="007F547E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 </w:t>
      </w:r>
      <w:r w:rsidR="007E6CC2" w:rsidRPr="007F547E">
        <w:rPr>
          <w:rFonts w:ascii="Century Gothic" w:eastAsiaTheme="minorHAnsi" w:hAnsi="Century Gothic" w:cs="Arial"/>
          <w:sz w:val="22"/>
          <w:szCs w:val="22"/>
          <w:lang w:eastAsia="en-US"/>
        </w:rPr>
        <w:t>opera um sistema de proteção de vídeo monitoramento em toda sua instalação</w:t>
      </w:r>
      <w:r w:rsidR="00B5522A" w:rsidRPr="007F547E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, </w:t>
      </w:r>
      <w:r w:rsidR="00CA5368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com a finalidade </w:t>
      </w:r>
      <w:r w:rsidR="007C5AB1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restrita </w:t>
      </w:r>
      <w:r w:rsidR="006558F7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da promoção da segurança </w:t>
      </w:r>
      <w:r w:rsidR="008D328C">
        <w:rPr>
          <w:rFonts w:ascii="Century Gothic" w:eastAsiaTheme="minorHAnsi" w:hAnsi="Century Gothic" w:cs="Arial"/>
          <w:sz w:val="22"/>
          <w:szCs w:val="22"/>
          <w:lang w:eastAsia="en-US"/>
        </w:rPr>
        <w:t>e proteção corporativa</w:t>
      </w:r>
      <w:r w:rsidR="006558F7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 de nossa Empresa </w:t>
      </w:r>
      <w:r w:rsidR="00340F1D" w:rsidRPr="007F547E">
        <w:rPr>
          <w:rFonts w:ascii="Century Gothic" w:eastAsiaTheme="minorHAnsi" w:hAnsi="Century Gothic" w:cs="Arial"/>
          <w:sz w:val="22"/>
          <w:szCs w:val="22"/>
          <w:lang w:eastAsia="en-US"/>
        </w:rPr>
        <w:t>e necessidade</w:t>
      </w:r>
      <w:r w:rsidR="00B87E15" w:rsidRPr="007F547E">
        <w:rPr>
          <w:rFonts w:ascii="Century Gothic" w:eastAsiaTheme="minorHAnsi" w:hAnsi="Century Gothic" w:cs="Arial"/>
          <w:sz w:val="22"/>
          <w:szCs w:val="22"/>
          <w:lang w:eastAsia="en-US"/>
        </w:rPr>
        <w:t>s aqui</w:t>
      </w:r>
      <w:r w:rsidR="00340F1D" w:rsidRPr="007F547E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 explicita</w:t>
      </w:r>
      <w:r w:rsidR="0028659D">
        <w:rPr>
          <w:rFonts w:ascii="Century Gothic" w:eastAsiaTheme="minorHAnsi" w:hAnsi="Century Gothic" w:cs="Arial"/>
          <w:sz w:val="22"/>
          <w:szCs w:val="22"/>
          <w:lang w:eastAsia="en-US"/>
        </w:rPr>
        <w:t>da</w:t>
      </w:r>
      <w:r w:rsidR="00340F1D" w:rsidRPr="007F547E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s, relativo a proteção das pessoas </w:t>
      </w:r>
      <w:r w:rsidR="0028659D">
        <w:rPr>
          <w:rFonts w:ascii="Century Gothic" w:eastAsiaTheme="minorHAnsi" w:hAnsi="Century Gothic" w:cs="Arial"/>
          <w:sz w:val="22"/>
          <w:szCs w:val="22"/>
          <w:lang w:eastAsia="en-US"/>
        </w:rPr>
        <w:t>naturais,</w:t>
      </w:r>
      <w:r w:rsidR="00340F1D" w:rsidRPr="007F547E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 no que diz respeito ao tratamento dos dados pessoais</w:t>
      </w:r>
      <w:r w:rsidR="009C56C0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 gravados</w:t>
      </w:r>
      <w:r w:rsidR="00E8109E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 em formato de imagem</w:t>
      </w:r>
      <w:r w:rsidR="00340F1D" w:rsidRPr="007F547E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, </w:t>
      </w:r>
      <w:r w:rsidR="00FF1756" w:rsidRPr="007F547E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aderentes </w:t>
      </w:r>
      <w:r w:rsidR="00340F1D" w:rsidRPr="007F547E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com a Lei n. 13.709 (Lei Geral de Proteção de Dados), com a portaria Nº 3.233/2012/DG/DPF (Instruções Segurança Privada), Constituição da República Federativa do Brasil de 1988 Art. 5º, e  CLT das Leis do Trabalho, contando assim </w:t>
      </w:r>
      <w:r w:rsidR="00C04269" w:rsidRPr="007F547E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também, </w:t>
      </w:r>
      <w:r w:rsidR="00340F1D" w:rsidRPr="007F547E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com orientações e recomendações </w:t>
      </w:r>
      <w:r w:rsidR="006F62BE" w:rsidRPr="007F547E">
        <w:rPr>
          <w:rFonts w:ascii="Century Gothic" w:eastAsiaTheme="minorHAnsi" w:hAnsi="Century Gothic" w:cs="Arial"/>
          <w:sz w:val="22"/>
          <w:szCs w:val="22"/>
          <w:lang w:eastAsia="en-US"/>
        </w:rPr>
        <w:t>emanadas</w:t>
      </w:r>
      <w:r w:rsidR="00340F1D" w:rsidRPr="007F547E">
        <w:rPr>
          <w:rFonts w:ascii="Century Gothic" w:eastAsiaTheme="minorHAnsi" w:hAnsi="Century Gothic" w:cs="Arial"/>
          <w:sz w:val="22"/>
          <w:szCs w:val="22"/>
          <w:lang w:eastAsia="en-US"/>
        </w:rPr>
        <w:t xml:space="preserve"> pela ANPD (Autoridade Nacional de Proteção de Dados).</w:t>
      </w:r>
    </w:p>
    <w:p w14:paraId="03AEA97D" w14:textId="09B91037" w:rsidR="00FC6DFA" w:rsidRDefault="00463EA6" w:rsidP="008E5FA2">
      <w:pPr>
        <w:pStyle w:val="PargrafodaLista"/>
        <w:numPr>
          <w:ilvl w:val="1"/>
          <w:numId w:val="1"/>
        </w:numPr>
        <w:tabs>
          <w:tab w:val="left" w:pos="1276"/>
        </w:tabs>
        <w:spacing w:before="120" w:after="120" w:line="240" w:lineRule="auto"/>
        <w:ind w:left="0" w:firstLine="851"/>
        <w:contextualSpacing w:val="0"/>
        <w:jc w:val="both"/>
        <w:rPr>
          <w:rFonts w:ascii="Century Gothic" w:hAnsi="Century Gothic" w:cs="Arial"/>
        </w:rPr>
      </w:pPr>
      <w:r w:rsidRPr="00C72620">
        <w:rPr>
          <w:rFonts w:ascii="Century Gothic" w:hAnsi="Century Gothic" w:cs="Arial"/>
        </w:rPr>
        <w:t>Esta política não aborda o uso de tecnologia especializada, como Reconhecimento Automático de Placas de identificação, reconhecimento facial ou veículos operados remotamente (drones, também conhecidos como sistemas aéreos não tripulados - VANT).</w:t>
      </w:r>
    </w:p>
    <w:p w14:paraId="1EBA1DE5" w14:textId="5C0C6212" w:rsidR="00F61133" w:rsidRPr="00CD4A4E" w:rsidRDefault="00463EA6" w:rsidP="008E5FA2">
      <w:pPr>
        <w:pStyle w:val="PargrafodaLista"/>
        <w:numPr>
          <w:ilvl w:val="1"/>
          <w:numId w:val="1"/>
        </w:numPr>
        <w:tabs>
          <w:tab w:val="left" w:pos="1276"/>
        </w:tabs>
        <w:spacing w:before="120" w:after="120" w:line="240" w:lineRule="auto"/>
        <w:ind w:left="0" w:firstLine="851"/>
        <w:contextualSpacing w:val="0"/>
        <w:jc w:val="both"/>
        <w:rPr>
          <w:rFonts w:ascii="Century Gothic" w:hAnsi="Century Gothic" w:cs="Arial"/>
        </w:rPr>
      </w:pPr>
      <w:r w:rsidRPr="00CD4A4E">
        <w:rPr>
          <w:rFonts w:ascii="Century Gothic" w:hAnsi="Century Gothic" w:cs="Arial"/>
        </w:rPr>
        <w:t>Esta política aplica-se a tod</w:t>
      </w:r>
      <w:r w:rsidR="00CA2F27" w:rsidRPr="00CD4A4E">
        <w:rPr>
          <w:rFonts w:ascii="Century Gothic" w:hAnsi="Century Gothic" w:cs="Arial"/>
        </w:rPr>
        <w:t>a</w:t>
      </w:r>
      <w:r w:rsidRPr="00CD4A4E">
        <w:rPr>
          <w:rFonts w:ascii="Century Gothic" w:hAnsi="Century Gothic" w:cs="Arial"/>
        </w:rPr>
        <w:t xml:space="preserve">s as operações, pessoas e processos que constituem os sistemas de </w:t>
      </w:r>
      <w:r w:rsidR="00D73357" w:rsidRPr="00CD4A4E">
        <w:rPr>
          <w:rFonts w:ascii="Century Gothic" w:hAnsi="Century Gothic" w:cs="Arial"/>
        </w:rPr>
        <w:t xml:space="preserve">segurança da </w:t>
      </w:r>
      <w:r w:rsidRPr="00CD4A4E">
        <w:rPr>
          <w:rFonts w:ascii="Century Gothic" w:hAnsi="Century Gothic" w:cs="Arial"/>
        </w:rPr>
        <w:t>informação d</w:t>
      </w:r>
      <w:r w:rsidR="00F142F2">
        <w:rPr>
          <w:rFonts w:ascii="Century Gothic" w:hAnsi="Century Gothic" w:cs="Arial"/>
        </w:rPr>
        <w:t xml:space="preserve">a </w:t>
      </w:r>
      <w:r w:rsidR="00B3225A">
        <w:rPr>
          <w:rFonts w:ascii="Century Gothic" w:hAnsi="Century Gothic" w:cs="Arial"/>
          <w:b/>
        </w:rPr>
        <w:t>FAPEU</w:t>
      </w:r>
      <w:r w:rsidRPr="00CD4A4E">
        <w:rPr>
          <w:rFonts w:ascii="Century Gothic" w:hAnsi="Century Gothic" w:cs="Arial"/>
        </w:rPr>
        <w:t>, incluindo membros do conselho, diretores, funcionários, fornecedores e outros terceiros</w:t>
      </w:r>
      <w:r w:rsidR="00DE5686" w:rsidRPr="00CD4A4E">
        <w:rPr>
          <w:rFonts w:ascii="Century Gothic" w:hAnsi="Century Gothic" w:cs="Arial"/>
        </w:rPr>
        <w:t xml:space="preserve">, que eventualmente </w:t>
      </w:r>
      <w:r w:rsidR="00BF591E" w:rsidRPr="00CD4A4E">
        <w:rPr>
          <w:rFonts w:ascii="Century Gothic" w:hAnsi="Century Gothic" w:cs="Arial"/>
        </w:rPr>
        <w:t>legitimados por outra base legal</w:t>
      </w:r>
      <w:r w:rsidR="00FF7B0D" w:rsidRPr="00CD4A4E">
        <w:rPr>
          <w:rFonts w:ascii="Century Gothic" w:hAnsi="Century Gothic" w:cs="Arial"/>
        </w:rPr>
        <w:t xml:space="preserve">, </w:t>
      </w:r>
      <w:r w:rsidR="009B2B9D" w:rsidRPr="00CD4A4E">
        <w:rPr>
          <w:rFonts w:ascii="Century Gothic" w:hAnsi="Century Gothic" w:cs="Arial"/>
        </w:rPr>
        <w:t xml:space="preserve">possam ter </w:t>
      </w:r>
      <w:r w:rsidRPr="00CD4A4E">
        <w:rPr>
          <w:rFonts w:ascii="Century Gothic" w:hAnsi="Century Gothic" w:cs="Arial"/>
        </w:rPr>
        <w:t xml:space="preserve">acesso </w:t>
      </w:r>
      <w:r w:rsidR="006E43F9" w:rsidRPr="00CD4A4E">
        <w:rPr>
          <w:rFonts w:ascii="Century Gothic" w:hAnsi="Century Gothic" w:cs="Arial"/>
        </w:rPr>
        <w:t>ao sistema de CFTV</w:t>
      </w:r>
      <w:r w:rsidRPr="00CD4A4E">
        <w:rPr>
          <w:rFonts w:ascii="Century Gothic" w:hAnsi="Century Gothic" w:cs="Arial"/>
        </w:rPr>
        <w:t>.</w:t>
      </w:r>
    </w:p>
    <w:p w14:paraId="7BABED11" w14:textId="2CD83A8C" w:rsidR="00817C56" w:rsidRPr="00BE5268" w:rsidRDefault="00304390" w:rsidP="005A1831">
      <w:pPr>
        <w:pStyle w:val="Ttulo1"/>
      </w:pPr>
      <w:r w:rsidRPr="00BE5268">
        <w:t>PROTEÇÃO DE DADOS</w:t>
      </w:r>
    </w:p>
    <w:p w14:paraId="2AC812CA" w14:textId="3C0FE25B" w:rsidR="006E43F9" w:rsidRPr="00182817" w:rsidRDefault="004E3240" w:rsidP="000F07E9">
      <w:pPr>
        <w:pStyle w:val="PargrafodaLista"/>
        <w:numPr>
          <w:ilvl w:val="1"/>
          <w:numId w:val="1"/>
        </w:numPr>
        <w:tabs>
          <w:tab w:val="left" w:pos="1276"/>
        </w:tabs>
        <w:spacing w:before="120" w:after="120" w:line="240" w:lineRule="auto"/>
        <w:ind w:left="0" w:firstLine="851"/>
        <w:contextualSpacing w:val="0"/>
        <w:jc w:val="both"/>
        <w:rPr>
          <w:rFonts w:ascii="Century Gothic" w:hAnsi="Century Gothic" w:cs="Arial"/>
        </w:rPr>
      </w:pPr>
      <w:r w:rsidRPr="00182817">
        <w:rPr>
          <w:rFonts w:ascii="Century Gothic" w:hAnsi="Century Gothic" w:cs="Arial"/>
        </w:rPr>
        <w:t>O sistema de proteção de vídeo monitoramento</w:t>
      </w:r>
      <w:r w:rsidR="00F142F2">
        <w:rPr>
          <w:rFonts w:ascii="Century Gothic" w:hAnsi="Century Gothic" w:cs="Arial"/>
        </w:rPr>
        <w:t xml:space="preserve"> da </w:t>
      </w:r>
      <w:r w:rsidR="00B3225A">
        <w:rPr>
          <w:rFonts w:ascii="Century Gothic" w:hAnsi="Century Gothic" w:cs="Arial"/>
          <w:b/>
        </w:rPr>
        <w:t>FAPEU</w:t>
      </w:r>
      <w:r w:rsidR="001B5B47" w:rsidRPr="00182817">
        <w:rPr>
          <w:rFonts w:ascii="Century Gothic" w:hAnsi="Century Gothic" w:cs="Arial"/>
        </w:rPr>
        <w:t xml:space="preserve">, </w:t>
      </w:r>
      <w:r w:rsidRPr="00182817">
        <w:rPr>
          <w:rFonts w:ascii="Century Gothic" w:hAnsi="Century Gothic" w:cs="Arial"/>
        </w:rPr>
        <w:t>te</w:t>
      </w:r>
      <w:r w:rsidR="001B5B47" w:rsidRPr="00182817">
        <w:rPr>
          <w:rFonts w:ascii="Century Gothic" w:hAnsi="Century Gothic" w:cs="Arial"/>
        </w:rPr>
        <w:t xml:space="preserve">m </w:t>
      </w:r>
      <w:r w:rsidRPr="00182817">
        <w:rPr>
          <w:rFonts w:ascii="Century Gothic" w:hAnsi="Century Gothic" w:cs="Arial"/>
        </w:rPr>
        <w:t>um propósito específico e legítimo que atend</w:t>
      </w:r>
      <w:r w:rsidR="001B5B47" w:rsidRPr="00182817">
        <w:rPr>
          <w:rFonts w:ascii="Century Gothic" w:hAnsi="Century Gothic" w:cs="Arial"/>
        </w:rPr>
        <w:t>e</w:t>
      </w:r>
      <w:r w:rsidRPr="00182817">
        <w:rPr>
          <w:rFonts w:ascii="Century Gothic" w:hAnsi="Century Gothic" w:cs="Arial"/>
        </w:rPr>
        <w:t xml:space="preserve"> a necessidade ou uma área de risco, como a prevenção ou redução de crimes em um local que </w:t>
      </w:r>
      <w:r w:rsidR="00577832">
        <w:rPr>
          <w:rFonts w:ascii="Century Gothic" w:hAnsi="Century Gothic" w:cs="Arial"/>
        </w:rPr>
        <w:t xml:space="preserve">eventualmente </w:t>
      </w:r>
      <w:r w:rsidRPr="00182817">
        <w:rPr>
          <w:rFonts w:ascii="Century Gothic" w:hAnsi="Century Gothic" w:cs="Arial"/>
        </w:rPr>
        <w:t xml:space="preserve">possa </w:t>
      </w:r>
      <w:r w:rsidR="00D04008">
        <w:rPr>
          <w:rFonts w:ascii="Century Gothic" w:hAnsi="Century Gothic" w:cs="Arial"/>
        </w:rPr>
        <w:t>estar</w:t>
      </w:r>
      <w:r w:rsidRPr="00182817">
        <w:rPr>
          <w:rFonts w:ascii="Century Gothic" w:hAnsi="Century Gothic" w:cs="Arial"/>
        </w:rPr>
        <w:t xml:space="preserve"> sujeito a </w:t>
      </w:r>
      <w:r w:rsidR="00246DF9">
        <w:rPr>
          <w:rFonts w:ascii="Century Gothic" w:hAnsi="Century Gothic" w:cs="Arial"/>
        </w:rPr>
        <w:t>a</w:t>
      </w:r>
      <w:r w:rsidRPr="00182817">
        <w:rPr>
          <w:rFonts w:ascii="Century Gothic" w:hAnsi="Century Gothic" w:cs="Arial"/>
        </w:rPr>
        <w:t>tividades ilegais.</w:t>
      </w:r>
    </w:p>
    <w:p w14:paraId="0E9F441E" w14:textId="0C37D93F" w:rsidR="006E357B" w:rsidRPr="00917C44" w:rsidRDefault="000163F1" w:rsidP="000F07E9">
      <w:pPr>
        <w:pStyle w:val="PargrafodaLista"/>
        <w:numPr>
          <w:ilvl w:val="1"/>
          <w:numId w:val="1"/>
        </w:numPr>
        <w:tabs>
          <w:tab w:val="left" w:pos="1276"/>
        </w:tabs>
        <w:spacing w:before="120" w:after="120" w:line="240" w:lineRule="auto"/>
        <w:ind w:left="0" w:firstLine="851"/>
        <w:contextualSpacing w:val="0"/>
        <w:jc w:val="both"/>
        <w:rPr>
          <w:rFonts w:ascii="Century Gothic" w:hAnsi="Century Gothic" w:cs="Arial"/>
        </w:rPr>
      </w:pPr>
      <w:r w:rsidRPr="00917C44">
        <w:rPr>
          <w:rFonts w:ascii="Century Gothic" w:hAnsi="Century Gothic" w:cs="Arial"/>
        </w:rPr>
        <w:t>Conforme</w:t>
      </w:r>
      <w:r w:rsidR="009739BD" w:rsidRPr="00917C44">
        <w:rPr>
          <w:rFonts w:ascii="Century Gothic" w:hAnsi="Century Gothic" w:cs="Arial"/>
        </w:rPr>
        <w:t xml:space="preserve"> o princípio de minimização de dados </w:t>
      </w:r>
      <w:r w:rsidR="00D141D4" w:rsidRPr="00917C44">
        <w:rPr>
          <w:rFonts w:ascii="Century Gothic" w:hAnsi="Century Gothic" w:cs="Arial"/>
        </w:rPr>
        <w:t>na</w:t>
      </w:r>
      <w:r w:rsidR="009739BD" w:rsidRPr="00917C44">
        <w:rPr>
          <w:rFonts w:ascii="Century Gothic" w:hAnsi="Century Gothic" w:cs="Arial"/>
        </w:rPr>
        <w:t xml:space="preserve"> LGPD, a gravação de vídeo deve estar ativa apenas nos dias e entre os momentos em que é necessária, e a gravação de áudio somente será utilizada quando justificada, levando em consideração as preocupações com privacidade. Para fins </w:t>
      </w:r>
      <w:r w:rsidR="00A66561" w:rsidRPr="00917C44">
        <w:rPr>
          <w:rFonts w:ascii="Century Gothic" w:hAnsi="Century Gothic" w:cs="Arial"/>
        </w:rPr>
        <w:t>de proteção de dados</w:t>
      </w:r>
      <w:r w:rsidR="009739BD" w:rsidRPr="00917C44">
        <w:rPr>
          <w:rFonts w:ascii="Century Gothic" w:hAnsi="Century Gothic" w:cs="Arial"/>
        </w:rPr>
        <w:t xml:space="preserve">, </w:t>
      </w:r>
      <w:r w:rsidR="00F142F2">
        <w:rPr>
          <w:rFonts w:ascii="Century Gothic" w:hAnsi="Century Gothic" w:cs="Arial"/>
        </w:rPr>
        <w:t>a</w:t>
      </w:r>
      <w:r w:rsidR="00DD2635">
        <w:rPr>
          <w:rFonts w:ascii="Century Gothic" w:hAnsi="Century Gothic" w:cs="Arial"/>
        </w:rPr>
        <w:t xml:space="preserve"> </w:t>
      </w:r>
      <w:r w:rsidR="00B3225A">
        <w:rPr>
          <w:rFonts w:ascii="Century Gothic" w:hAnsi="Century Gothic" w:cs="Arial"/>
          <w:b/>
        </w:rPr>
        <w:t>FAPEU</w:t>
      </w:r>
      <w:r w:rsidR="008E6585" w:rsidRPr="00917C44">
        <w:rPr>
          <w:rFonts w:ascii="Century Gothic" w:hAnsi="Century Gothic" w:cs="Arial"/>
        </w:rPr>
        <w:t xml:space="preserve"> </w:t>
      </w:r>
      <w:r w:rsidR="009739BD" w:rsidRPr="00917C44">
        <w:rPr>
          <w:rFonts w:ascii="Century Gothic" w:hAnsi="Century Gothic" w:cs="Arial"/>
        </w:rPr>
        <w:t>a</w:t>
      </w:r>
      <w:r w:rsidR="00F142F2">
        <w:rPr>
          <w:rFonts w:ascii="Century Gothic" w:hAnsi="Century Gothic" w:cs="Arial"/>
        </w:rPr>
        <w:t>tuará como a</w:t>
      </w:r>
      <w:r w:rsidR="009739BD" w:rsidRPr="00917C44">
        <w:rPr>
          <w:rFonts w:ascii="Century Gothic" w:hAnsi="Century Gothic" w:cs="Arial"/>
        </w:rPr>
        <w:t xml:space="preserve"> controlador</w:t>
      </w:r>
      <w:r w:rsidR="00F142F2">
        <w:rPr>
          <w:rFonts w:ascii="Century Gothic" w:hAnsi="Century Gothic" w:cs="Arial"/>
        </w:rPr>
        <w:t>a</w:t>
      </w:r>
      <w:r w:rsidR="009739BD" w:rsidRPr="00917C44">
        <w:rPr>
          <w:rFonts w:ascii="Century Gothic" w:hAnsi="Century Gothic" w:cs="Arial"/>
        </w:rPr>
        <w:t xml:space="preserve"> de dados para o uso do C</w:t>
      </w:r>
      <w:r w:rsidR="008E6585" w:rsidRPr="00917C44">
        <w:rPr>
          <w:rFonts w:ascii="Century Gothic" w:hAnsi="Century Gothic" w:cs="Arial"/>
        </w:rPr>
        <w:t>F</w:t>
      </w:r>
      <w:r w:rsidR="009739BD" w:rsidRPr="00917C44">
        <w:rPr>
          <w:rFonts w:ascii="Century Gothic" w:hAnsi="Century Gothic" w:cs="Arial"/>
        </w:rPr>
        <w:t>TV e, quando necessário, registrará com a autoridade fiscalizadora.</w:t>
      </w:r>
    </w:p>
    <w:p w14:paraId="4991960B" w14:textId="53730C65" w:rsidR="00D141D4" w:rsidRPr="00917C44" w:rsidRDefault="00086229" w:rsidP="000F07E9">
      <w:pPr>
        <w:pStyle w:val="PargrafodaLista"/>
        <w:numPr>
          <w:ilvl w:val="1"/>
          <w:numId w:val="1"/>
        </w:numPr>
        <w:tabs>
          <w:tab w:val="left" w:pos="1276"/>
        </w:tabs>
        <w:spacing w:before="120" w:after="120" w:line="240" w:lineRule="auto"/>
        <w:ind w:left="0" w:firstLine="851"/>
        <w:contextualSpacing w:val="0"/>
        <w:jc w:val="both"/>
        <w:rPr>
          <w:rFonts w:ascii="Century Gothic" w:hAnsi="Century Gothic" w:cs="Arial"/>
        </w:rPr>
      </w:pPr>
      <w:r w:rsidRPr="00917C44">
        <w:rPr>
          <w:rFonts w:ascii="Century Gothic" w:hAnsi="Century Gothic" w:cs="Arial"/>
        </w:rPr>
        <w:lastRenderedPageBreak/>
        <w:t>Quando usado um terceiro como parte do tratamento de imagens do CFTV (por exemplo, para armazenamento ou manutenção), ele será considerado um operador no contexto da LGPD e um contrato</w:t>
      </w:r>
      <w:r w:rsidR="00177540">
        <w:rPr>
          <w:rFonts w:ascii="Century Gothic" w:hAnsi="Century Gothic" w:cs="Arial"/>
        </w:rPr>
        <w:t xml:space="preserve">, tendo seu objeto </w:t>
      </w:r>
      <w:r w:rsidR="007C5AB2">
        <w:rPr>
          <w:rFonts w:ascii="Century Gothic" w:hAnsi="Century Gothic" w:cs="Arial"/>
        </w:rPr>
        <w:t>aderência</w:t>
      </w:r>
      <w:r w:rsidRPr="00917C44">
        <w:rPr>
          <w:rFonts w:ascii="Century Gothic" w:hAnsi="Century Gothic" w:cs="Arial"/>
        </w:rPr>
        <w:t xml:space="preserve"> com o produto </w:t>
      </w:r>
      <w:r w:rsidR="00210B79">
        <w:rPr>
          <w:rFonts w:ascii="Century Gothic" w:hAnsi="Century Gothic" w:cs="Arial"/>
        </w:rPr>
        <w:t xml:space="preserve">e </w:t>
      </w:r>
      <w:r w:rsidRPr="00917C44">
        <w:rPr>
          <w:rFonts w:ascii="Century Gothic" w:hAnsi="Century Gothic" w:cs="Arial"/>
        </w:rPr>
        <w:t>deve estar vigente para este tratamento</w:t>
      </w:r>
      <w:r w:rsidR="00632E04" w:rsidRPr="00917C44">
        <w:rPr>
          <w:rFonts w:ascii="Century Gothic" w:hAnsi="Century Gothic" w:cs="Arial"/>
        </w:rPr>
        <w:t>.</w:t>
      </w:r>
    </w:p>
    <w:p w14:paraId="7B422F97" w14:textId="3E594AD9" w:rsidR="00060345" w:rsidRPr="00917C44" w:rsidRDefault="00FE1EB9" w:rsidP="000F07E9">
      <w:pPr>
        <w:pStyle w:val="PargrafodaLista"/>
        <w:numPr>
          <w:ilvl w:val="1"/>
          <w:numId w:val="1"/>
        </w:numPr>
        <w:tabs>
          <w:tab w:val="left" w:pos="1276"/>
        </w:tabs>
        <w:spacing w:before="120" w:after="120" w:line="240" w:lineRule="auto"/>
        <w:ind w:left="0" w:firstLine="851"/>
        <w:contextualSpacing w:val="0"/>
        <w:jc w:val="both"/>
        <w:rPr>
          <w:rFonts w:ascii="Century Gothic" w:hAnsi="Century Gothic" w:cs="Arial"/>
        </w:rPr>
      </w:pPr>
      <w:r w:rsidRPr="00917C44">
        <w:rPr>
          <w:rFonts w:ascii="Century Gothic" w:hAnsi="Century Gothic" w:cs="Arial"/>
        </w:rPr>
        <w:t xml:space="preserve">Para cada implementação de um </w:t>
      </w:r>
      <w:r w:rsidR="00AB136D" w:rsidRPr="00917C44">
        <w:rPr>
          <w:rFonts w:ascii="Century Gothic" w:hAnsi="Century Gothic" w:cs="Arial"/>
        </w:rPr>
        <w:t xml:space="preserve">novo </w:t>
      </w:r>
      <w:r w:rsidRPr="00917C44">
        <w:rPr>
          <w:rFonts w:ascii="Century Gothic" w:hAnsi="Century Gothic" w:cs="Arial"/>
        </w:rPr>
        <w:t>dispositivo d</w:t>
      </w:r>
      <w:r w:rsidR="00AB136D" w:rsidRPr="00917C44">
        <w:rPr>
          <w:rFonts w:ascii="Century Gothic" w:hAnsi="Century Gothic" w:cs="Arial"/>
        </w:rPr>
        <w:t>e</w:t>
      </w:r>
      <w:r w:rsidRPr="00917C44">
        <w:rPr>
          <w:rFonts w:ascii="Century Gothic" w:hAnsi="Century Gothic" w:cs="Arial"/>
        </w:rPr>
        <w:t xml:space="preserve"> CFTV, </w:t>
      </w:r>
      <w:r w:rsidR="00E93C43">
        <w:rPr>
          <w:rFonts w:ascii="Century Gothic" w:hAnsi="Century Gothic" w:cs="Arial"/>
        </w:rPr>
        <w:t xml:space="preserve">deverá ser realizada </w:t>
      </w:r>
      <w:r w:rsidRPr="00917C44">
        <w:rPr>
          <w:rFonts w:ascii="Century Gothic" w:hAnsi="Century Gothic" w:cs="Arial"/>
        </w:rPr>
        <w:t xml:space="preserve">uma </w:t>
      </w:r>
      <w:r w:rsidR="00E93C43">
        <w:rPr>
          <w:rFonts w:ascii="Century Gothic" w:hAnsi="Century Gothic" w:cs="Arial"/>
        </w:rPr>
        <w:t>re</w:t>
      </w:r>
      <w:r w:rsidRPr="00917C44">
        <w:rPr>
          <w:rFonts w:ascii="Century Gothic" w:hAnsi="Century Gothic" w:cs="Arial"/>
        </w:rPr>
        <w:t xml:space="preserve">avaliação </w:t>
      </w:r>
      <w:r w:rsidR="003B2C5A">
        <w:rPr>
          <w:rFonts w:ascii="Century Gothic" w:hAnsi="Century Gothic" w:cs="Arial"/>
        </w:rPr>
        <w:t>no</w:t>
      </w:r>
      <w:r w:rsidRPr="00917C44">
        <w:rPr>
          <w:rFonts w:ascii="Century Gothic" w:hAnsi="Century Gothic" w:cs="Arial"/>
        </w:rPr>
        <w:t xml:space="preserve"> impacto de proteção de dados</w:t>
      </w:r>
      <w:r w:rsidR="003B2C5A">
        <w:rPr>
          <w:rFonts w:ascii="Century Gothic" w:hAnsi="Century Gothic" w:cs="Arial"/>
        </w:rPr>
        <w:t xml:space="preserve">, </w:t>
      </w:r>
      <w:r w:rsidRPr="00917C44">
        <w:rPr>
          <w:rFonts w:ascii="Century Gothic" w:hAnsi="Century Gothic" w:cs="Arial"/>
        </w:rPr>
        <w:t>considera</w:t>
      </w:r>
      <w:r w:rsidR="00980C11">
        <w:rPr>
          <w:rFonts w:ascii="Century Gothic" w:hAnsi="Century Gothic" w:cs="Arial"/>
        </w:rPr>
        <w:t xml:space="preserve">ndo </w:t>
      </w:r>
      <w:r w:rsidRPr="00917C44">
        <w:rPr>
          <w:rFonts w:ascii="Century Gothic" w:hAnsi="Century Gothic" w:cs="Arial"/>
        </w:rPr>
        <w:t xml:space="preserve">os </w:t>
      </w:r>
      <w:r w:rsidR="00094870">
        <w:rPr>
          <w:rFonts w:ascii="Century Gothic" w:hAnsi="Century Gothic" w:cs="Arial"/>
        </w:rPr>
        <w:t xml:space="preserve">novos </w:t>
      </w:r>
      <w:r w:rsidRPr="00917C44">
        <w:rPr>
          <w:rFonts w:ascii="Century Gothic" w:hAnsi="Century Gothic" w:cs="Arial"/>
        </w:rPr>
        <w:t>riscos</w:t>
      </w:r>
      <w:r w:rsidR="00881547">
        <w:rPr>
          <w:rFonts w:ascii="Century Gothic" w:hAnsi="Century Gothic" w:cs="Arial"/>
        </w:rPr>
        <w:t>, caso existam,</w:t>
      </w:r>
      <w:r w:rsidRPr="00917C44">
        <w:rPr>
          <w:rFonts w:ascii="Century Gothic" w:hAnsi="Century Gothic" w:cs="Arial"/>
        </w:rPr>
        <w:t xml:space="preserve"> aos direitos e liberdades do titular dos dados e garantir que haja proteção adequada. A avaliação de impacto de proteção de dados deve ser revisada regularmente e mediante mudanças significativas que possam afetar suas conclusões. A </w:t>
      </w:r>
      <w:r w:rsidR="00DF3CF4">
        <w:rPr>
          <w:rFonts w:ascii="Century Gothic" w:hAnsi="Century Gothic" w:cs="Arial"/>
        </w:rPr>
        <w:t xml:space="preserve">hipótese </w:t>
      </w:r>
      <w:r w:rsidRPr="00917C44">
        <w:rPr>
          <w:rFonts w:ascii="Century Gothic" w:hAnsi="Century Gothic" w:cs="Arial"/>
        </w:rPr>
        <w:t xml:space="preserve">legal para tratamento de dados </w:t>
      </w:r>
      <w:r w:rsidR="00DF3CF4">
        <w:rPr>
          <w:rFonts w:ascii="Century Gothic" w:hAnsi="Century Gothic" w:cs="Arial"/>
        </w:rPr>
        <w:t xml:space="preserve">de imagem </w:t>
      </w:r>
      <w:r w:rsidRPr="00917C44">
        <w:rPr>
          <w:rFonts w:ascii="Century Gothic" w:hAnsi="Century Gothic" w:cs="Arial"/>
        </w:rPr>
        <w:t>pelo C</w:t>
      </w:r>
      <w:r w:rsidR="00CA34A4" w:rsidRPr="00917C44">
        <w:rPr>
          <w:rFonts w:ascii="Century Gothic" w:hAnsi="Century Gothic" w:cs="Arial"/>
        </w:rPr>
        <w:t>F</w:t>
      </w:r>
      <w:r w:rsidRPr="00917C44">
        <w:rPr>
          <w:rFonts w:ascii="Century Gothic" w:hAnsi="Century Gothic" w:cs="Arial"/>
        </w:rPr>
        <w:t xml:space="preserve">TV </w:t>
      </w:r>
      <w:r w:rsidR="00DF3CF4">
        <w:rPr>
          <w:rFonts w:ascii="Century Gothic" w:hAnsi="Century Gothic" w:cs="Arial"/>
        </w:rPr>
        <w:t xml:space="preserve">é a </w:t>
      </w:r>
      <w:r w:rsidR="00EF79E4">
        <w:rPr>
          <w:rFonts w:ascii="Century Gothic" w:hAnsi="Century Gothic" w:cs="Arial"/>
        </w:rPr>
        <w:t>promoção da segurança e proteção corporativa</w:t>
      </w:r>
      <w:r w:rsidR="00DF3CF4">
        <w:rPr>
          <w:rFonts w:ascii="Century Gothic" w:hAnsi="Century Gothic" w:cs="Arial"/>
        </w:rPr>
        <w:t xml:space="preserve"> </w:t>
      </w:r>
      <w:r w:rsidRPr="00917C44">
        <w:rPr>
          <w:rFonts w:ascii="Century Gothic" w:hAnsi="Century Gothic" w:cs="Arial"/>
        </w:rPr>
        <w:t>d</w:t>
      </w:r>
      <w:r w:rsidR="00F142F2">
        <w:rPr>
          <w:rFonts w:ascii="Century Gothic" w:hAnsi="Century Gothic" w:cs="Arial"/>
        </w:rPr>
        <w:t xml:space="preserve">a </w:t>
      </w:r>
      <w:r w:rsidR="00FA0BAB">
        <w:rPr>
          <w:rFonts w:ascii="Century Gothic" w:hAnsi="Century Gothic" w:cs="Arial"/>
          <w:b/>
        </w:rPr>
        <w:t>FAPEU</w:t>
      </w:r>
      <w:r w:rsidRPr="00917C44">
        <w:rPr>
          <w:rFonts w:ascii="Century Gothic" w:hAnsi="Century Gothic" w:cs="Arial"/>
        </w:rPr>
        <w:t xml:space="preserve">, </w:t>
      </w:r>
      <w:r w:rsidR="00B04864">
        <w:rPr>
          <w:rFonts w:ascii="Century Gothic" w:hAnsi="Century Gothic" w:cs="Arial"/>
        </w:rPr>
        <w:t>conforme</w:t>
      </w:r>
      <w:r w:rsidR="00480512">
        <w:rPr>
          <w:rFonts w:ascii="Century Gothic" w:hAnsi="Century Gothic" w:cs="Arial"/>
        </w:rPr>
        <w:t xml:space="preserve"> os avisos publicados em cada setor/área/sala </w:t>
      </w:r>
      <w:r w:rsidR="00B04864">
        <w:rPr>
          <w:rFonts w:ascii="Century Gothic" w:hAnsi="Century Gothic" w:cs="Arial"/>
        </w:rPr>
        <w:t>onde estão instaladas as câmeras</w:t>
      </w:r>
      <w:r w:rsidRPr="00917C44">
        <w:rPr>
          <w:rFonts w:ascii="Century Gothic" w:hAnsi="Century Gothic" w:cs="Arial"/>
        </w:rPr>
        <w:t>.</w:t>
      </w:r>
    </w:p>
    <w:p w14:paraId="3A817AD4" w14:textId="03E94C36" w:rsidR="005B2260" w:rsidRPr="00917C44" w:rsidRDefault="00F142F2" w:rsidP="000F07E9">
      <w:pPr>
        <w:pStyle w:val="PargrafodaLista"/>
        <w:numPr>
          <w:ilvl w:val="1"/>
          <w:numId w:val="1"/>
        </w:numPr>
        <w:tabs>
          <w:tab w:val="left" w:pos="1276"/>
        </w:tabs>
        <w:spacing w:before="120" w:after="120" w:line="240" w:lineRule="auto"/>
        <w:ind w:left="0" w:firstLine="851"/>
        <w:contextualSpacing w:val="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A </w:t>
      </w:r>
      <w:r w:rsidR="00FA0BAB">
        <w:rPr>
          <w:rFonts w:ascii="Century Gothic" w:hAnsi="Century Gothic" w:cs="Arial"/>
          <w:b/>
        </w:rPr>
        <w:t>FAPEU</w:t>
      </w:r>
      <w:r w:rsidR="00681E94" w:rsidRPr="00917C44">
        <w:rPr>
          <w:rFonts w:ascii="Century Gothic" w:hAnsi="Century Gothic" w:cs="Arial"/>
        </w:rPr>
        <w:t xml:space="preserve">, procederá anualmente </w:t>
      </w:r>
      <w:r w:rsidR="00CE5FF6" w:rsidRPr="00917C44">
        <w:rPr>
          <w:rFonts w:ascii="Century Gothic" w:hAnsi="Century Gothic" w:cs="Arial"/>
        </w:rPr>
        <w:t>uma</w:t>
      </w:r>
      <w:r w:rsidR="00681E94" w:rsidRPr="00917C44">
        <w:rPr>
          <w:rFonts w:ascii="Century Gothic" w:hAnsi="Century Gothic" w:cs="Arial"/>
        </w:rPr>
        <w:t xml:space="preserve"> revisão e avaliação da conformidade da presente política com as regras em matéria de proteção de dados e privacidade ou sempre que houver qualquer revisão ou atualização.</w:t>
      </w:r>
    </w:p>
    <w:p w14:paraId="07AC1486" w14:textId="4119A853" w:rsidR="00027FCB" w:rsidRPr="00BE5268" w:rsidRDefault="00EB1552" w:rsidP="005A1831">
      <w:pPr>
        <w:pStyle w:val="Ttulo1"/>
      </w:pPr>
      <w:r w:rsidRPr="00BE5268">
        <w:t>ESPAÇOS COBERTOS</w:t>
      </w:r>
    </w:p>
    <w:p w14:paraId="052E3EC6" w14:textId="31D4478A" w:rsidR="001D3FF5" w:rsidRDefault="003D426F" w:rsidP="00861358">
      <w:pPr>
        <w:pStyle w:val="PargrafodaLista"/>
        <w:numPr>
          <w:ilvl w:val="1"/>
          <w:numId w:val="1"/>
        </w:numPr>
        <w:tabs>
          <w:tab w:val="left" w:pos="1418"/>
        </w:tabs>
        <w:spacing w:before="120" w:after="120" w:line="240" w:lineRule="auto"/>
        <w:ind w:left="0" w:firstLine="851"/>
        <w:contextualSpacing w:val="0"/>
        <w:jc w:val="both"/>
        <w:rPr>
          <w:rFonts w:ascii="Century Gothic" w:hAnsi="Century Gothic" w:cs="Arial"/>
        </w:rPr>
      </w:pPr>
      <w:r w:rsidRPr="00D725F7">
        <w:rPr>
          <w:rFonts w:ascii="Century Gothic" w:hAnsi="Century Gothic" w:cs="Arial"/>
        </w:rPr>
        <w:t xml:space="preserve">De acordo </w:t>
      </w:r>
      <w:r w:rsidR="002B1C3D" w:rsidRPr="00D725F7">
        <w:rPr>
          <w:rFonts w:ascii="Century Gothic" w:hAnsi="Century Gothic" w:cs="Arial"/>
        </w:rPr>
        <w:t>com o objet</w:t>
      </w:r>
      <w:r w:rsidR="005F6A37" w:rsidRPr="00D725F7">
        <w:rPr>
          <w:rFonts w:ascii="Century Gothic" w:hAnsi="Century Gothic" w:cs="Arial"/>
        </w:rPr>
        <w:t xml:space="preserve">ivo </w:t>
      </w:r>
      <w:r w:rsidR="002B1C3D" w:rsidRPr="00D725F7">
        <w:rPr>
          <w:rFonts w:ascii="Century Gothic" w:hAnsi="Century Gothic" w:cs="Arial"/>
        </w:rPr>
        <w:t xml:space="preserve">descrito </w:t>
      </w:r>
      <w:r w:rsidR="005F6A37" w:rsidRPr="00D725F7">
        <w:rPr>
          <w:rFonts w:ascii="Century Gothic" w:hAnsi="Century Gothic" w:cs="Arial"/>
        </w:rPr>
        <w:t>no item</w:t>
      </w:r>
      <w:r w:rsidR="00A375F4" w:rsidRPr="00D725F7">
        <w:rPr>
          <w:rFonts w:ascii="Century Gothic" w:hAnsi="Century Gothic" w:cs="Arial"/>
        </w:rPr>
        <w:t xml:space="preserve"> 1</w:t>
      </w:r>
      <w:r w:rsidR="00800400" w:rsidRPr="00D725F7">
        <w:rPr>
          <w:rFonts w:ascii="Century Gothic" w:hAnsi="Century Gothic" w:cs="Arial"/>
        </w:rPr>
        <w:t xml:space="preserve"> desta política</w:t>
      </w:r>
      <w:r w:rsidR="00A375F4" w:rsidRPr="00D725F7">
        <w:rPr>
          <w:rFonts w:ascii="Century Gothic" w:hAnsi="Century Gothic" w:cs="Arial"/>
        </w:rPr>
        <w:t xml:space="preserve">, </w:t>
      </w:r>
      <w:r w:rsidR="00B57630" w:rsidRPr="00D725F7">
        <w:rPr>
          <w:rFonts w:ascii="Century Gothic" w:hAnsi="Century Gothic" w:cs="Arial"/>
        </w:rPr>
        <w:t xml:space="preserve">a inserção de câmeras levou em conta a necessidade de manter um perímetro de segurança e de controlar os acessos a partir do exterior, de modo que </w:t>
      </w:r>
      <w:r w:rsidR="00162CC9">
        <w:rPr>
          <w:rFonts w:ascii="Century Gothic" w:hAnsi="Century Gothic" w:cs="Arial"/>
        </w:rPr>
        <w:t>esteja</w:t>
      </w:r>
      <w:r w:rsidR="00B57630" w:rsidRPr="00D725F7">
        <w:rPr>
          <w:rFonts w:ascii="Century Gothic" w:hAnsi="Century Gothic" w:cs="Arial"/>
        </w:rPr>
        <w:t xml:space="preserve"> adequ</w:t>
      </w:r>
      <w:r w:rsidR="00592AF0">
        <w:rPr>
          <w:rFonts w:ascii="Century Gothic" w:hAnsi="Century Gothic" w:cs="Arial"/>
        </w:rPr>
        <w:t>ado à</w:t>
      </w:r>
      <w:r w:rsidR="00B57630" w:rsidRPr="00D725F7">
        <w:rPr>
          <w:rFonts w:ascii="Century Gothic" w:hAnsi="Century Gothic" w:cs="Arial"/>
        </w:rPr>
        <w:t xml:space="preserve">s circunstâncias do local e de modo que não restrinja </w:t>
      </w:r>
      <w:r w:rsidR="00A375F4" w:rsidRPr="00D725F7">
        <w:rPr>
          <w:rFonts w:ascii="Century Gothic" w:hAnsi="Century Gothic" w:cs="Arial"/>
        </w:rPr>
        <w:t xml:space="preserve">ou viole </w:t>
      </w:r>
      <w:r w:rsidR="00B57630" w:rsidRPr="00D725F7">
        <w:rPr>
          <w:rFonts w:ascii="Century Gothic" w:hAnsi="Century Gothic" w:cs="Arial"/>
        </w:rPr>
        <w:t>os direitos dos cidadãos.</w:t>
      </w:r>
      <w:r w:rsidR="001D3FF5" w:rsidRPr="00D725F7">
        <w:rPr>
          <w:rFonts w:ascii="Century Gothic" w:hAnsi="Century Gothic" w:cs="Arial"/>
        </w:rPr>
        <w:t xml:space="preserve"> As áreas de cobertura englobam todo o </w:t>
      </w:r>
      <w:r w:rsidR="00DB402C">
        <w:rPr>
          <w:rFonts w:ascii="Century Gothic" w:hAnsi="Century Gothic" w:cs="Arial"/>
        </w:rPr>
        <w:t>espaço físico interno e externo sob responsabilidade d</w:t>
      </w:r>
      <w:r w:rsidR="00F142F2">
        <w:rPr>
          <w:rFonts w:ascii="Century Gothic" w:hAnsi="Century Gothic" w:cs="Arial"/>
        </w:rPr>
        <w:t xml:space="preserve">a </w:t>
      </w:r>
      <w:r w:rsidR="00FA0BAB">
        <w:rPr>
          <w:rFonts w:ascii="Century Gothic" w:hAnsi="Century Gothic" w:cs="Arial"/>
          <w:b/>
        </w:rPr>
        <w:t>FAPEU</w:t>
      </w:r>
      <w:r w:rsidR="001D3FF5" w:rsidRPr="00D725F7">
        <w:rPr>
          <w:rFonts w:ascii="Century Gothic" w:hAnsi="Century Gothic" w:cs="Arial"/>
        </w:rPr>
        <w:t xml:space="preserve">, </w:t>
      </w:r>
      <w:r w:rsidR="000649AE">
        <w:rPr>
          <w:rFonts w:ascii="Century Gothic" w:hAnsi="Century Gothic" w:cs="Arial"/>
        </w:rPr>
        <w:t xml:space="preserve">não </w:t>
      </w:r>
      <w:r w:rsidR="001D3FF5" w:rsidRPr="00D725F7">
        <w:rPr>
          <w:rFonts w:ascii="Century Gothic" w:hAnsi="Century Gothic" w:cs="Arial"/>
        </w:rPr>
        <w:t>necessariamente sendo focada diretamente ao colaborador</w:t>
      </w:r>
      <w:r w:rsidR="00EA2C89">
        <w:rPr>
          <w:rFonts w:ascii="Century Gothic" w:hAnsi="Century Gothic" w:cs="Arial"/>
        </w:rPr>
        <w:t>,</w:t>
      </w:r>
      <w:r w:rsidR="001D3FF5" w:rsidRPr="00D725F7">
        <w:rPr>
          <w:rFonts w:ascii="Century Gothic" w:hAnsi="Century Gothic" w:cs="Arial"/>
        </w:rPr>
        <w:t xml:space="preserve"> o que</w:t>
      </w:r>
      <w:r w:rsidR="00F310B5">
        <w:rPr>
          <w:rFonts w:ascii="Century Gothic" w:hAnsi="Century Gothic" w:cs="Arial"/>
        </w:rPr>
        <w:t xml:space="preserve"> estaria </w:t>
      </w:r>
      <w:r w:rsidR="001D3FF5" w:rsidRPr="00D725F7">
        <w:rPr>
          <w:rFonts w:ascii="Century Gothic" w:hAnsi="Century Gothic" w:cs="Arial"/>
        </w:rPr>
        <w:t>viola</w:t>
      </w:r>
      <w:r w:rsidR="00F310B5">
        <w:rPr>
          <w:rFonts w:ascii="Century Gothic" w:hAnsi="Century Gothic" w:cs="Arial"/>
        </w:rPr>
        <w:t>ndo</w:t>
      </w:r>
      <w:r w:rsidR="001D3FF5" w:rsidRPr="00D725F7">
        <w:rPr>
          <w:rFonts w:ascii="Century Gothic" w:hAnsi="Century Gothic" w:cs="Arial"/>
        </w:rPr>
        <w:t xml:space="preserve"> sua privacidade conforme Art. 5º inciso X. </w:t>
      </w:r>
    </w:p>
    <w:p w14:paraId="29364B0C" w14:textId="1FFE8DC6" w:rsidR="00B57630" w:rsidRPr="00FA0BAB" w:rsidRDefault="00B57630" w:rsidP="00861358">
      <w:pPr>
        <w:pStyle w:val="PargrafodaLista"/>
        <w:numPr>
          <w:ilvl w:val="1"/>
          <w:numId w:val="1"/>
        </w:numPr>
        <w:tabs>
          <w:tab w:val="left" w:pos="1418"/>
        </w:tabs>
        <w:spacing w:before="120" w:after="120" w:line="240" w:lineRule="auto"/>
        <w:ind w:left="0" w:firstLine="851"/>
        <w:contextualSpacing w:val="0"/>
        <w:jc w:val="both"/>
        <w:rPr>
          <w:rFonts w:ascii="Century Gothic" w:hAnsi="Century Gothic" w:cs="Arial"/>
        </w:rPr>
      </w:pPr>
      <w:r w:rsidRPr="00FA0BAB">
        <w:rPr>
          <w:rFonts w:ascii="Century Gothic" w:hAnsi="Century Gothic" w:cs="Arial"/>
        </w:rPr>
        <w:t>As câmeras como citado no tópico acima, estão localizadas interna e externamente, e em diferentes pontos d</w:t>
      </w:r>
      <w:r w:rsidR="00F142F2" w:rsidRPr="00FA0BAB">
        <w:rPr>
          <w:rFonts w:ascii="Century Gothic" w:hAnsi="Century Gothic" w:cs="Arial"/>
        </w:rPr>
        <w:t>a</w:t>
      </w:r>
      <w:r w:rsidR="00DD2635" w:rsidRPr="00FA0BAB">
        <w:rPr>
          <w:rFonts w:ascii="Century Gothic" w:hAnsi="Century Gothic" w:cs="Arial"/>
        </w:rPr>
        <w:t xml:space="preserve"> </w:t>
      </w:r>
      <w:r w:rsidR="00FA0BAB" w:rsidRPr="00FA0BAB">
        <w:rPr>
          <w:rFonts w:ascii="Century Gothic" w:hAnsi="Century Gothic" w:cs="Arial"/>
          <w:b/>
        </w:rPr>
        <w:t>FAPEU</w:t>
      </w:r>
      <w:r w:rsidR="00FA0BAB" w:rsidRPr="00FA0BAB">
        <w:rPr>
          <w:rFonts w:ascii="Century Gothic" w:hAnsi="Century Gothic" w:cs="Arial"/>
        </w:rPr>
        <w:t xml:space="preserve"> </w:t>
      </w:r>
      <w:r w:rsidRPr="00FA0BAB">
        <w:rPr>
          <w:rFonts w:ascii="Century Gothic" w:hAnsi="Century Gothic" w:cs="Arial"/>
        </w:rPr>
        <w:t xml:space="preserve">sejam eles: </w:t>
      </w:r>
      <w:r w:rsidR="007C38D1">
        <w:rPr>
          <w:rFonts w:ascii="Century Gothic" w:hAnsi="Century Gothic" w:cs="Arial"/>
        </w:rPr>
        <w:t xml:space="preserve">na frente da cancela, </w:t>
      </w:r>
      <w:r w:rsidRPr="007C38D1">
        <w:rPr>
          <w:rFonts w:ascii="Century Gothic" w:hAnsi="Century Gothic" w:cs="Arial"/>
        </w:rPr>
        <w:t>laterais</w:t>
      </w:r>
      <w:r w:rsidR="007C38D1" w:rsidRPr="007C38D1">
        <w:rPr>
          <w:rFonts w:ascii="Century Gothic" w:hAnsi="Century Gothic" w:cs="Arial"/>
        </w:rPr>
        <w:t xml:space="preserve"> do prédio</w:t>
      </w:r>
      <w:r w:rsidRPr="007C38D1">
        <w:rPr>
          <w:rFonts w:ascii="Century Gothic" w:hAnsi="Century Gothic" w:cs="Arial"/>
        </w:rPr>
        <w:t xml:space="preserve">, </w:t>
      </w:r>
      <w:r w:rsidR="007C38D1" w:rsidRPr="007C38D1">
        <w:rPr>
          <w:rFonts w:ascii="Century Gothic" w:hAnsi="Century Gothic" w:cs="Arial"/>
        </w:rPr>
        <w:t xml:space="preserve">porta de entrada do prédio, </w:t>
      </w:r>
      <w:r w:rsidR="00313CA2" w:rsidRPr="007C38D1">
        <w:rPr>
          <w:rFonts w:ascii="Century Gothic" w:hAnsi="Century Gothic" w:cs="Arial"/>
        </w:rPr>
        <w:t>entrada do elevador</w:t>
      </w:r>
      <w:r w:rsidR="007C38D1" w:rsidRPr="007C38D1">
        <w:rPr>
          <w:rFonts w:ascii="Century Gothic" w:hAnsi="Century Gothic" w:cs="Arial"/>
        </w:rPr>
        <w:t xml:space="preserve"> (térreo)</w:t>
      </w:r>
      <w:r w:rsidR="00313CA2" w:rsidRPr="007C38D1">
        <w:rPr>
          <w:rFonts w:ascii="Century Gothic" w:hAnsi="Century Gothic" w:cs="Arial"/>
        </w:rPr>
        <w:t>, elevador,</w:t>
      </w:r>
      <w:r w:rsidR="00ED4C9C" w:rsidRPr="007C38D1">
        <w:rPr>
          <w:rFonts w:ascii="Century Gothic" w:hAnsi="Century Gothic" w:cs="Arial"/>
        </w:rPr>
        <w:t xml:space="preserve"> </w:t>
      </w:r>
      <w:r w:rsidR="007C38D1" w:rsidRPr="007C38D1">
        <w:rPr>
          <w:rFonts w:ascii="Century Gothic" w:hAnsi="Century Gothic" w:cs="Arial"/>
        </w:rPr>
        <w:t>na entrada do auditório (térreo), corredores, recepção, refeitório</w:t>
      </w:r>
      <w:r w:rsidRPr="007C38D1">
        <w:rPr>
          <w:rFonts w:ascii="Century Gothic" w:hAnsi="Century Gothic" w:cs="Arial"/>
        </w:rPr>
        <w:t>. A inserção nestes locais, foi cuidadosamente</w:t>
      </w:r>
      <w:r w:rsidRPr="00FA0BAB">
        <w:rPr>
          <w:rFonts w:ascii="Century Gothic" w:hAnsi="Century Gothic" w:cs="Arial"/>
        </w:rPr>
        <w:t xml:space="preserve"> analisada para garantir a minimização </w:t>
      </w:r>
      <w:r w:rsidR="003613C5" w:rsidRPr="00FA0BAB">
        <w:rPr>
          <w:rFonts w:ascii="Century Gothic" w:hAnsi="Century Gothic" w:cs="Arial"/>
        </w:rPr>
        <w:t xml:space="preserve">da coleta e </w:t>
      </w:r>
      <w:r w:rsidRPr="00FA0BAB">
        <w:rPr>
          <w:rFonts w:ascii="Century Gothic" w:hAnsi="Century Gothic" w:cs="Arial"/>
        </w:rPr>
        <w:t xml:space="preserve">a vigilância dos </w:t>
      </w:r>
      <w:r w:rsidR="004C24CE" w:rsidRPr="00FA0BAB">
        <w:rPr>
          <w:rFonts w:ascii="Century Gothic" w:hAnsi="Century Gothic" w:cs="Arial"/>
        </w:rPr>
        <w:t>espaços</w:t>
      </w:r>
      <w:r w:rsidRPr="00FA0BAB">
        <w:rPr>
          <w:rFonts w:ascii="Century Gothic" w:hAnsi="Century Gothic" w:cs="Arial"/>
        </w:rPr>
        <w:t xml:space="preserve"> que não são relevantes para os fins previstos.</w:t>
      </w:r>
    </w:p>
    <w:p w14:paraId="2966CF3F" w14:textId="682460A5" w:rsidR="00C742E0" w:rsidRPr="00B24C33" w:rsidRDefault="00407573" w:rsidP="005A1831">
      <w:pPr>
        <w:pStyle w:val="Ttulo1"/>
      </w:pPr>
      <w:r w:rsidRPr="00B24C33">
        <w:t>SINALIZAÇÃO</w:t>
      </w:r>
    </w:p>
    <w:p w14:paraId="48B00C0C" w14:textId="60C1635A" w:rsidR="00EA411D" w:rsidRPr="00861358" w:rsidRDefault="00AE654C" w:rsidP="00861358">
      <w:pPr>
        <w:pStyle w:val="PargrafodaLista"/>
        <w:numPr>
          <w:ilvl w:val="1"/>
          <w:numId w:val="1"/>
        </w:numPr>
        <w:tabs>
          <w:tab w:val="left" w:pos="1418"/>
        </w:tabs>
        <w:ind w:left="0" w:firstLine="851"/>
        <w:jc w:val="both"/>
        <w:rPr>
          <w:rFonts w:ascii="Century Gothic" w:hAnsi="Century Gothic" w:cs="Arial"/>
        </w:rPr>
      </w:pPr>
      <w:r w:rsidRPr="00861358">
        <w:rPr>
          <w:rFonts w:ascii="Century Gothic" w:hAnsi="Century Gothic" w:cs="Arial"/>
        </w:rPr>
        <w:t>Os locais que contenham dispositivo de vigilância por vídeo deverão ser obrigatoriamente sinalizados com avisos ou placas. O texto que constará do aviso ou placa deverá ser compatível com o que estabelece o princípio da transparência definido na LGPD.</w:t>
      </w:r>
    </w:p>
    <w:p w14:paraId="79342C17" w14:textId="54D8AA88" w:rsidR="00BF7FA7" w:rsidRPr="00B24C33" w:rsidRDefault="00C65803" w:rsidP="005A1831">
      <w:pPr>
        <w:pStyle w:val="Ttulo1"/>
      </w:pPr>
      <w:r w:rsidRPr="00B24C33">
        <w:t>ARMAZENAMENTO E RETENÇÃO</w:t>
      </w:r>
    </w:p>
    <w:p w14:paraId="5B5A9FDB" w14:textId="4469A1EC" w:rsidR="00E56D9B" w:rsidRPr="00FA0BAB" w:rsidRDefault="003771C8" w:rsidP="009D39B2">
      <w:pPr>
        <w:pStyle w:val="PargrafodaLista"/>
        <w:numPr>
          <w:ilvl w:val="1"/>
          <w:numId w:val="1"/>
        </w:numPr>
        <w:tabs>
          <w:tab w:val="left" w:pos="1276"/>
        </w:tabs>
        <w:spacing w:before="120" w:after="120" w:line="240" w:lineRule="auto"/>
        <w:ind w:left="0" w:firstLine="851"/>
        <w:contextualSpacing w:val="0"/>
        <w:jc w:val="both"/>
        <w:rPr>
          <w:rFonts w:ascii="Century Gothic" w:hAnsi="Century Gothic" w:cs="Arial"/>
        </w:rPr>
      </w:pPr>
      <w:r w:rsidRPr="00FA0BAB">
        <w:rPr>
          <w:rFonts w:ascii="Century Gothic" w:hAnsi="Century Gothic" w:cs="Arial"/>
        </w:rPr>
        <w:t xml:space="preserve">A limitação de armazenamento das imagens será de no mínimo </w:t>
      </w:r>
      <w:r w:rsidR="000B43AD" w:rsidRPr="00FA0BAB">
        <w:rPr>
          <w:rFonts w:ascii="Century Gothic" w:hAnsi="Century Gothic" w:cs="Arial"/>
        </w:rPr>
        <w:t>3</w:t>
      </w:r>
      <w:r w:rsidRPr="00FA0BAB">
        <w:rPr>
          <w:rFonts w:ascii="Century Gothic" w:hAnsi="Century Gothic" w:cs="Arial"/>
        </w:rPr>
        <w:t xml:space="preserve">0 dias e no máximo </w:t>
      </w:r>
      <w:r w:rsidR="006A641B" w:rsidRPr="00FA0BAB">
        <w:rPr>
          <w:rFonts w:ascii="Century Gothic" w:hAnsi="Century Gothic" w:cs="Arial"/>
        </w:rPr>
        <w:t>90</w:t>
      </w:r>
      <w:r w:rsidRPr="00FA0BAB">
        <w:rPr>
          <w:rFonts w:ascii="Century Gothic" w:hAnsi="Century Gothic" w:cs="Arial"/>
        </w:rPr>
        <w:t xml:space="preserve"> dias, ou ainda a capacidade que o hardware suportar (</w:t>
      </w:r>
      <w:r w:rsidR="00C7498C" w:rsidRPr="00FA0BAB">
        <w:rPr>
          <w:rFonts w:ascii="Century Gothic" w:hAnsi="Century Gothic" w:cs="Arial"/>
        </w:rPr>
        <w:t>dispositivo de gravação de imagens</w:t>
      </w:r>
      <w:r w:rsidRPr="00FA0BAB">
        <w:rPr>
          <w:rFonts w:ascii="Century Gothic" w:hAnsi="Century Gothic" w:cs="Arial"/>
        </w:rPr>
        <w:t>).</w:t>
      </w:r>
    </w:p>
    <w:p w14:paraId="379ED111" w14:textId="0C76AB9B" w:rsidR="005701D8" w:rsidRPr="00917C44" w:rsidRDefault="009E22A7" w:rsidP="009D39B2">
      <w:pPr>
        <w:pStyle w:val="PargrafodaLista"/>
        <w:numPr>
          <w:ilvl w:val="1"/>
          <w:numId w:val="1"/>
        </w:numPr>
        <w:tabs>
          <w:tab w:val="left" w:pos="1276"/>
        </w:tabs>
        <w:spacing w:before="120" w:after="120" w:line="240" w:lineRule="auto"/>
        <w:ind w:left="0" w:firstLine="851"/>
        <w:contextualSpacing w:val="0"/>
        <w:jc w:val="both"/>
        <w:rPr>
          <w:rFonts w:ascii="Century Gothic" w:hAnsi="Century Gothic" w:cs="Arial"/>
        </w:rPr>
      </w:pPr>
      <w:r w:rsidRPr="00917C44">
        <w:rPr>
          <w:rFonts w:ascii="Century Gothic" w:hAnsi="Century Gothic" w:cs="Arial"/>
        </w:rPr>
        <w:t>O Armazenamento</w:t>
      </w:r>
      <w:r w:rsidR="00E64F71" w:rsidRPr="00917C44">
        <w:rPr>
          <w:rFonts w:ascii="Century Gothic" w:hAnsi="Century Gothic" w:cs="Arial"/>
        </w:rPr>
        <w:t xml:space="preserve"> </w:t>
      </w:r>
      <w:r w:rsidR="00C65803" w:rsidRPr="00917C44">
        <w:rPr>
          <w:rFonts w:ascii="Century Gothic" w:hAnsi="Century Gothic" w:cs="Arial"/>
        </w:rPr>
        <w:t>dever</w:t>
      </w:r>
      <w:r w:rsidRPr="00917C44">
        <w:rPr>
          <w:rFonts w:ascii="Century Gothic" w:hAnsi="Century Gothic" w:cs="Arial"/>
        </w:rPr>
        <w:t>á</w:t>
      </w:r>
      <w:r w:rsidR="00C65803" w:rsidRPr="00917C44">
        <w:rPr>
          <w:rFonts w:ascii="Century Gothic" w:hAnsi="Century Gothic" w:cs="Arial"/>
        </w:rPr>
        <w:t xml:space="preserve"> ser mantid</w:t>
      </w:r>
      <w:r w:rsidRPr="00917C44">
        <w:rPr>
          <w:rFonts w:ascii="Century Gothic" w:hAnsi="Century Gothic" w:cs="Arial"/>
        </w:rPr>
        <w:t xml:space="preserve">o </w:t>
      </w:r>
      <w:r w:rsidR="00C65803" w:rsidRPr="00917C44">
        <w:rPr>
          <w:rFonts w:ascii="Century Gothic" w:hAnsi="Century Gothic" w:cs="Arial"/>
        </w:rPr>
        <w:t>em um local seguro com acesso apenas ao pessoal autorizado.</w:t>
      </w:r>
      <w:r w:rsidR="00626759" w:rsidRPr="00917C44">
        <w:rPr>
          <w:rFonts w:ascii="Century Gothic" w:hAnsi="Century Gothic" w:cs="Arial"/>
        </w:rPr>
        <w:t xml:space="preserve"> </w:t>
      </w:r>
      <w:r w:rsidR="00C65803" w:rsidRPr="00917C44">
        <w:rPr>
          <w:rFonts w:ascii="Century Gothic" w:hAnsi="Century Gothic" w:cs="Arial"/>
        </w:rPr>
        <w:t xml:space="preserve">As mídias serão </w:t>
      </w:r>
      <w:r w:rsidRPr="00917C44">
        <w:rPr>
          <w:rFonts w:ascii="Century Gothic" w:hAnsi="Century Gothic" w:cs="Arial"/>
        </w:rPr>
        <w:t>gu</w:t>
      </w:r>
      <w:r w:rsidR="005701D8" w:rsidRPr="00917C44">
        <w:rPr>
          <w:rFonts w:ascii="Century Gothic" w:hAnsi="Century Gothic" w:cs="Arial"/>
        </w:rPr>
        <w:t>ardadas</w:t>
      </w:r>
      <w:r w:rsidR="00C65803" w:rsidRPr="00917C44">
        <w:rPr>
          <w:rFonts w:ascii="Century Gothic" w:hAnsi="Century Gothic" w:cs="Arial"/>
        </w:rPr>
        <w:t xml:space="preserve"> e transportadas de maneira a preservar a segurança. As mídias atuais e arquivadas devem ser mantidas trancadas e </w:t>
      </w:r>
      <w:r w:rsidR="00F65F79" w:rsidRPr="00917C44">
        <w:rPr>
          <w:rFonts w:ascii="Century Gothic" w:hAnsi="Century Gothic" w:cs="Arial"/>
        </w:rPr>
        <w:t>protegidas.</w:t>
      </w:r>
    </w:p>
    <w:p w14:paraId="76D89579" w14:textId="56B99086" w:rsidR="00FA51D8" w:rsidRPr="009A6441" w:rsidRDefault="00FA51D8" w:rsidP="00FA51D8">
      <w:pPr>
        <w:pStyle w:val="PargrafodaLista"/>
        <w:numPr>
          <w:ilvl w:val="1"/>
          <w:numId w:val="1"/>
        </w:numPr>
        <w:tabs>
          <w:tab w:val="left" w:pos="1276"/>
        </w:tabs>
        <w:spacing w:before="120" w:after="120" w:line="240" w:lineRule="auto"/>
        <w:ind w:left="0" w:firstLine="851"/>
        <w:contextualSpacing w:val="0"/>
        <w:jc w:val="both"/>
        <w:rPr>
          <w:rFonts w:ascii="Century Gothic" w:hAnsi="Century Gothic" w:cs="Arial"/>
        </w:rPr>
      </w:pPr>
      <w:r w:rsidRPr="00FA0BAB">
        <w:rPr>
          <w:rFonts w:ascii="Century Gothic" w:hAnsi="Century Gothic" w:cs="Arial"/>
        </w:rPr>
        <w:t>Tod</w:t>
      </w:r>
      <w:r w:rsidR="008E647A" w:rsidRPr="00FA0BAB">
        <w:rPr>
          <w:rFonts w:ascii="Century Gothic" w:hAnsi="Century Gothic" w:cs="Arial"/>
        </w:rPr>
        <w:t>a(</w:t>
      </w:r>
      <w:r w:rsidRPr="00FA0BAB">
        <w:rPr>
          <w:rFonts w:ascii="Century Gothic" w:hAnsi="Century Gothic" w:cs="Arial"/>
        </w:rPr>
        <w:t>s</w:t>
      </w:r>
      <w:r w:rsidR="008E647A" w:rsidRPr="00FA0BAB">
        <w:rPr>
          <w:rFonts w:ascii="Century Gothic" w:hAnsi="Century Gothic" w:cs="Arial"/>
        </w:rPr>
        <w:t>)</w:t>
      </w:r>
      <w:r w:rsidRPr="00FA0BAB">
        <w:rPr>
          <w:rFonts w:ascii="Century Gothic" w:hAnsi="Century Gothic" w:cs="Arial"/>
        </w:rPr>
        <w:t xml:space="preserve"> a</w:t>
      </w:r>
      <w:r w:rsidR="008E647A" w:rsidRPr="00FA0BAB">
        <w:rPr>
          <w:rFonts w:ascii="Century Gothic" w:hAnsi="Century Gothic" w:cs="Arial"/>
        </w:rPr>
        <w:t>(</w:t>
      </w:r>
      <w:r w:rsidRPr="00FA0BAB">
        <w:rPr>
          <w:rFonts w:ascii="Century Gothic" w:hAnsi="Century Gothic" w:cs="Arial"/>
        </w:rPr>
        <w:t>s</w:t>
      </w:r>
      <w:r w:rsidR="008E647A" w:rsidRPr="00FA0BAB">
        <w:rPr>
          <w:rFonts w:ascii="Century Gothic" w:hAnsi="Century Gothic" w:cs="Arial"/>
        </w:rPr>
        <w:t>)</w:t>
      </w:r>
      <w:r w:rsidRPr="00FA0BAB">
        <w:rPr>
          <w:rFonts w:ascii="Century Gothic" w:hAnsi="Century Gothic" w:cs="Arial"/>
        </w:rPr>
        <w:t xml:space="preserve"> gravaç</w:t>
      </w:r>
      <w:r w:rsidR="008E647A" w:rsidRPr="00FA0BAB">
        <w:rPr>
          <w:rFonts w:ascii="Century Gothic" w:hAnsi="Century Gothic" w:cs="Arial"/>
        </w:rPr>
        <w:t>ão(</w:t>
      </w:r>
      <w:proofErr w:type="spellStart"/>
      <w:r w:rsidRPr="00FA0BAB">
        <w:rPr>
          <w:rFonts w:ascii="Century Gothic" w:hAnsi="Century Gothic" w:cs="Arial"/>
        </w:rPr>
        <w:t>ões</w:t>
      </w:r>
      <w:proofErr w:type="spellEnd"/>
      <w:r w:rsidR="008E647A" w:rsidRPr="00FA0BAB">
        <w:rPr>
          <w:rFonts w:ascii="Century Gothic" w:hAnsi="Century Gothic" w:cs="Arial"/>
        </w:rPr>
        <w:t xml:space="preserve">) </w:t>
      </w:r>
      <w:r w:rsidRPr="00FA0BAB">
        <w:rPr>
          <w:rFonts w:ascii="Century Gothic" w:hAnsi="Century Gothic" w:cs="Arial"/>
        </w:rPr>
        <w:t>realizada</w:t>
      </w:r>
      <w:r w:rsidR="008E647A" w:rsidRPr="00FA0BAB">
        <w:rPr>
          <w:rFonts w:ascii="Century Gothic" w:hAnsi="Century Gothic" w:cs="Arial"/>
        </w:rPr>
        <w:t>(</w:t>
      </w:r>
      <w:r w:rsidRPr="00FA0BAB">
        <w:rPr>
          <w:rFonts w:ascii="Century Gothic" w:hAnsi="Century Gothic" w:cs="Arial"/>
        </w:rPr>
        <w:t>s</w:t>
      </w:r>
      <w:r w:rsidR="008E647A" w:rsidRPr="00FA0BAB">
        <w:rPr>
          <w:rFonts w:ascii="Century Gothic" w:hAnsi="Century Gothic" w:cs="Arial"/>
        </w:rPr>
        <w:t>)</w:t>
      </w:r>
      <w:r w:rsidRPr="00FA0BAB">
        <w:rPr>
          <w:rFonts w:ascii="Century Gothic" w:hAnsi="Century Gothic" w:cs="Arial"/>
        </w:rPr>
        <w:t xml:space="preserve"> como “registros de vigilância” por vídeo, dever</w:t>
      </w:r>
      <w:r w:rsidR="006673C6" w:rsidRPr="00FA0BAB">
        <w:rPr>
          <w:rFonts w:ascii="Century Gothic" w:hAnsi="Century Gothic" w:cs="Arial"/>
        </w:rPr>
        <w:t>á(</w:t>
      </w:r>
      <w:proofErr w:type="spellStart"/>
      <w:r w:rsidRPr="00FA0BAB">
        <w:rPr>
          <w:rFonts w:ascii="Century Gothic" w:hAnsi="Century Gothic" w:cs="Arial"/>
        </w:rPr>
        <w:t>ão</w:t>
      </w:r>
      <w:proofErr w:type="spellEnd"/>
      <w:r w:rsidR="006673C6" w:rsidRPr="00FA0BAB">
        <w:rPr>
          <w:rFonts w:ascii="Century Gothic" w:hAnsi="Century Gothic" w:cs="Arial"/>
        </w:rPr>
        <w:t>)</w:t>
      </w:r>
      <w:r w:rsidRPr="00FA0BAB">
        <w:rPr>
          <w:rFonts w:ascii="Century Gothic" w:hAnsi="Century Gothic" w:cs="Arial"/>
        </w:rPr>
        <w:t xml:space="preserve"> ser retida</w:t>
      </w:r>
      <w:r w:rsidR="006673C6" w:rsidRPr="00FA0BAB">
        <w:rPr>
          <w:rFonts w:ascii="Century Gothic" w:hAnsi="Century Gothic" w:cs="Arial"/>
        </w:rPr>
        <w:t>(</w:t>
      </w:r>
      <w:r w:rsidRPr="00FA0BAB">
        <w:rPr>
          <w:rFonts w:ascii="Century Gothic" w:hAnsi="Century Gothic" w:cs="Arial"/>
        </w:rPr>
        <w:t>s</w:t>
      </w:r>
      <w:r w:rsidR="006673C6" w:rsidRPr="00FA0BAB">
        <w:rPr>
          <w:rFonts w:ascii="Century Gothic" w:hAnsi="Century Gothic" w:cs="Arial"/>
        </w:rPr>
        <w:t>)</w:t>
      </w:r>
      <w:r w:rsidRPr="00FA0BAB">
        <w:rPr>
          <w:rFonts w:ascii="Century Gothic" w:hAnsi="Century Gothic" w:cs="Arial"/>
        </w:rPr>
        <w:t xml:space="preserve"> em armazenamento local seguro por um período não superior a 02 (dois) anos. Após esse período,</w:t>
      </w:r>
      <w:r w:rsidRPr="009A6441">
        <w:rPr>
          <w:rFonts w:ascii="Century Gothic" w:hAnsi="Century Gothic" w:cs="Arial"/>
        </w:rPr>
        <w:t xml:space="preserve"> as gravações deverão ser apagadas ou sobrescritas, a menos que retidas como parte de uma investigação criminal ou processo judicial (criminal ou civil).</w:t>
      </w:r>
    </w:p>
    <w:p w14:paraId="73557786" w14:textId="1E10DBC7" w:rsidR="00DE6765" w:rsidRPr="00917C44" w:rsidRDefault="00C65803" w:rsidP="009D39B2">
      <w:pPr>
        <w:pStyle w:val="PargrafodaLista"/>
        <w:numPr>
          <w:ilvl w:val="1"/>
          <w:numId w:val="1"/>
        </w:numPr>
        <w:tabs>
          <w:tab w:val="left" w:pos="1276"/>
        </w:tabs>
        <w:spacing w:before="120" w:after="120" w:line="240" w:lineRule="auto"/>
        <w:ind w:left="0" w:firstLine="851"/>
        <w:contextualSpacing w:val="0"/>
        <w:jc w:val="both"/>
        <w:rPr>
          <w:rFonts w:ascii="Century Gothic" w:hAnsi="Century Gothic" w:cs="Arial"/>
        </w:rPr>
      </w:pPr>
      <w:r w:rsidRPr="00917C44">
        <w:rPr>
          <w:rFonts w:ascii="Century Gothic" w:hAnsi="Century Gothic" w:cs="Arial"/>
        </w:rPr>
        <w:t xml:space="preserve">É terminantemente proibido editar, alterar ou interceptar gravações ou imagens estáticas, exceto para melhorar a qualidade para fins de investigação ou desfocar recursos. </w:t>
      </w:r>
      <w:r w:rsidRPr="00917C44">
        <w:rPr>
          <w:rFonts w:ascii="Century Gothic" w:hAnsi="Century Gothic" w:cs="Arial"/>
        </w:rPr>
        <w:lastRenderedPageBreak/>
        <w:t>Nenhuma tentativa deve ser permitida para alterar qualquer parte de qualquer gravação de vigilância.</w:t>
      </w:r>
    </w:p>
    <w:p w14:paraId="639F87CB" w14:textId="44BFD01C" w:rsidR="00DE6765" w:rsidRPr="00917C44" w:rsidRDefault="00C65803" w:rsidP="009D39B2">
      <w:pPr>
        <w:pStyle w:val="PargrafodaLista"/>
        <w:numPr>
          <w:ilvl w:val="1"/>
          <w:numId w:val="1"/>
        </w:numPr>
        <w:tabs>
          <w:tab w:val="left" w:pos="1276"/>
        </w:tabs>
        <w:spacing w:before="120" w:after="120" w:line="240" w:lineRule="auto"/>
        <w:ind w:left="0" w:firstLine="851"/>
        <w:contextualSpacing w:val="0"/>
        <w:jc w:val="both"/>
        <w:rPr>
          <w:rFonts w:ascii="Century Gothic" w:hAnsi="Century Gothic" w:cs="Arial"/>
        </w:rPr>
      </w:pPr>
      <w:r w:rsidRPr="00917C44">
        <w:rPr>
          <w:rFonts w:ascii="Century Gothic" w:hAnsi="Century Gothic" w:cs="Arial"/>
        </w:rPr>
        <w:t>A única exceção autorizada será a ação de desfocar rostos de não participantes em um incidente por motivos de</w:t>
      </w:r>
      <w:r w:rsidR="00DE6765" w:rsidRPr="00917C44">
        <w:rPr>
          <w:rFonts w:ascii="Century Gothic" w:hAnsi="Century Gothic" w:cs="Arial"/>
        </w:rPr>
        <w:t xml:space="preserve"> </w:t>
      </w:r>
      <w:r w:rsidRPr="00917C44">
        <w:rPr>
          <w:rFonts w:ascii="Century Gothic" w:hAnsi="Century Gothic" w:cs="Arial"/>
        </w:rPr>
        <w:t>privacidade no caso de um vídeo ou imagem estática ser fornecida à terceiros.</w:t>
      </w:r>
      <w:r w:rsidR="002635AA" w:rsidRPr="00917C44">
        <w:rPr>
          <w:rFonts w:ascii="Century Gothic" w:hAnsi="Century Gothic" w:cs="Arial"/>
        </w:rPr>
        <w:t xml:space="preserve"> </w:t>
      </w:r>
      <w:r w:rsidRPr="00917C44">
        <w:rPr>
          <w:rFonts w:ascii="Century Gothic" w:hAnsi="Century Gothic" w:cs="Arial"/>
        </w:rPr>
        <w:t>Devem ser tomadas medidas para garantir que nenhuma edição ou alteração comprometa o vídeo gravado.</w:t>
      </w:r>
    </w:p>
    <w:p w14:paraId="2D1379F8" w14:textId="77777777" w:rsidR="00861358" w:rsidRDefault="00C65803" w:rsidP="009D39B2">
      <w:pPr>
        <w:pStyle w:val="PargrafodaLista"/>
        <w:numPr>
          <w:ilvl w:val="1"/>
          <w:numId w:val="1"/>
        </w:numPr>
        <w:tabs>
          <w:tab w:val="left" w:pos="1276"/>
        </w:tabs>
        <w:spacing w:before="120" w:after="120" w:line="240" w:lineRule="auto"/>
        <w:ind w:left="0" w:firstLine="851"/>
        <w:contextualSpacing w:val="0"/>
        <w:jc w:val="both"/>
        <w:rPr>
          <w:rFonts w:ascii="Century Gothic" w:hAnsi="Century Gothic" w:cs="Arial"/>
        </w:rPr>
      </w:pPr>
      <w:r w:rsidRPr="00917C44">
        <w:rPr>
          <w:rFonts w:ascii="Century Gothic" w:hAnsi="Century Gothic" w:cs="Arial"/>
        </w:rPr>
        <w:t>Os sistemas de vigilância e monitores deverão ser configurados para evitar que os operadores das câmeras de segurança adulterem ou dupliquem as informações gravadas.</w:t>
      </w:r>
    </w:p>
    <w:p w14:paraId="611B0298" w14:textId="36BFABB5" w:rsidR="009832C6" w:rsidRPr="00917C44" w:rsidRDefault="00861358" w:rsidP="009D39B2">
      <w:pPr>
        <w:pStyle w:val="PargrafodaLista"/>
        <w:numPr>
          <w:ilvl w:val="1"/>
          <w:numId w:val="1"/>
        </w:numPr>
        <w:tabs>
          <w:tab w:val="left" w:pos="1276"/>
        </w:tabs>
        <w:spacing w:before="120" w:after="120" w:line="240" w:lineRule="auto"/>
        <w:ind w:left="0" w:firstLine="851"/>
        <w:contextualSpacing w:val="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 </w:t>
      </w:r>
      <w:r w:rsidR="00C65803" w:rsidRPr="00917C44">
        <w:rPr>
          <w:rFonts w:ascii="Century Gothic" w:hAnsi="Century Gothic" w:cs="Arial"/>
        </w:rPr>
        <w:t xml:space="preserve">As gravações serão armazenadas de maneira consistente com a tecnologia disponível e transportadas de maneira a preservar a segurança. As gravações atuais e arquivadas serão protegidas. Todo o armazenamento e acesso às gravações serão controlados pelo </w:t>
      </w:r>
      <w:r w:rsidR="007C38D1" w:rsidRPr="007C38D1">
        <w:rPr>
          <w:rFonts w:ascii="Century Gothic" w:hAnsi="Century Gothic" w:cs="Arial"/>
        </w:rPr>
        <w:t>departamento de s</w:t>
      </w:r>
      <w:r w:rsidR="00C65803" w:rsidRPr="007C38D1">
        <w:rPr>
          <w:rFonts w:ascii="Century Gothic" w:hAnsi="Century Gothic" w:cs="Arial"/>
        </w:rPr>
        <w:t xml:space="preserve">egurança </w:t>
      </w:r>
      <w:r w:rsidR="007C38D1" w:rsidRPr="007C38D1">
        <w:rPr>
          <w:rFonts w:ascii="Century Gothic" w:hAnsi="Century Gothic" w:cs="Arial"/>
        </w:rPr>
        <w:t>da UFSC</w:t>
      </w:r>
      <w:r w:rsidR="00C65803" w:rsidRPr="007C38D1">
        <w:rPr>
          <w:rFonts w:ascii="Century Gothic" w:hAnsi="Century Gothic" w:cs="Arial"/>
        </w:rPr>
        <w:t>. Os registros de vigilância não devem ser arm</w:t>
      </w:r>
      <w:r w:rsidR="00C65803" w:rsidRPr="00917C44">
        <w:rPr>
          <w:rFonts w:ascii="Century Gothic" w:hAnsi="Century Gothic" w:cs="Arial"/>
        </w:rPr>
        <w:t>azenados por outros departamentos.</w:t>
      </w:r>
    </w:p>
    <w:p w14:paraId="5EB4DBAC" w14:textId="099209A9" w:rsidR="00E715F9" w:rsidRPr="00917C44" w:rsidRDefault="00C65803" w:rsidP="1B6CB469">
      <w:pPr>
        <w:pStyle w:val="PargrafodaLista"/>
        <w:numPr>
          <w:ilvl w:val="1"/>
          <w:numId w:val="1"/>
        </w:numPr>
        <w:tabs>
          <w:tab w:val="left" w:pos="1276"/>
        </w:tabs>
        <w:spacing w:before="120" w:after="120" w:line="240" w:lineRule="auto"/>
        <w:ind w:left="0" w:firstLine="851"/>
        <w:jc w:val="both"/>
      </w:pPr>
      <w:r w:rsidRPr="1B6CB469">
        <w:rPr>
          <w:rFonts w:ascii="Century Gothic" w:hAnsi="Century Gothic" w:cs="Arial"/>
        </w:rPr>
        <w:t>As gravações usadas em investigações de aplicação da lei ou processos criminais devem ser retidas até o final do processo judicial e período de apelação, a menos que seja instruído de outra forma por um tribunal.</w:t>
      </w:r>
      <w:r w:rsidR="00E715F9" w:rsidRPr="1B6CB469">
        <w:rPr>
          <w:rFonts w:ascii="Century Gothic" w:hAnsi="Century Gothic" w:cs="Arial"/>
        </w:rPr>
        <w:t xml:space="preserve"> </w:t>
      </w:r>
      <w:r w:rsidRPr="1B6CB469">
        <w:rPr>
          <w:rFonts w:ascii="Century Gothic" w:hAnsi="Century Gothic" w:cs="Arial"/>
        </w:rPr>
        <w:t>As</w:t>
      </w:r>
      <w:r w:rsidR="00E715F9" w:rsidRPr="1B6CB469">
        <w:rPr>
          <w:rFonts w:ascii="Century Gothic" w:hAnsi="Century Gothic" w:cs="Arial"/>
        </w:rPr>
        <w:t xml:space="preserve"> </w:t>
      </w:r>
      <w:r w:rsidRPr="1B6CB469">
        <w:rPr>
          <w:rFonts w:ascii="Century Gothic" w:hAnsi="Century Gothic" w:cs="Arial"/>
        </w:rPr>
        <w:t>gravações também deverão ser retidas por outros motivos de boa-fé, conforme determinado pelo departamento Jurídico da empresa.</w:t>
      </w:r>
      <w:r w:rsidR="00E715F9" w:rsidRPr="1B6CB469">
        <w:rPr>
          <w:rFonts w:ascii="Century Gothic" w:hAnsi="Century Gothic" w:cs="Arial"/>
        </w:rPr>
        <w:t xml:space="preserve"> </w:t>
      </w:r>
      <w:r w:rsidRPr="1B6CB469">
        <w:rPr>
          <w:rFonts w:ascii="Century Gothic" w:hAnsi="Century Gothic" w:cs="Arial"/>
        </w:rPr>
        <w:t>A transmissão de gravações pela Internet ou rede da empresa deverá usar tecnologia de criptografia para garantir que as gravações não sejam acessadas indevidamente</w:t>
      </w:r>
      <w:r w:rsidR="007C38D1">
        <w:rPr>
          <w:rFonts w:ascii="Century Gothic" w:hAnsi="Century Gothic" w:cs="Arial"/>
        </w:rPr>
        <w:t>.</w:t>
      </w:r>
      <w:r w:rsidR="4B83DA42" w:rsidRPr="00FA0BAB">
        <w:rPr>
          <w:rFonts w:ascii="Century Gothic" w:eastAsia="Century Gothic" w:hAnsi="Century Gothic" w:cs="Century Gothic"/>
          <w:color w:val="000000" w:themeColor="text1"/>
        </w:rPr>
        <w:t xml:space="preserve"> Toda(s) a(s) gravação(</w:t>
      </w:r>
      <w:proofErr w:type="spellStart"/>
      <w:r w:rsidR="4B83DA42" w:rsidRPr="00FA0BAB">
        <w:rPr>
          <w:rFonts w:ascii="Century Gothic" w:eastAsia="Century Gothic" w:hAnsi="Century Gothic" w:cs="Century Gothic"/>
          <w:color w:val="000000" w:themeColor="text1"/>
        </w:rPr>
        <w:t>ões</w:t>
      </w:r>
      <w:proofErr w:type="spellEnd"/>
      <w:r w:rsidR="4B83DA42" w:rsidRPr="00FA0BAB">
        <w:rPr>
          <w:rFonts w:ascii="Century Gothic" w:eastAsia="Century Gothic" w:hAnsi="Century Gothic" w:cs="Century Gothic"/>
          <w:color w:val="000000" w:themeColor="text1"/>
        </w:rPr>
        <w:t>) realizada(s) como “registros de vigilância” por vídeo, deverá(</w:t>
      </w:r>
      <w:proofErr w:type="spellStart"/>
      <w:r w:rsidR="4B83DA42" w:rsidRPr="00FA0BAB">
        <w:rPr>
          <w:rFonts w:ascii="Century Gothic" w:eastAsia="Century Gothic" w:hAnsi="Century Gothic" w:cs="Century Gothic"/>
          <w:color w:val="000000" w:themeColor="text1"/>
        </w:rPr>
        <w:t>ão</w:t>
      </w:r>
      <w:proofErr w:type="spellEnd"/>
      <w:r w:rsidR="4B83DA42" w:rsidRPr="00FA0BAB">
        <w:rPr>
          <w:rFonts w:ascii="Century Gothic" w:eastAsia="Century Gothic" w:hAnsi="Century Gothic" w:cs="Century Gothic"/>
          <w:color w:val="000000" w:themeColor="text1"/>
        </w:rPr>
        <w:t>) ser retida(s) em armazenamento local seguro por um período não superior a 02 (dois) anos. Após esse período,</w:t>
      </w:r>
      <w:r w:rsidR="4B83DA42" w:rsidRPr="1B6CB469">
        <w:rPr>
          <w:rFonts w:ascii="Century Gothic" w:eastAsia="Century Gothic" w:hAnsi="Century Gothic" w:cs="Century Gothic"/>
          <w:color w:val="000000" w:themeColor="text1"/>
        </w:rPr>
        <w:t xml:space="preserve"> as gravações deverão ser apagadas ou sobrescritas, a menos que retidas como parte de uma investigação criminal ou processo judicial (criminal ou civil).</w:t>
      </w:r>
    </w:p>
    <w:p w14:paraId="1152DCDF" w14:textId="549ACD6F" w:rsidR="00E715F9" w:rsidRPr="00917C44" w:rsidRDefault="00C65803" w:rsidP="1B6CB469">
      <w:pPr>
        <w:pStyle w:val="PargrafodaLista"/>
        <w:numPr>
          <w:ilvl w:val="1"/>
          <w:numId w:val="1"/>
        </w:numPr>
        <w:tabs>
          <w:tab w:val="left" w:pos="1276"/>
        </w:tabs>
        <w:spacing w:before="120" w:after="120" w:line="240" w:lineRule="auto"/>
        <w:ind w:left="0" w:firstLine="851"/>
        <w:jc w:val="both"/>
        <w:rPr>
          <w:rFonts w:ascii="Century Gothic" w:hAnsi="Century Gothic" w:cs="Arial"/>
        </w:rPr>
      </w:pPr>
      <w:r w:rsidRPr="1B6CB469">
        <w:rPr>
          <w:rFonts w:ascii="Century Gothic" w:hAnsi="Century Gothic" w:cs="Arial"/>
        </w:rPr>
        <w:t>.</w:t>
      </w:r>
    </w:p>
    <w:p w14:paraId="2773C1BF" w14:textId="10027CEA" w:rsidR="001D3FF5" w:rsidRPr="00BE5268" w:rsidRDefault="001D3FF5" w:rsidP="007D7313">
      <w:pPr>
        <w:pStyle w:val="Ttulo1"/>
      </w:pPr>
      <w:r w:rsidRPr="00BE5268">
        <w:t xml:space="preserve">GESTÃO </w:t>
      </w:r>
      <w:r w:rsidR="00DE64EC" w:rsidRPr="00BE5268">
        <w:t>DE</w:t>
      </w:r>
      <w:r w:rsidRPr="00BE5268">
        <w:t xml:space="preserve"> ACESSO </w:t>
      </w:r>
      <w:r w:rsidR="00DE64EC" w:rsidRPr="00BE5268">
        <w:t>E MONITORAMENTO</w:t>
      </w:r>
    </w:p>
    <w:p w14:paraId="6275388F" w14:textId="669E91F3" w:rsidR="00DF1569" w:rsidRPr="00CD3484" w:rsidRDefault="003B1C54" w:rsidP="000F07E9">
      <w:pPr>
        <w:pStyle w:val="PargrafodaLista"/>
        <w:numPr>
          <w:ilvl w:val="1"/>
          <w:numId w:val="1"/>
        </w:numPr>
        <w:tabs>
          <w:tab w:val="left" w:pos="1276"/>
        </w:tabs>
        <w:spacing w:before="120" w:after="120" w:line="240" w:lineRule="auto"/>
        <w:ind w:left="0" w:firstLine="851"/>
        <w:contextualSpacing w:val="0"/>
        <w:jc w:val="both"/>
        <w:rPr>
          <w:rFonts w:ascii="Century Gothic" w:hAnsi="Century Gothic" w:cs="Arial"/>
        </w:rPr>
      </w:pPr>
      <w:r w:rsidRPr="00CD3484">
        <w:rPr>
          <w:rFonts w:ascii="Century Gothic" w:hAnsi="Century Gothic" w:cs="Arial"/>
        </w:rPr>
        <w:t xml:space="preserve">O acesso ao vídeo ao vivo ou ao vídeo gravado das câmeras deve ser limitado </w:t>
      </w:r>
      <w:r w:rsidRPr="007C38D1">
        <w:rPr>
          <w:rFonts w:ascii="Century Gothic" w:hAnsi="Century Gothic" w:cs="Arial"/>
        </w:rPr>
        <w:t xml:space="preserve">ao </w:t>
      </w:r>
      <w:r w:rsidR="007C38D1">
        <w:rPr>
          <w:rFonts w:ascii="Century Gothic" w:hAnsi="Century Gothic" w:cs="Arial"/>
        </w:rPr>
        <w:t>departamento</w:t>
      </w:r>
      <w:r w:rsidRPr="007C38D1">
        <w:rPr>
          <w:rFonts w:ascii="Century Gothic" w:hAnsi="Century Gothic" w:cs="Arial"/>
        </w:rPr>
        <w:t xml:space="preserve"> de segurança </w:t>
      </w:r>
      <w:r w:rsidR="007C38D1" w:rsidRPr="007C38D1">
        <w:rPr>
          <w:rFonts w:ascii="Century Gothic" w:hAnsi="Century Gothic" w:cs="Arial"/>
        </w:rPr>
        <w:t xml:space="preserve">da UFSC </w:t>
      </w:r>
      <w:r w:rsidRPr="007C38D1">
        <w:rPr>
          <w:rFonts w:ascii="Century Gothic" w:hAnsi="Century Gothic" w:cs="Arial"/>
        </w:rPr>
        <w:t>e pessoal designado. A cópia, duplicação e/ou retransmissão de</w:t>
      </w:r>
      <w:r w:rsidRPr="00CD3484">
        <w:rPr>
          <w:rFonts w:ascii="Century Gothic" w:hAnsi="Century Gothic" w:cs="Arial"/>
        </w:rPr>
        <w:t xml:space="preserve"> vídeo ao vivo ou gravado deve ser limitada a pessoas autorizadas </w:t>
      </w:r>
      <w:r w:rsidR="00400513">
        <w:rPr>
          <w:rFonts w:ascii="Century Gothic" w:hAnsi="Century Gothic" w:cs="Arial"/>
        </w:rPr>
        <w:t xml:space="preserve">previamente </w:t>
      </w:r>
      <w:r w:rsidRPr="00CD3484">
        <w:rPr>
          <w:rFonts w:ascii="Century Gothic" w:hAnsi="Century Gothic" w:cs="Arial"/>
        </w:rPr>
        <w:t xml:space="preserve">pelo gestor do </w:t>
      </w:r>
      <w:r w:rsidR="006605B2" w:rsidRPr="00CD3484">
        <w:rPr>
          <w:rFonts w:ascii="Century Gothic" w:hAnsi="Century Gothic" w:cs="Arial"/>
        </w:rPr>
        <w:t>SETOR DE TECNOLOGIA</w:t>
      </w:r>
      <w:r w:rsidRPr="00CD3484">
        <w:rPr>
          <w:rFonts w:ascii="Century Gothic" w:hAnsi="Century Gothic" w:cs="Arial"/>
        </w:rPr>
        <w:t xml:space="preserve">. Os funcionários </w:t>
      </w:r>
      <w:r w:rsidR="00F142F2">
        <w:rPr>
          <w:rFonts w:ascii="Century Gothic" w:hAnsi="Century Gothic" w:cs="Arial"/>
        </w:rPr>
        <w:t>da</w:t>
      </w:r>
      <w:r w:rsidR="00DD2635">
        <w:rPr>
          <w:rFonts w:ascii="Century Gothic" w:hAnsi="Century Gothic" w:cs="Arial"/>
        </w:rPr>
        <w:t xml:space="preserve"> </w:t>
      </w:r>
      <w:r w:rsidR="00FA0BAB">
        <w:rPr>
          <w:rFonts w:ascii="Century Gothic" w:hAnsi="Century Gothic" w:cs="Arial"/>
          <w:b/>
        </w:rPr>
        <w:t>FAPEU</w:t>
      </w:r>
      <w:r w:rsidR="00FA0BAB" w:rsidRPr="00CD3484">
        <w:rPr>
          <w:rFonts w:ascii="Century Gothic" w:hAnsi="Century Gothic" w:cs="Arial"/>
        </w:rPr>
        <w:t xml:space="preserve"> </w:t>
      </w:r>
      <w:r w:rsidRPr="00CD3484">
        <w:rPr>
          <w:rFonts w:ascii="Century Gothic" w:hAnsi="Century Gothic" w:cs="Arial"/>
        </w:rPr>
        <w:t>estão proibidos de usar ou divulgar informações adquiridas das</w:t>
      </w:r>
      <w:r w:rsidR="00185437" w:rsidRPr="00CD3484">
        <w:rPr>
          <w:rFonts w:ascii="Century Gothic" w:hAnsi="Century Gothic" w:cs="Arial"/>
        </w:rPr>
        <w:t xml:space="preserve"> </w:t>
      </w:r>
      <w:r w:rsidRPr="00CD3484">
        <w:rPr>
          <w:rFonts w:ascii="Century Gothic" w:hAnsi="Century Gothic" w:cs="Arial"/>
        </w:rPr>
        <w:t>câmeras de segurança, exceto para fins oficiais. Todas as informações e/ou observações feitas no uso de câmeras de segurança são consideradas confidenciais e só podem ser usadas para fins oficiais da empresa e de aplicação da lei.</w:t>
      </w:r>
    </w:p>
    <w:p w14:paraId="56E84B56" w14:textId="60DD34E4" w:rsidR="00B0514F" w:rsidRPr="00FA0BAB" w:rsidRDefault="00B0514F" w:rsidP="00B0514F">
      <w:pPr>
        <w:pStyle w:val="PargrafodaLista"/>
        <w:numPr>
          <w:ilvl w:val="1"/>
          <w:numId w:val="1"/>
        </w:numPr>
        <w:tabs>
          <w:tab w:val="left" w:pos="1276"/>
        </w:tabs>
        <w:spacing w:before="120" w:after="120" w:line="240" w:lineRule="auto"/>
        <w:ind w:left="0" w:firstLine="851"/>
        <w:contextualSpacing w:val="0"/>
        <w:jc w:val="both"/>
        <w:rPr>
          <w:rFonts w:ascii="Century Gothic" w:hAnsi="Century Gothic" w:cs="Arial"/>
        </w:rPr>
      </w:pPr>
      <w:r w:rsidRPr="00FA0BAB">
        <w:rPr>
          <w:rFonts w:ascii="Century Gothic" w:hAnsi="Century Gothic" w:cs="Arial"/>
        </w:rPr>
        <w:t xml:space="preserve">A exclusão de vídeo, de acordo com esta política, e qualquer isenção à </w:t>
      </w:r>
      <w:r w:rsidR="00A13AD3" w:rsidRPr="00FA0BAB">
        <w:rPr>
          <w:rFonts w:ascii="Century Gothic" w:hAnsi="Century Gothic" w:cs="Arial"/>
        </w:rPr>
        <w:t>Política de</w:t>
      </w:r>
      <w:r w:rsidRPr="00FA0BAB">
        <w:rPr>
          <w:rFonts w:ascii="Century Gothic" w:hAnsi="Century Gothic" w:cs="Arial"/>
        </w:rPr>
        <w:t xml:space="preserve"> Retenção e Destruição de Dados deve ser aprovada pelo SETOR DE TECNOLOGIA, seguindo as orientações do Encarregado de Dados (DPO). Apenas o SETOR DE TECNOLOGIA deverá ter permissão para excluir gravações de vídeo de acordo com esta política.</w:t>
      </w:r>
    </w:p>
    <w:p w14:paraId="105E076E" w14:textId="3F9456DE" w:rsidR="00060345" w:rsidRPr="00917C44" w:rsidRDefault="006605B2" w:rsidP="000F07E9">
      <w:pPr>
        <w:pStyle w:val="PargrafodaLista"/>
        <w:numPr>
          <w:ilvl w:val="1"/>
          <w:numId w:val="1"/>
        </w:numPr>
        <w:tabs>
          <w:tab w:val="left" w:pos="1276"/>
        </w:tabs>
        <w:spacing w:before="120" w:after="120" w:line="240" w:lineRule="auto"/>
        <w:ind w:left="0" w:firstLine="851"/>
        <w:contextualSpacing w:val="0"/>
        <w:jc w:val="both"/>
        <w:rPr>
          <w:rFonts w:ascii="Century Gothic" w:hAnsi="Century Gothic" w:cs="Arial"/>
        </w:rPr>
      </w:pPr>
      <w:r w:rsidRPr="00917C44">
        <w:rPr>
          <w:rFonts w:ascii="Century Gothic" w:hAnsi="Century Gothic" w:cs="Arial"/>
        </w:rPr>
        <w:t xml:space="preserve">O </w:t>
      </w:r>
      <w:r w:rsidRPr="009D39B2">
        <w:rPr>
          <w:rFonts w:ascii="Century Gothic" w:hAnsi="Century Gothic" w:cs="Arial"/>
        </w:rPr>
        <w:t>SETOR DE TECNOLOGIA</w:t>
      </w:r>
      <w:r w:rsidRPr="00917C44">
        <w:rPr>
          <w:rFonts w:ascii="Century Gothic" w:hAnsi="Century Gothic" w:cs="Arial"/>
        </w:rPr>
        <w:t xml:space="preserve"> deve manter um registro de todas as instâncias de acesso ou uso de registros de vigilância. O registro deve incluir a data e a identificação da pessoa ou pessoas a quem o acesso foi concedido. O setor de segurança também manterá uma lista de pessoal aprovado para monitorar feeds de vídeo ao vivo e/ou gravados. As gravações não relacionadas a, ou usadas para uma investigação, devem ser mantidas em sigilo e os dados deverão ser destruídos ao serem sobrescritos.</w:t>
      </w:r>
    </w:p>
    <w:p w14:paraId="7B4FF939" w14:textId="53AB517E" w:rsidR="00060345" w:rsidRPr="00FA0BAB" w:rsidRDefault="003B1C54" w:rsidP="000F07E9">
      <w:pPr>
        <w:pStyle w:val="PargrafodaLista"/>
        <w:numPr>
          <w:ilvl w:val="1"/>
          <w:numId w:val="1"/>
        </w:numPr>
        <w:tabs>
          <w:tab w:val="left" w:pos="1276"/>
        </w:tabs>
        <w:spacing w:before="120" w:after="120" w:line="240" w:lineRule="auto"/>
        <w:ind w:left="0" w:firstLine="851"/>
        <w:contextualSpacing w:val="0"/>
        <w:jc w:val="both"/>
        <w:rPr>
          <w:rFonts w:ascii="Century Gothic" w:hAnsi="Century Gothic" w:cs="Arial"/>
        </w:rPr>
      </w:pPr>
      <w:r w:rsidRPr="00FA0BAB">
        <w:rPr>
          <w:rFonts w:ascii="Century Gothic" w:hAnsi="Century Gothic" w:cs="Arial"/>
        </w:rPr>
        <w:t>Um registro que documente o acesso e o uso dos dados armazenados no sistema de vigilância centralizado da empresa deverá ser mantido por um período de, no mínimo, 12 (doze) meses.</w:t>
      </w:r>
    </w:p>
    <w:p w14:paraId="51947400" w14:textId="0AE56DCD" w:rsidR="00060345" w:rsidRPr="00917C44" w:rsidRDefault="00105D1C" w:rsidP="000F07E9">
      <w:pPr>
        <w:pStyle w:val="PargrafodaLista"/>
        <w:numPr>
          <w:ilvl w:val="1"/>
          <w:numId w:val="1"/>
        </w:numPr>
        <w:tabs>
          <w:tab w:val="left" w:pos="1276"/>
        </w:tabs>
        <w:spacing w:before="120" w:after="120" w:line="240" w:lineRule="auto"/>
        <w:ind w:left="0" w:firstLine="851"/>
        <w:contextualSpacing w:val="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Nas </w:t>
      </w:r>
      <w:r w:rsidR="00151EEE" w:rsidRPr="00917C44">
        <w:rPr>
          <w:rFonts w:ascii="Century Gothic" w:hAnsi="Century Gothic" w:cs="Arial"/>
        </w:rPr>
        <w:t>solicitaç</w:t>
      </w:r>
      <w:r>
        <w:rPr>
          <w:rFonts w:ascii="Century Gothic" w:hAnsi="Century Gothic" w:cs="Arial"/>
        </w:rPr>
        <w:t>ões</w:t>
      </w:r>
      <w:r w:rsidR="00151EEE" w:rsidRPr="00917C44">
        <w:rPr>
          <w:rFonts w:ascii="Century Gothic" w:hAnsi="Century Gothic" w:cs="Arial"/>
        </w:rPr>
        <w:t xml:space="preserve"> de acesso</w:t>
      </w:r>
      <w:r w:rsidR="00195EB4">
        <w:rPr>
          <w:rFonts w:ascii="Century Gothic" w:hAnsi="Century Gothic" w:cs="Arial"/>
        </w:rPr>
        <w:t>, na obtenção das</w:t>
      </w:r>
      <w:r w:rsidR="009140EE" w:rsidRPr="00917C44">
        <w:rPr>
          <w:rFonts w:ascii="Century Gothic" w:hAnsi="Century Gothic" w:cs="Arial"/>
        </w:rPr>
        <w:t xml:space="preserve"> imagens do CFTV</w:t>
      </w:r>
      <w:r w:rsidR="00195EB4">
        <w:rPr>
          <w:rFonts w:ascii="Century Gothic" w:hAnsi="Century Gothic" w:cs="Arial"/>
        </w:rPr>
        <w:t xml:space="preserve">, realizadas pelo Titular de Dados ou demais solicitações, </w:t>
      </w:r>
      <w:r w:rsidR="00C351FB">
        <w:rPr>
          <w:rFonts w:ascii="Century Gothic" w:hAnsi="Century Gothic" w:cs="Arial"/>
        </w:rPr>
        <w:t xml:space="preserve">estas deverão ser fundamentadas </w:t>
      </w:r>
      <w:r w:rsidR="009652B1">
        <w:rPr>
          <w:rFonts w:ascii="Century Gothic" w:hAnsi="Century Gothic" w:cs="Arial"/>
        </w:rPr>
        <w:t xml:space="preserve">em </w:t>
      </w:r>
      <w:r w:rsidR="00C351FB">
        <w:rPr>
          <w:rFonts w:ascii="Century Gothic" w:hAnsi="Century Gothic" w:cs="Arial"/>
        </w:rPr>
        <w:t xml:space="preserve">interesse </w:t>
      </w:r>
      <w:r w:rsidR="00785F46">
        <w:rPr>
          <w:rFonts w:ascii="Century Gothic" w:hAnsi="Century Gothic" w:cs="Arial"/>
        </w:rPr>
        <w:t>específico</w:t>
      </w:r>
      <w:r w:rsidR="009652B1">
        <w:rPr>
          <w:rFonts w:ascii="Century Gothic" w:hAnsi="Century Gothic" w:cs="Arial"/>
        </w:rPr>
        <w:t xml:space="preserve">, </w:t>
      </w:r>
      <w:r w:rsidR="00F353E9">
        <w:rPr>
          <w:rFonts w:ascii="Century Gothic" w:hAnsi="Century Gothic" w:cs="Arial"/>
        </w:rPr>
        <w:t xml:space="preserve">demonstrada a pertinência </w:t>
      </w:r>
      <w:r w:rsidR="00BA1809">
        <w:rPr>
          <w:rFonts w:ascii="Century Gothic" w:hAnsi="Century Gothic" w:cs="Arial"/>
        </w:rPr>
        <w:t>do pedido</w:t>
      </w:r>
      <w:r w:rsidR="00C351FB">
        <w:rPr>
          <w:rFonts w:ascii="Century Gothic" w:hAnsi="Century Gothic" w:cs="Arial"/>
        </w:rPr>
        <w:t xml:space="preserve"> e </w:t>
      </w:r>
      <w:r w:rsidR="008D7846">
        <w:rPr>
          <w:rFonts w:ascii="Century Gothic" w:hAnsi="Century Gothic" w:cs="Arial"/>
        </w:rPr>
        <w:t xml:space="preserve">lastreados nas hipóteses legais previstas na </w:t>
      </w:r>
      <w:r w:rsidR="00785F46">
        <w:rPr>
          <w:rFonts w:ascii="Century Gothic" w:hAnsi="Century Gothic" w:cs="Arial"/>
        </w:rPr>
        <w:t xml:space="preserve">LGPD, </w:t>
      </w:r>
      <w:r w:rsidR="00785F46" w:rsidRPr="00917C44">
        <w:rPr>
          <w:rFonts w:ascii="Century Gothic" w:hAnsi="Century Gothic" w:cs="Arial"/>
        </w:rPr>
        <w:t>onde</w:t>
      </w:r>
      <w:r w:rsidR="00BA1809">
        <w:rPr>
          <w:rFonts w:ascii="Century Gothic" w:hAnsi="Century Gothic" w:cs="Arial"/>
        </w:rPr>
        <w:t xml:space="preserve"> será </w:t>
      </w:r>
      <w:r w:rsidR="006F2C99">
        <w:rPr>
          <w:rFonts w:ascii="Century Gothic" w:hAnsi="Century Gothic" w:cs="Arial"/>
        </w:rPr>
        <w:t>incluída</w:t>
      </w:r>
      <w:r w:rsidR="00940735" w:rsidRPr="00917C44">
        <w:rPr>
          <w:rFonts w:ascii="Century Gothic" w:hAnsi="Century Gothic" w:cs="Arial"/>
        </w:rPr>
        <w:t xml:space="preserve"> todas as verificações necessárias para averiguar o direito legal de acesso e a identidade do </w:t>
      </w:r>
      <w:r w:rsidR="00940735" w:rsidRPr="00917C44">
        <w:rPr>
          <w:rFonts w:ascii="Century Gothic" w:hAnsi="Century Gothic" w:cs="Arial"/>
        </w:rPr>
        <w:lastRenderedPageBreak/>
        <w:t>solicitante. Quando aprovad</w:t>
      </w:r>
      <w:r w:rsidR="007216EA">
        <w:rPr>
          <w:rFonts w:ascii="Century Gothic" w:hAnsi="Century Gothic" w:cs="Arial"/>
        </w:rPr>
        <w:t xml:space="preserve">a nos </w:t>
      </w:r>
      <w:r w:rsidR="006F2C99">
        <w:rPr>
          <w:rFonts w:ascii="Century Gothic" w:hAnsi="Century Gothic" w:cs="Arial"/>
        </w:rPr>
        <w:t>termos</w:t>
      </w:r>
      <w:r w:rsidR="007216EA">
        <w:rPr>
          <w:rFonts w:ascii="Century Gothic" w:hAnsi="Century Gothic" w:cs="Arial"/>
        </w:rPr>
        <w:t xml:space="preserve"> acima</w:t>
      </w:r>
      <w:r w:rsidR="00940735" w:rsidRPr="00917C44">
        <w:rPr>
          <w:rFonts w:ascii="Century Gothic" w:hAnsi="Century Gothic" w:cs="Arial"/>
        </w:rPr>
        <w:t>, as imagens gravadas podem ser visualizadas (sujeitas a controles de acesso) ou um registro das imagens pode ser fornecido.</w:t>
      </w:r>
    </w:p>
    <w:p w14:paraId="56A10CB8" w14:textId="5A36E6DC" w:rsidR="00060345" w:rsidRDefault="005C39FC" w:rsidP="000F07E9">
      <w:pPr>
        <w:pStyle w:val="PargrafodaLista"/>
        <w:numPr>
          <w:ilvl w:val="1"/>
          <w:numId w:val="1"/>
        </w:numPr>
        <w:tabs>
          <w:tab w:val="left" w:pos="1276"/>
        </w:tabs>
        <w:spacing w:before="120" w:after="120" w:line="240" w:lineRule="auto"/>
        <w:ind w:left="0" w:firstLine="851"/>
        <w:contextualSpacing w:val="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Para as </w:t>
      </w:r>
      <w:r w:rsidR="00275F06">
        <w:rPr>
          <w:rFonts w:ascii="Century Gothic" w:hAnsi="Century Gothic" w:cs="Arial"/>
        </w:rPr>
        <w:t>solicitações</w:t>
      </w:r>
      <w:r>
        <w:rPr>
          <w:rFonts w:ascii="Century Gothic" w:hAnsi="Century Gothic" w:cs="Arial"/>
        </w:rPr>
        <w:t xml:space="preserve"> provenientes de fontes internas, (</w:t>
      </w:r>
      <w:r w:rsidR="007B1D60" w:rsidRPr="00917C44">
        <w:rPr>
          <w:rFonts w:ascii="Century Gothic" w:hAnsi="Century Gothic" w:cs="Arial"/>
        </w:rPr>
        <w:t xml:space="preserve">Departamentos, </w:t>
      </w:r>
      <w:r w:rsidR="00785F46">
        <w:rPr>
          <w:rFonts w:ascii="Century Gothic" w:hAnsi="Century Gothic" w:cs="Arial"/>
        </w:rPr>
        <w:t>Á</w:t>
      </w:r>
      <w:r w:rsidR="00785F46" w:rsidRPr="00917C44">
        <w:rPr>
          <w:rFonts w:ascii="Century Gothic" w:hAnsi="Century Gothic" w:cs="Arial"/>
        </w:rPr>
        <w:t>reas</w:t>
      </w:r>
      <w:r w:rsidR="007B1D60" w:rsidRPr="00917C44">
        <w:rPr>
          <w:rFonts w:ascii="Century Gothic" w:hAnsi="Century Gothic" w:cs="Arial"/>
        </w:rPr>
        <w:t xml:space="preserve">, </w:t>
      </w:r>
      <w:r>
        <w:rPr>
          <w:rFonts w:ascii="Century Gothic" w:hAnsi="Century Gothic" w:cs="Arial"/>
        </w:rPr>
        <w:t>U</w:t>
      </w:r>
      <w:r w:rsidR="007B1D60" w:rsidRPr="00917C44">
        <w:rPr>
          <w:rFonts w:ascii="Century Gothic" w:hAnsi="Century Gothic" w:cs="Arial"/>
        </w:rPr>
        <w:t xml:space="preserve">nidades ou </w:t>
      </w:r>
      <w:r>
        <w:rPr>
          <w:rFonts w:ascii="Century Gothic" w:hAnsi="Century Gothic" w:cs="Arial"/>
        </w:rPr>
        <w:t>S</w:t>
      </w:r>
      <w:r w:rsidR="007B1D60" w:rsidRPr="00917C44">
        <w:rPr>
          <w:rFonts w:ascii="Century Gothic" w:hAnsi="Century Gothic" w:cs="Arial"/>
        </w:rPr>
        <w:t>etores</w:t>
      </w:r>
      <w:r>
        <w:rPr>
          <w:rFonts w:ascii="Century Gothic" w:hAnsi="Century Gothic" w:cs="Arial"/>
        </w:rPr>
        <w:t>)</w:t>
      </w:r>
      <w:r w:rsidR="007B1D60" w:rsidRPr="00917C44">
        <w:rPr>
          <w:rFonts w:ascii="Century Gothic" w:hAnsi="Century Gothic" w:cs="Arial"/>
        </w:rPr>
        <w:t xml:space="preserve"> d</w:t>
      </w:r>
      <w:r w:rsidR="00F142F2">
        <w:rPr>
          <w:rFonts w:ascii="Century Gothic" w:hAnsi="Century Gothic" w:cs="Arial"/>
        </w:rPr>
        <w:t>a</w:t>
      </w:r>
      <w:r w:rsidR="00DD2635">
        <w:rPr>
          <w:rFonts w:ascii="Century Gothic" w:hAnsi="Century Gothic" w:cs="Arial"/>
        </w:rPr>
        <w:t xml:space="preserve"> </w:t>
      </w:r>
      <w:r w:rsidR="00E52A1E">
        <w:rPr>
          <w:rFonts w:ascii="Century Gothic" w:hAnsi="Century Gothic" w:cs="Arial"/>
          <w:b/>
        </w:rPr>
        <w:t>FAPEU</w:t>
      </w:r>
      <w:r w:rsidR="003161A5">
        <w:rPr>
          <w:rFonts w:ascii="Century Gothic" w:hAnsi="Century Gothic" w:cs="Arial"/>
          <w:b/>
        </w:rPr>
        <w:t xml:space="preserve"> </w:t>
      </w:r>
      <w:r w:rsidR="007B1D60" w:rsidRPr="00917C44">
        <w:rPr>
          <w:rFonts w:ascii="Century Gothic" w:hAnsi="Century Gothic" w:cs="Arial"/>
        </w:rPr>
        <w:t xml:space="preserve">que necessitarem ter acesso a vídeos ao vivo e/ou gravados deverão encaminhar uma solicitação por escrito ao </w:t>
      </w:r>
      <w:r w:rsidR="00C44C41" w:rsidRPr="009D39B2">
        <w:rPr>
          <w:rFonts w:ascii="Century Gothic" w:hAnsi="Century Gothic" w:cs="Arial"/>
        </w:rPr>
        <w:t>SETOR DE TECNOLOGIA</w:t>
      </w:r>
      <w:r w:rsidR="000674EC">
        <w:rPr>
          <w:rFonts w:ascii="Century Gothic" w:hAnsi="Century Gothic" w:cs="Arial"/>
        </w:rPr>
        <w:t xml:space="preserve">, </w:t>
      </w:r>
      <w:r>
        <w:rPr>
          <w:rFonts w:ascii="Century Gothic" w:hAnsi="Century Gothic" w:cs="Arial"/>
        </w:rPr>
        <w:t>com o conhecimento prévio da Empresa Controladora,</w:t>
      </w:r>
      <w:r w:rsidR="00C44C41" w:rsidRPr="00917C44">
        <w:rPr>
          <w:rFonts w:ascii="Century Gothic" w:hAnsi="Century Gothic" w:cs="Arial"/>
        </w:rPr>
        <w:t xml:space="preserve"> </w:t>
      </w:r>
      <w:r w:rsidR="007B1D60" w:rsidRPr="00917C44">
        <w:rPr>
          <w:rFonts w:ascii="Century Gothic" w:hAnsi="Century Gothic" w:cs="Arial"/>
        </w:rPr>
        <w:t>descrevendo a necessidade e justificativa</w:t>
      </w:r>
      <w:r w:rsidR="00C44C41" w:rsidRPr="00917C44">
        <w:rPr>
          <w:rFonts w:ascii="Century Gothic" w:hAnsi="Century Gothic" w:cs="Arial"/>
        </w:rPr>
        <w:t xml:space="preserve">, e o </w:t>
      </w:r>
      <w:r w:rsidR="00C44C41" w:rsidRPr="009D39B2">
        <w:rPr>
          <w:rFonts w:ascii="Century Gothic" w:hAnsi="Century Gothic" w:cs="Arial"/>
        </w:rPr>
        <w:t>SETOR DE TECNOLOGIA</w:t>
      </w:r>
      <w:r w:rsidR="00C44C41" w:rsidRPr="00917C44">
        <w:rPr>
          <w:rFonts w:ascii="Century Gothic" w:hAnsi="Century Gothic" w:cs="Arial"/>
        </w:rPr>
        <w:t xml:space="preserve"> </w:t>
      </w:r>
      <w:r w:rsidR="0011331F">
        <w:rPr>
          <w:rFonts w:ascii="Century Gothic" w:hAnsi="Century Gothic" w:cs="Arial"/>
        </w:rPr>
        <w:t xml:space="preserve">com o conhecimento do DPO </w:t>
      </w:r>
      <w:r w:rsidR="007B1D60" w:rsidRPr="00917C44">
        <w:rPr>
          <w:rFonts w:ascii="Century Gothic" w:hAnsi="Century Gothic" w:cs="Arial"/>
        </w:rPr>
        <w:t>analisará a solicitação e aprovará ou não o pedido feito.</w:t>
      </w:r>
    </w:p>
    <w:p w14:paraId="5A7E2DEB" w14:textId="1526B9B8" w:rsidR="00154E0F" w:rsidRPr="00917C44" w:rsidRDefault="00521C6E" w:rsidP="00154E0F">
      <w:pPr>
        <w:pStyle w:val="PargrafodaLista"/>
        <w:numPr>
          <w:ilvl w:val="1"/>
          <w:numId w:val="1"/>
        </w:numPr>
        <w:tabs>
          <w:tab w:val="left" w:pos="1276"/>
        </w:tabs>
        <w:spacing w:before="120" w:after="120" w:line="240" w:lineRule="auto"/>
        <w:ind w:left="0" w:firstLine="851"/>
        <w:contextualSpacing w:val="0"/>
        <w:jc w:val="both"/>
        <w:rPr>
          <w:rFonts w:ascii="Century Gothic" w:hAnsi="Century Gothic" w:cs="Arial"/>
        </w:rPr>
      </w:pPr>
      <w:r w:rsidRPr="00154E0F">
        <w:rPr>
          <w:rFonts w:ascii="Century Gothic" w:hAnsi="Century Gothic" w:cs="Arial"/>
        </w:rPr>
        <w:t xml:space="preserve">As solicitações de fontes externas </w:t>
      </w:r>
      <w:r w:rsidR="00EC0325">
        <w:rPr>
          <w:rFonts w:ascii="Century Gothic" w:hAnsi="Century Gothic" w:cs="Arial"/>
        </w:rPr>
        <w:t>direcionadas ao</w:t>
      </w:r>
      <w:r w:rsidR="008D1AF1" w:rsidRPr="00154E0F">
        <w:rPr>
          <w:rFonts w:ascii="Century Gothic" w:hAnsi="Century Gothic" w:cs="Arial"/>
        </w:rPr>
        <w:t xml:space="preserve"> </w:t>
      </w:r>
      <w:r w:rsidR="00EC0325">
        <w:rPr>
          <w:rFonts w:ascii="Century Gothic" w:hAnsi="Century Gothic" w:cs="Arial"/>
        </w:rPr>
        <w:t xml:space="preserve">Controlador </w:t>
      </w:r>
      <w:r w:rsidR="00E52A1E">
        <w:rPr>
          <w:rFonts w:ascii="Century Gothic" w:hAnsi="Century Gothic" w:cs="Arial"/>
          <w:b/>
        </w:rPr>
        <w:t>FAPEU</w:t>
      </w:r>
      <w:r w:rsidR="0016134C">
        <w:rPr>
          <w:rFonts w:ascii="Century Gothic" w:hAnsi="Century Gothic" w:cs="Arial"/>
          <w:b/>
        </w:rPr>
        <w:t xml:space="preserve">, </w:t>
      </w:r>
      <w:r w:rsidR="008D1AF1" w:rsidRPr="00154E0F">
        <w:rPr>
          <w:rFonts w:ascii="Century Gothic" w:hAnsi="Century Gothic" w:cs="Arial"/>
        </w:rPr>
        <w:t xml:space="preserve">para a liberação de </w:t>
      </w:r>
      <w:r w:rsidR="00F1424D">
        <w:rPr>
          <w:rFonts w:ascii="Century Gothic" w:hAnsi="Century Gothic" w:cs="Arial"/>
        </w:rPr>
        <w:t xml:space="preserve">dados de </w:t>
      </w:r>
      <w:r w:rsidR="00AB5297">
        <w:rPr>
          <w:rFonts w:ascii="Century Gothic" w:hAnsi="Century Gothic" w:cs="Arial"/>
        </w:rPr>
        <w:t>vídeos</w:t>
      </w:r>
      <w:r w:rsidR="00F1424D">
        <w:rPr>
          <w:rFonts w:ascii="Century Gothic" w:hAnsi="Century Gothic" w:cs="Arial"/>
        </w:rPr>
        <w:t xml:space="preserve"> gravados</w:t>
      </w:r>
      <w:r w:rsidR="00D348AA">
        <w:rPr>
          <w:rFonts w:ascii="Century Gothic" w:hAnsi="Century Gothic" w:cs="Arial"/>
        </w:rPr>
        <w:t>,</w:t>
      </w:r>
      <w:r w:rsidR="008D1AF1" w:rsidRPr="00154E0F">
        <w:rPr>
          <w:rFonts w:ascii="Century Gothic" w:hAnsi="Century Gothic" w:cs="Arial"/>
        </w:rPr>
        <w:t xml:space="preserve"> obtidos por meio de monitoramento de vigilância ou gravação</w:t>
      </w:r>
      <w:r w:rsidRPr="00154E0F">
        <w:rPr>
          <w:rFonts w:ascii="Century Gothic" w:hAnsi="Century Gothic" w:cs="Arial"/>
        </w:rPr>
        <w:t xml:space="preserve">, </w:t>
      </w:r>
      <w:r w:rsidR="008D1AF1" w:rsidRPr="00154E0F">
        <w:rPr>
          <w:rFonts w:ascii="Century Gothic" w:hAnsi="Century Gothic" w:cs="Arial"/>
        </w:rPr>
        <w:t>dever</w:t>
      </w:r>
      <w:r w:rsidR="00B93DCE" w:rsidRPr="00154E0F">
        <w:rPr>
          <w:rFonts w:ascii="Century Gothic" w:hAnsi="Century Gothic" w:cs="Arial"/>
        </w:rPr>
        <w:t>ão</w:t>
      </w:r>
      <w:r w:rsidR="008D1AF1" w:rsidRPr="00154E0F">
        <w:rPr>
          <w:rFonts w:ascii="Century Gothic" w:hAnsi="Century Gothic" w:cs="Arial"/>
        </w:rPr>
        <w:t xml:space="preserve"> s</w:t>
      </w:r>
      <w:r w:rsidR="005C1326" w:rsidRPr="00154E0F">
        <w:rPr>
          <w:rFonts w:ascii="Century Gothic" w:hAnsi="Century Gothic" w:cs="Arial"/>
        </w:rPr>
        <w:t>e</w:t>
      </w:r>
      <w:r w:rsidR="008D1AF1" w:rsidRPr="00154E0F">
        <w:rPr>
          <w:rFonts w:ascii="Century Gothic" w:hAnsi="Century Gothic" w:cs="Arial"/>
        </w:rPr>
        <w:t xml:space="preserve">r </w:t>
      </w:r>
      <w:r w:rsidR="00154E0F" w:rsidRPr="00917C44">
        <w:rPr>
          <w:rFonts w:ascii="Century Gothic" w:hAnsi="Century Gothic" w:cs="Arial"/>
        </w:rPr>
        <w:t xml:space="preserve">submetidas </w:t>
      </w:r>
      <w:r w:rsidR="005242EB">
        <w:rPr>
          <w:rFonts w:ascii="Century Gothic" w:hAnsi="Century Gothic" w:cs="Arial"/>
        </w:rPr>
        <w:t xml:space="preserve">previa e </w:t>
      </w:r>
      <w:r w:rsidR="00DF23E7">
        <w:rPr>
          <w:rFonts w:ascii="Century Gothic" w:hAnsi="Century Gothic" w:cs="Arial"/>
        </w:rPr>
        <w:t xml:space="preserve">formalmente </w:t>
      </w:r>
      <w:r w:rsidR="00154E0F" w:rsidRPr="00917C44">
        <w:rPr>
          <w:rFonts w:ascii="Century Gothic" w:hAnsi="Century Gothic" w:cs="Arial"/>
        </w:rPr>
        <w:t xml:space="preserve">ao </w:t>
      </w:r>
      <w:r w:rsidR="006A25ED" w:rsidRPr="006A25ED">
        <w:rPr>
          <w:rFonts w:ascii="Century Gothic" w:hAnsi="Century Gothic" w:cs="Arial"/>
        </w:rPr>
        <w:t xml:space="preserve">DEPARTAMENTO JURIDICO e conhecimento do DPO da </w:t>
      </w:r>
      <w:r w:rsidR="00E52A1E">
        <w:rPr>
          <w:rFonts w:ascii="Century Gothic" w:hAnsi="Century Gothic" w:cs="Arial"/>
          <w:b/>
        </w:rPr>
        <w:t>FAPEU</w:t>
      </w:r>
      <w:r w:rsidR="006A25ED" w:rsidRPr="006A25ED">
        <w:rPr>
          <w:rFonts w:ascii="Century Gothic" w:hAnsi="Century Gothic" w:cs="Arial"/>
        </w:rPr>
        <w:t>, para aprovação antes da liberação</w:t>
      </w:r>
      <w:r w:rsidR="00321E2D">
        <w:rPr>
          <w:rFonts w:ascii="Century Gothic" w:hAnsi="Century Gothic" w:cs="Arial"/>
        </w:rPr>
        <w:t>.</w:t>
      </w:r>
    </w:p>
    <w:p w14:paraId="031B017A" w14:textId="5A29605B" w:rsidR="0068320D" w:rsidRDefault="007B1D60" w:rsidP="000F07E9">
      <w:pPr>
        <w:pStyle w:val="PargrafodaLista"/>
        <w:numPr>
          <w:ilvl w:val="1"/>
          <w:numId w:val="1"/>
        </w:numPr>
        <w:tabs>
          <w:tab w:val="left" w:pos="1276"/>
        </w:tabs>
        <w:spacing w:before="120" w:after="120" w:line="240" w:lineRule="auto"/>
        <w:ind w:left="0" w:firstLine="851"/>
        <w:contextualSpacing w:val="0"/>
        <w:jc w:val="both"/>
        <w:rPr>
          <w:rFonts w:ascii="Century Gothic" w:hAnsi="Century Gothic" w:cs="Arial"/>
        </w:rPr>
      </w:pPr>
      <w:r w:rsidRPr="00917C44">
        <w:rPr>
          <w:rFonts w:ascii="Century Gothic" w:hAnsi="Century Gothic" w:cs="Arial"/>
        </w:rPr>
        <w:t>Solicitações</w:t>
      </w:r>
      <w:r w:rsidR="00226E34" w:rsidRPr="00917C44">
        <w:rPr>
          <w:rFonts w:ascii="Century Gothic" w:hAnsi="Century Gothic" w:cs="Arial"/>
        </w:rPr>
        <w:t xml:space="preserve"> </w:t>
      </w:r>
      <w:r w:rsidR="0047459C">
        <w:rPr>
          <w:rFonts w:ascii="Century Gothic" w:hAnsi="Century Gothic" w:cs="Arial"/>
        </w:rPr>
        <w:t xml:space="preserve">referentes ao atendimento de demandas </w:t>
      </w:r>
      <w:r w:rsidRPr="00917C44">
        <w:rPr>
          <w:rFonts w:ascii="Century Gothic" w:hAnsi="Century Gothic" w:cs="Arial"/>
        </w:rPr>
        <w:t>legais (</w:t>
      </w:r>
      <w:r w:rsidR="0047459C">
        <w:rPr>
          <w:rFonts w:ascii="Century Gothic" w:hAnsi="Century Gothic" w:cs="Arial"/>
        </w:rPr>
        <w:t>I</w:t>
      </w:r>
      <w:r w:rsidRPr="00917C44">
        <w:rPr>
          <w:rFonts w:ascii="Century Gothic" w:hAnsi="Century Gothic" w:cs="Arial"/>
        </w:rPr>
        <w:t xml:space="preserve">ntimações, </w:t>
      </w:r>
      <w:r w:rsidR="0047459C">
        <w:rPr>
          <w:rFonts w:ascii="Century Gothic" w:hAnsi="Century Gothic" w:cs="Arial"/>
        </w:rPr>
        <w:t>M</w:t>
      </w:r>
      <w:r w:rsidRPr="00917C44">
        <w:rPr>
          <w:rFonts w:ascii="Century Gothic" w:hAnsi="Century Gothic" w:cs="Arial"/>
        </w:rPr>
        <w:t xml:space="preserve">andados de busca e </w:t>
      </w:r>
      <w:r w:rsidR="00CB356F" w:rsidRPr="00917C44">
        <w:rPr>
          <w:rFonts w:ascii="Century Gothic" w:hAnsi="Century Gothic" w:cs="Arial"/>
        </w:rPr>
        <w:t>apreensão etc.</w:t>
      </w:r>
      <w:r w:rsidRPr="00917C44">
        <w:rPr>
          <w:rFonts w:ascii="Century Gothic" w:hAnsi="Century Gothic" w:cs="Arial"/>
        </w:rPr>
        <w:t xml:space="preserve">) para </w:t>
      </w:r>
      <w:r w:rsidR="00B701F4">
        <w:rPr>
          <w:rFonts w:ascii="Century Gothic" w:hAnsi="Century Gothic" w:cs="Arial"/>
        </w:rPr>
        <w:t xml:space="preserve">liberação de dados de </w:t>
      </w:r>
      <w:r w:rsidRPr="00917C44">
        <w:rPr>
          <w:rFonts w:ascii="Century Gothic" w:hAnsi="Century Gothic" w:cs="Arial"/>
        </w:rPr>
        <w:t xml:space="preserve">vídeos gravados deverão ser encaminhados </w:t>
      </w:r>
      <w:r w:rsidR="0068320D" w:rsidRPr="0068320D">
        <w:rPr>
          <w:rFonts w:ascii="Century Gothic" w:hAnsi="Century Gothic" w:cs="Arial"/>
        </w:rPr>
        <w:t>ao 'DEPARTAMENTO JURÍDICO e levado ao conhecimento do DPO quando aplicável</w:t>
      </w:r>
      <w:r w:rsidR="00ED066F">
        <w:rPr>
          <w:rFonts w:ascii="Century Gothic" w:hAnsi="Century Gothic" w:cs="Arial"/>
        </w:rPr>
        <w:t xml:space="preserve">, </w:t>
      </w:r>
      <w:r w:rsidR="0068320D" w:rsidRPr="0068320D">
        <w:rPr>
          <w:rFonts w:ascii="Century Gothic" w:hAnsi="Century Gothic" w:cs="Arial"/>
        </w:rPr>
        <w:t xml:space="preserve">da </w:t>
      </w:r>
      <w:r w:rsidR="00E52A1E">
        <w:rPr>
          <w:rFonts w:ascii="Century Gothic" w:hAnsi="Century Gothic" w:cs="Arial"/>
          <w:b/>
        </w:rPr>
        <w:t>FAPEU</w:t>
      </w:r>
      <w:r w:rsidR="0068320D" w:rsidRPr="0068320D">
        <w:rPr>
          <w:rFonts w:ascii="Century Gothic" w:hAnsi="Century Gothic" w:cs="Arial"/>
        </w:rPr>
        <w:t xml:space="preserve">. Caberá ao DEPARTAMENTO JURÍDICO da </w:t>
      </w:r>
      <w:r w:rsidR="00E52A1E">
        <w:rPr>
          <w:rFonts w:ascii="Century Gothic" w:hAnsi="Century Gothic" w:cs="Arial"/>
          <w:b/>
        </w:rPr>
        <w:t>FAPEU</w:t>
      </w:r>
      <w:r w:rsidR="0068320D" w:rsidRPr="0068320D">
        <w:rPr>
          <w:rFonts w:ascii="Century Gothic" w:hAnsi="Century Gothic" w:cs="Arial"/>
        </w:rPr>
        <w:t xml:space="preserve"> revisar e responder a todas as intimações de aplicação da lei para liberar as gravações obtidas por meio de monitoramento de vídeo e CFTV</w:t>
      </w:r>
      <w:r w:rsidR="0068320D">
        <w:rPr>
          <w:rFonts w:ascii="Century Gothic" w:hAnsi="Century Gothic" w:cs="Arial"/>
        </w:rPr>
        <w:t>.</w:t>
      </w:r>
    </w:p>
    <w:p w14:paraId="24BBE4EA" w14:textId="13452466" w:rsidR="007B1D60" w:rsidRDefault="007B1D60" w:rsidP="004F502F">
      <w:pPr>
        <w:pStyle w:val="PargrafodaLista"/>
        <w:numPr>
          <w:ilvl w:val="1"/>
          <w:numId w:val="1"/>
        </w:numPr>
        <w:tabs>
          <w:tab w:val="left" w:pos="1276"/>
        </w:tabs>
        <w:spacing w:before="120" w:after="120" w:line="240" w:lineRule="auto"/>
        <w:ind w:left="0" w:firstLine="851"/>
        <w:contextualSpacing w:val="0"/>
        <w:jc w:val="both"/>
        <w:rPr>
          <w:rFonts w:ascii="Century Gothic" w:hAnsi="Century Gothic" w:cs="Arial"/>
          <w:sz w:val="24"/>
          <w:szCs w:val="24"/>
        </w:rPr>
      </w:pPr>
      <w:r w:rsidRPr="004442DF">
        <w:rPr>
          <w:rFonts w:ascii="Century Gothic" w:hAnsi="Century Gothic" w:cs="Arial"/>
          <w:sz w:val="24"/>
          <w:szCs w:val="24"/>
        </w:rPr>
        <w:t xml:space="preserve">Para o titular </w:t>
      </w:r>
      <w:r w:rsidR="00A70488">
        <w:rPr>
          <w:rFonts w:ascii="Century Gothic" w:hAnsi="Century Gothic" w:cs="Arial"/>
          <w:sz w:val="24"/>
          <w:szCs w:val="24"/>
        </w:rPr>
        <w:t xml:space="preserve">de dados </w:t>
      </w:r>
      <w:r w:rsidRPr="004442DF">
        <w:rPr>
          <w:rFonts w:ascii="Century Gothic" w:hAnsi="Century Gothic" w:cs="Arial"/>
          <w:sz w:val="24"/>
          <w:szCs w:val="24"/>
        </w:rPr>
        <w:t xml:space="preserve">exercer algum pedido de acesso, retificação, bloqueio e/ou exclusão de dados pessoais resultantes do uso do CFTV devem ser encaminhados para o endereço de e-mail: </w:t>
      </w:r>
      <w:r w:rsidR="009E1F1A">
        <w:rPr>
          <w:rFonts w:ascii="Century Gothic" w:hAnsi="Century Gothic" w:cs="Arial"/>
          <w:sz w:val="24"/>
          <w:szCs w:val="24"/>
        </w:rPr>
        <w:t>lgpd@fapeu.org.br</w:t>
      </w:r>
      <w:r w:rsidRPr="004442DF">
        <w:rPr>
          <w:rFonts w:ascii="Century Gothic" w:hAnsi="Century Gothic" w:cs="Arial"/>
          <w:sz w:val="24"/>
          <w:szCs w:val="24"/>
        </w:rPr>
        <w:t>.</w:t>
      </w:r>
    </w:p>
    <w:p w14:paraId="0981D28F" w14:textId="77777777" w:rsidR="007D7313" w:rsidRDefault="007D7313" w:rsidP="007D7313">
      <w:pPr>
        <w:pStyle w:val="Ttulo1"/>
      </w:pPr>
      <w:r>
        <w:t>ÚLTIMA ATUALIZAÇÃO E VERSÕES ANTERIORES</w:t>
      </w:r>
    </w:p>
    <w:p w14:paraId="54775D6A" w14:textId="4C2E9615" w:rsidR="007D7313" w:rsidRDefault="007D7313" w:rsidP="6E0BBC28">
      <w:pPr>
        <w:pStyle w:val="text"/>
        <w:spacing w:before="0" w:beforeAutospacing="0" w:after="0" w:afterAutospacing="0"/>
        <w:jc w:val="both"/>
        <w:textAlignment w:val="baseline"/>
        <w:rPr>
          <w:rFonts w:ascii="Century Gothic" w:hAnsi="Century Gothic"/>
        </w:rPr>
      </w:pPr>
      <w:r w:rsidRPr="6E0BBC28">
        <w:rPr>
          <w:rFonts w:ascii="Century Gothic" w:hAnsi="Century Gothic"/>
        </w:rPr>
        <w:t xml:space="preserve">A última atualização desta Política de </w:t>
      </w:r>
      <w:r w:rsidR="5D382F10" w:rsidRPr="6E0BBC28">
        <w:rPr>
          <w:rFonts w:ascii="Century Gothic" w:hAnsi="Century Gothic"/>
        </w:rPr>
        <w:t>CFTV</w:t>
      </w:r>
      <w:r w:rsidRPr="6E0BBC28">
        <w:rPr>
          <w:rFonts w:ascii="Century Gothic" w:hAnsi="Century Gothic"/>
        </w:rPr>
        <w:t xml:space="preserve"> foi realizada em &lt;&lt;DATADESTAPOLITICA&gt;&gt;.</w:t>
      </w:r>
    </w:p>
    <w:p w14:paraId="02477E75" w14:textId="77777777" w:rsidR="007D7313" w:rsidRDefault="007D7313" w:rsidP="007D7313">
      <w:pPr>
        <w:pStyle w:val="text"/>
        <w:spacing w:before="0" w:beforeAutospacing="0" w:after="0" w:afterAutospacing="0"/>
        <w:textAlignment w:val="baseline"/>
        <w:rPr>
          <w:rFonts w:ascii="Century Gothic" w:hAnsi="Century Gothic"/>
        </w:rPr>
      </w:pPr>
    </w:p>
    <w:p w14:paraId="0BCB04E8" w14:textId="77777777" w:rsidR="007D7313" w:rsidRDefault="007D7313" w:rsidP="007D7313">
      <w:pPr>
        <w:pStyle w:val="text"/>
        <w:spacing w:before="0" w:beforeAutospacing="0" w:after="0" w:afterAutospacing="0"/>
        <w:textAlignment w:val="baseline"/>
        <w:rPr>
          <w:rFonts w:ascii="Century Gothic" w:hAnsi="Century Gothic"/>
        </w:rPr>
      </w:pPr>
      <w:r>
        <w:rPr>
          <w:rFonts w:ascii="Century Gothic" w:hAnsi="Century Gothic"/>
        </w:rPr>
        <w:t>Versões anteriores:</w:t>
      </w:r>
    </w:p>
    <w:p w14:paraId="0687E6D1" w14:textId="77777777" w:rsidR="007D7313" w:rsidRDefault="007D7313" w:rsidP="007D7313">
      <w:pPr>
        <w:pStyle w:val="text"/>
        <w:spacing w:before="0" w:beforeAutospacing="0" w:after="0" w:afterAutospacing="0"/>
        <w:textAlignment w:val="baseline"/>
        <w:rPr>
          <w:rFonts w:ascii="Century Gothic" w:hAnsi="Century Gothic"/>
        </w:rPr>
      </w:pPr>
    </w:p>
    <w:p w14:paraId="26AEA2AE" w14:textId="77777777" w:rsidR="007D7313" w:rsidRPr="00A70488" w:rsidRDefault="007D7313" w:rsidP="007D7313">
      <w:pPr>
        <w:pStyle w:val="text"/>
        <w:spacing w:before="0" w:beforeAutospacing="0" w:after="0" w:afterAutospacing="0"/>
        <w:textAlignment w:val="baseline"/>
        <w:rPr>
          <w:rFonts w:ascii="Century Gothic" w:hAnsi="Century Gothic"/>
          <w:sz w:val="20"/>
          <w:szCs w:val="20"/>
        </w:rPr>
      </w:pPr>
      <w:r w:rsidRPr="00A70488">
        <w:rPr>
          <w:rFonts w:ascii="Century Gothic" w:hAnsi="Century Gothic"/>
          <w:sz w:val="20"/>
          <w:szCs w:val="20"/>
        </w:rPr>
        <w:t xml:space="preserve">&lt;&lt;DATADAULTIMAVERSAO&gt;&gt; – Acesse </w:t>
      </w:r>
      <w:r w:rsidRPr="00E52A1E">
        <w:rPr>
          <w:rFonts w:ascii="Century Gothic" w:hAnsi="Century Gothic"/>
          <w:sz w:val="20"/>
          <w:szCs w:val="20"/>
        </w:rPr>
        <w:t>aqui</w:t>
      </w:r>
      <w:r w:rsidRPr="00A70488">
        <w:rPr>
          <w:rFonts w:ascii="Century Gothic" w:hAnsi="Century Gothic"/>
          <w:sz w:val="20"/>
          <w:szCs w:val="20"/>
        </w:rPr>
        <w:t xml:space="preserve"> &lt;&lt;inserir na palavra AQUI o link da política anterior publicada&gt;&gt; </w:t>
      </w:r>
    </w:p>
    <w:p w14:paraId="14A3B1BA" w14:textId="77777777" w:rsidR="007D7313" w:rsidRPr="00A70488" w:rsidRDefault="007D7313" w:rsidP="007D7313">
      <w:pPr>
        <w:pStyle w:val="text"/>
        <w:spacing w:before="0" w:beforeAutospacing="0" w:after="0" w:afterAutospacing="0"/>
        <w:textAlignment w:val="baseline"/>
        <w:rPr>
          <w:rFonts w:ascii="Century Gothic" w:hAnsi="Century Gothic" w:cs="Arial"/>
          <w:color w:val="000000"/>
          <w:sz w:val="20"/>
          <w:szCs w:val="20"/>
        </w:rPr>
      </w:pPr>
      <w:r w:rsidRPr="00A70488">
        <w:rPr>
          <w:rFonts w:ascii="Century Gothic" w:hAnsi="Century Gothic"/>
          <w:sz w:val="20"/>
          <w:szCs w:val="20"/>
        </w:rPr>
        <w:t xml:space="preserve">&lt;&lt;DATADAULTIMAVERSAO&gt;&gt; – Acesse </w:t>
      </w:r>
      <w:r w:rsidRPr="00E52A1E">
        <w:rPr>
          <w:rFonts w:ascii="Century Gothic" w:hAnsi="Century Gothic"/>
          <w:sz w:val="20"/>
          <w:szCs w:val="20"/>
        </w:rPr>
        <w:t>aqui</w:t>
      </w:r>
      <w:r w:rsidRPr="00A70488">
        <w:rPr>
          <w:rFonts w:ascii="Century Gothic" w:hAnsi="Century Gothic"/>
          <w:sz w:val="20"/>
          <w:szCs w:val="20"/>
        </w:rPr>
        <w:t xml:space="preserve"> &lt;&lt;inserir na palavra AQUI o link da política anterior publicada&gt;&gt; </w:t>
      </w:r>
    </w:p>
    <w:p w14:paraId="3D14DA0E" w14:textId="77777777" w:rsidR="007D7313" w:rsidRDefault="007D7313" w:rsidP="007D7313">
      <w:pPr>
        <w:tabs>
          <w:tab w:val="left" w:pos="1276"/>
        </w:tabs>
        <w:spacing w:before="120" w:after="120" w:line="240" w:lineRule="auto"/>
        <w:jc w:val="both"/>
        <w:rPr>
          <w:rFonts w:ascii="Century Gothic" w:hAnsi="Century Gothic" w:cs="Arial"/>
          <w:sz w:val="24"/>
          <w:szCs w:val="24"/>
        </w:rPr>
      </w:pPr>
    </w:p>
    <w:p w14:paraId="12E2C049" w14:textId="77777777" w:rsidR="00A82BA8" w:rsidRDefault="00A82BA8" w:rsidP="007D7313">
      <w:pPr>
        <w:tabs>
          <w:tab w:val="left" w:pos="1276"/>
        </w:tabs>
        <w:spacing w:before="120" w:after="120" w:line="240" w:lineRule="auto"/>
        <w:jc w:val="both"/>
        <w:rPr>
          <w:rFonts w:ascii="Century Gothic" w:hAnsi="Century Gothic" w:cs="Arial"/>
          <w:sz w:val="24"/>
          <w:szCs w:val="24"/>
        </w:rPr>
      </w:pPr>
    </w:p>
    <w:p w14:paraId="73E03B7C" w14:textId="77777777" w:rsidR="00A82BA8" w:rsidRDefault="00A82BA8" w:rsidP="007D7313">
      <w:pPr>
        <w:tabs>
          <w:tab w:val="left" w:pos="1276"/>
        </w:tabs>
        <w:spacing w:before="120" w:after="120" w:line="240" w:lineRule="auto"/>
        <w:jc w:val="both"/>
        <w:rPr>
          <w:rFonts w:ascii="Century Gothic" w:hAnsi="Century Gothic" w:cs="Arial"/>
          <w:sz w:val="24"/>
          <w:szCs w:val="24"/>
        </w:rPr>
      </w:pPr>
    </w:p>
    <w:p w14:paraId="2CE12FE6" w14:textId="77777777" w:rsidR="00A82BA8" w:rsidRDefault="00A82BA8" w:rsidP="007D7313">
      <w:pPr>
        <w:tabs>
          <w:tab w:val="left" w:pos="1276"/>
        </w:tabs>
        <w:spacing w:before="120" w:after="120" w:line="240" w:lineRule="auto"/>
        <w:jc w:val="both"/>
        <w:rPr>
          <w:rFonts w:ascii="Century Gothic" w:hAnsi="Century Gothic" w:cs="Arial"/>
          <w:sz w:val="24"/>
          <w:szCs w:val="24"/>
        </w:rPr>
      </w:pPr>
    </w:p>
    <w:p w14:paraId="0C5AE4D2" w14:textId="77777777" w:rsidR="00A82BA8" w:rsidRDefault="00A82BA8" w:rsidP="007D7313">
      <w:pPr>
        <w:tabs>
          <w:tab w:val="left" w:pos="1276"/>
        </w:tabs>
        <w:spacing w:before="120" w:after="120" w:line="240" w:lineRule="auto"/>
        <w:jc w:val="both"/>
        <w:rPr>
          <w:rFonts w:ascii="Century Gothic" w:hAnsi="Century Gothic" w:cs="Arial"/>
          <w:sz w:val="24"/>
          <w:szCs w:val="24"/>
        </w:rPr>
      </w:pPr>
    </w:p>
    <w:p w14:paraId="701B2CF6" w14:textId="77777777" w:rsidR="00A82BA8" w:rsidRDefault="00A82BA8" w:rsidP="007D7313">
      <w:pPr>
        <w:tabs>
          <w:tab w:val="left" w:pos="1276"/>
        </w:tabs>
        <w:spacing w:before="120" w:after="120" w:line="240" w:lineRule="auto"/>
        <w:jc w:val="both"/>
        <w:rPr>
          <w:rFonts w:ascii="Century Gothic" w:hAnsi="Century Gothic" w:cs="Arial"/>
          <w:sz w:val="24"/>
          <w:szCs w:val="24"/>
        </w:rPr>
      </w:pPr>
    </w:p>
    <w:p w14:paraId="4AE2932B" w14:textId="77777777" w:rsidR="00A82BA8" w:rsidRDefault="00A82BA8" w:rsidP="007D7313">
      <w:pPr>
        <w:tabs>
          <w:tab w:val="left" w:pos="1276"/>
        </w:tabs>
        <w:spacing w:before="120" w:after="120" w:line="240" w:lineRule="auto"/>
        <w:jc w:val="both"/>
        <w:rPr>
          <w:rFonts w:ascii="Century Gothic" w:hAnsi="Century Gothic" w:cs="Arial"/>
          <w:sz w:val="24"/>
          <w:szCs w:val="24"/>
        </w:rPr>
      </w:pPr>
    </w:p>
    <w:p w14:paraId="0B846381" w14:textId="77777777" w:rsidR="00A82BA8" w:rsidRDefault="00A82BA8" w:rsidP="007D7313">
      <w:pPr>
        <w:tabs>
          <w:tab w:val="left" w:pos="1276"/>
        </w:tabs>
        <w:spacing w:before="120" w:after="120" w:line="240" w:lineRule="auto"/>
        <w:jc w:val="both"/>
        <w:rPr>
          <w:rFonts w:ascii="Century Gothic" w:hAnsi="Century Gothic" w:cs="Arial"/>
          <w:sz w:val="24"/>
          <w:szCs w:val="24"/>
        </w:rPr>
      </w:pPr>
    </w:p>
    <w:p w14:paraId="5A5D50A4" w14:textId="77777777" w:rsidR="00A82BA8" w:rsidRDefault="00A82BA8" w:rsidP="007D7313">
      <w:pPr>
        <w:tabs>
          <w:tab w:val="left" w:pos="1276"/>
        </w:tabs>
        <w:spacing w:before="120" w:after="120" w:line="240" w:lineRule="auto"/>
        <w:jc w:val="both"/>
        <w:rPr>
          <w:rFonts w:ascii="Century Gothic" w:hAnsi="Century Gothic" w:cs="Arial"/>
          <w:sz w:val="24"/>
          <w:szCs w:val="24"/>
        </w:rPr>
      </w:pPr>
    </w:p>
    <w:p w14:paraId="0E9BB383" w14:textId="77777777" w:rsidR="00A82BA8" w:rsidRDefault="00A82BA8" w:rsidP="007D7313">
      <w:pPr>
        <w:tabs>
          <w:tab w:val="left" w:pos="1276"/>
        </w:tabs>
        <w:spacing w:before="120" w:after="120" w:line="240" w:lineRule="auto"/>
        <w:jc w:val="both"/>
        <w:rPr>
          <w:rFonts w:ascii="Century Gothic" w:hAnsi="Century Gothic" w:cs="Arial"/>
          <w:sz w:val="24"/>
          <w:szCs w:val="24"/>
        </w:rPr>
      </w:pPr>
    </w:p>
    <w:p w14:paraId="38EA1FD5" w14:textId="77777777" w:rsidR="00A82BA8" w:rsidRDefault="00A82BA8" w:rsidP="007D7313">
      <w:pPr>
        <w:tabs>
          <w:tab w:val="left" w:pos="1276"/>
        </w:tabs>
        <w:spacing w:before="120" w:after="120" w:line="240" w:lineRule="auto"/>
        <w:jc w:val="both"/>
        <w:rPr>
          <w:rFonts w:ascii="Century Gothic" w:hAnsi="Century Gothic" w:cs="Arial"/>
          <w:sz w:val="24"/>
          <w:szCs w:val="24"/>
        </w:rPr>
      </w:pPr>
    </w:p>
    <w:p w14:paraId="4ABC0D76" w14:textId="77777777" w:rsidR="00A82BA8" w:rsidRDefault="00A82BA8" w:rsidP="007D7313">
      <w:pPr>
        <w:tabs>
          <w:tab w:val="left" w:pos="1276"/>
        </w:tabs>
        <w:spacing w:before="120" w:after="120" w:line="240" w:lineRule="auto"/>
        <w:jc w:val="both"/>
        <w:rPr>
          <w:rFonts w:ascii="Century Gothic" w:hAnsi="Century Gothic" w:cs="Arial"/>
          <w:sz w:val="24"/>
          <w:szCs w:val="24"/>
        </w:rPr>
      </w:pPr>
    </w:p>
    <w:p w14:paraId="350D3EA6" w14:textId="77777777" w:rsidR="00A82BA8" w:rsidRDefault="00A82BA8" w:rsidP="007D7313">
      <w:pPr>
        <w:tabs>
          <w:tab w:val="left" w:pos="1276"/>
        </w:tabs>
        <w:spacing w:before="120" w:after="120" w:line="240" w:lineRule="auto"/>
        <w:jc w:val="both"/>
        <w:rPr>
          <w:rFonts w:ascii="Century Gothic" w:hAnsi="Century Gothic" w:cs="Arial"/>
          <w:sz w:val="24"/>
          <w:szCs w:val="24"/>
        </w:rPr>
      </w:pPr>
    </w:p>
    <w:p w14:paraId="7AA764A4" w14:textId="77777777" w:rsidR="00A82BA8" w:rsidRDefault="00A82BA8" w:rsidP="007D7313">
      <w:pPr>
        <w:tabs>
          <w:tab w:val="left" w:pos="1276"/>
        </w:tabs>
        <w:spacing w:before="120" w:after="120" w:line="240" w:lineRule="auto"/>
        <w:jc w:val="both"/>
        <w:rPr>
          <w:rFonts w:ascii="Century Gothic" w:hAnsi="Century Gothic" w:cs="Arial"/>
          <w:sz w:val="24"/>
          <w:szCs w:val="24"/>
        </w:rPr>
      </w:pPr>
    </w:p>
    <w:sectPr w:rsidR="00A82BA8" w:rsidSect="00D279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67" w:right="567" w:bottom="851" w:left="567" w:header="708" w:footer="1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BDB0C" w14:textId="77777777" w:rsidR="001A1850" w:rsidRDefault="001A1850" w:rsidP="00EA6E70">
      <w:pPr>
        <w:spacing w:after="0" w:line="240" w:lineRule="auto"/>
      </w:pPr>
      <w:r>
        <w:separator/>
      </w:r>
    </w:p>
  </w:endnote>
  <w:endnote w:type="continuationSeparator" w:id="0">
    <w:p w14:paraId="2EC9AFF5" w14:textId="77777777" w:rsidR="001A1850" w:rsidRDefault="001A1850" w:rsidP="00EA6E70">
      <w:pPr>
        <w:spacing w:after="0" w:line="240" w:lineRule="auto"/>
      </w:pPr>
      <w:r>
        <w:continuationSeparator/>
      </w:r>
    </w:p>
  </w:endnote>
  <w:endnote w:type="continuationNotice" w:id="1">
    <w:p w14:paraId="0AF3A8F4" w14:textId="77777777" w:rsidR="001A1850" w:rsidRDefault="001A18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E832E" w14:textId="77777777" w:rsidR="00800B89" w:rsidRDefault="00800B8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2268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8861931" w14:textId="6B74E561" w:rsidR="00DD7DBB" w:rsidRPr="00DD7DBB" w:rsidRDefault="00DD7DBB">
            <w:pPr>
              <w:pStyle w:val="Rodap"/>
              <w:jc w:val="right"/>
            </w:pPr>
            <w:r w:rsidRPr="00DD7DBB">
              <w:t xml:space="preserve">Página </w:t>
            </w:r>
            <w:r w:rsidRPr="00DD7DBB">
              <w:rPr>
                <w:sz w:val="24"/>
                <w:szCs w:val="24"/>
              </w:rPr>
              <w:fldChar w:fldCharType="begin"/>
            </w:r>
            <w:r w:rsidRPr="00DD7DBB">
              <w:instrText>PAGE</w:instrText>
            </w:r>
            <w:r w:rsidRPr="00DD7DBB">
              <w:rPr>
                <w:sz w:val="24"/>
                <w:szCs w:val="24"/>
              </w:rPr>
              <w:fldChar w:fldCharType="separate"/>
            </w:r>
            <w:r w:rsidRPr="00DD7DBB">
              <w:t>2</w:t>
            </w:r>
            <w:r w:rsidRPr="00DD7DBB">
              <w:rPr>
                <w:sz w:val="24"/>
                <w:szCs w:val="24"/>
              </w:rPr>
              <w:fldChar w:fldCharType="end"/>
            </w:r>
            <w:r w:rsidRPr="00DD7DBB">
              <w:t xml:space="preserve"> de </w:t>
            </w:r>
            <w:r w:rsidRPr="00DD7DBB">
              <w:rPr>
                <w:sz w:val="24"/>
                <w:szCs w:val="24"/>
              </w:rPr>
              <w:fldChar w:fldCharType="begin"/>
            </w:r>
            <w:r w:rsidRPr="00DD7DBB">
              <w:instrText>NUMPAGES</w:instrText>
            </w:r>
            <w:r w:rsidRPr="00DD7DBB">
              <w:rPr>
                <w:sz w:val="24"/>
                <w:szCs w:val="24"/>
              </w:rPr>
              <w:fldChar w:fldCharType="separate"/>
            </w:r>
            <w:r w:rsidRPr="00DD7DBB">
              <w:t>2</w:t>
            </w:r>
            <w:r w:rsidRPr="00DD7DBB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72CE9A57" w14:textId="77777777" w:rsidR="00EA6E70" w:rsidRDefault="00EA6E70" w:rsidP="00EA6E70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ADC06" w14:textId="55D5E385" w:rsidR="00DD7DBB" w:rsidRDefault="00DD7DBB" w:rsidP="00DD7DBB">
    <w:pPr>
      <w:jc w:val="right"/>
      <w:rPr>
        <w:rFonts w:ascii="Century Gothic" w:eastAsia="Century Gothic" w:hAnsi="Century Gothic" w:cs="Century Gothic"/>
        <w:sz w:val="16"/>
        <w:szCs w:val="16"/>
      </w:rPr>
    </w:pPr>
    <w:r>
      <w:rPr>
        <w:rFonts w:ascii="Century Gothic" w:eastAsia="Century Gothic" w:hAnsi="Century Gothic" w:cs="Century Gothic"/>
        <w:sz w:val="16"/>
        <w:szCs w:val="16"/>
      </w:rPr>
      <w:t>Ver. 1.0/202</w:t>
    </w:r>
    <w:r w:rsidR="00800B89">
      <w:rPr>
        <w:rFonts w:ascii="Century Gothic" w:eastAsia="Century Gothic" w:hAnsi="Century Gothic" w:cs="Century Gothic"/>
        <w:sz w:val="16"/>
        <w:szCs w:val="16"/>
      </w:rPr>
      <w:t>4</w:t>
    </w:r>
    <w:r>
      <w:rPr>
        <w:rFonts w:ascii="Century Gothic" w:eastAsia="Century Gothic" w:hAnsi="Century Gothic" w:cs="Century Gothic"/>
        <w:sz w:val="16"/>
        <w:szCs w:val="16"/>
      </w:rPr>
      <w:t>.</w:t>
    </w:r>
  </w:p>
  <w:p w14:paraId="11165778" w14:textId="77777777" w:rsidR="00D27907" w:rsidRDefault="00D27907" w:rsidP="00DD7DBB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D5E6F" w14:textId="77777777" w:rsidR="001A1850" w:rsidRDefault="001A1850" w:rsidP="00EA6E70">
      <w:pPr>
        <w:spacing w:after="0" w:line="240" w:lineRule="auto"/>
      </w:pPr>
      <w:r>
        <w:separator/>
      </w:r>
    </w:p>
  </w:footnote>
  <w:footnote w:type="continuationSeparator" w:id="0">
    <w:p w14:paraId="24FF99B4" w14:textId="77777777" w:rsidR="001A1850" w:rsidRDefault="001A1850" w:rsidP="00EA6E70">
      <w:pPr>
        <w:spacing w:after="0" w:line="240" w:lineRule="auto"/>
      </w:pPr>
      <w:r>
        <w:continuationSeparator/>
      </w:r>
    </w:p>
  </w:footnote>
  <w:footnote w:type="continuationNotice" w:id="1">
    <w:p w14:paraId="47DA1B40" w14:textId="77777777" w:rsidR="001A1850" w:rsidRDefault="001A18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03D13" w14:textId="77777777" w:rsidR="00800B89" w:rsidRDefault="00800B8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74EB9" w14:textId="77777777" w:rsidR="00800B89" w:rsidRDefault="00800B8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AC443" w14:textId="77777777" w:rsidR="00800B89" w:rsidRDefault="00800B8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3004A"/>
    <w:multiLevelType w:val="hybridMultilevel"/>
    <w:tmpl w:val="3AA2DD38"/>
    <w:lvl w:ilvl="0" w:tplc="6BB2F3C2">
      <w:start w:val="1"/>
      <w:numFmt w:val="decimal"/>
      <w:lvlText w:val="%1."/>
      <w:lvlJc w:val="left"/>
      <w:pPr>
        <w:ind w:left="720" w:hanging="360"/>
      </w:pPr>
      <w:rPr>
        <w:rFonts w:ascii="Century Gothic" w:eastAsia="Arial" w:hAnsi="Century Gothic" w:cs="Arial" w:hint="default"/>
        <w:b/>
        <w:bCs w:val="0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451B2"/>
    <w:multiLevelType w:val="hybridMultilevel"/>
    <w:tmpl w:val="F04C2DD0"/>
    <w:lvl w:ilvl="0" w:tplc="04160013">
      <w:start w:val="1"/>
      <w:numFmt w:val="upperRoman"/>
      <w:lvlText w:val="%1."/>
      <w:lvlJc w:val="right"/>
      <w:pPr>
        <w:ind w:left="1284" w:hanging="360"/>
      </w:pPr>
    </w:lvl>
    <w:lvl w:ilvl="1" w:tplc="04160019">
      <w:start w:val="1"/>
      <w:numFmt w:val="lowerLetter"/>
      <w:lvlText w:val="%2."/>
      <w:lvlJc w:val="left"/>
      <w:pPr>
        <w:ind w:left="2004" w:hanging="360"/>
      </w:pPr>
    </w:lvl>
    <w:lvl w:ilvl="2" w:tplc="0416001B" w:tentative="1">
      <w:start w:val="1"/>
      <w:numFmt w:val="lowerRoman"/>
      <w:lvlText w:val="%3."/>
      <w:lvlJc w:val="right"/>
      <w:pPr>
        <w:ind w:left="2724" w:hanging="180"/>
      </w:pPr>
    </w:lvl>
    <w:lvl w:ilvl="3" w:tplc="0416000F" w:tentative="1">
      <w:start w:val="1"/>
      <w:numFmt w:val="decimal"/>
      <w:lvlText w:val="%4."/>
      <w:lvlJc w:val="left"/>
      <w:pPr>
        <w:ind w:left="3444" w:hanging="360"/>
      </w:pPr>
    </w:lvl>
    <w:lvl w:ilvl="4" w:tplc="04160019" w:tentative="1">
      <w:start w:val="1"/>
      <w:numFmt w:val="lowerLetter"/>
      <w:lvlText w:val="%5."/>
      <w:lvlJc w:val="left"/>
      <w:pPr>
        <w:ind w:left="4164" w:hanging="360"/>
      </w:pPr>
    </w:lvl>
    <w:lvl w:ilvl="5" w:tplc="0416001B" w:tentative="1">
      <w:start w:val="1"/>
      <w:numFmt w:val="lowerRoman"/>
      <w:lvlText w:val="%6."/>
      <w:lvlJc w:val="right"/>
      <w:pPr>
        <w:ind w:left="4884" w:hanging="180"/>
      </w:pPr>
    </w:lvl>
    <w:lvl w:ilvl="6" w:tplc="0416000F" w:tentative="1">
      <w:start w:val="1"/>
      <w:numFmt w:val="decimal"/>
      <w:lvlText w:val="%7."/>
      <w:lvlJc w:val="left"/>
      <w:pPr>
        <w:ind w:left="5604" w:hanging="360"/>
      </w:pPr>
    </w:lvl>
    <w:lvl w:ilvl="7" w:tplc="04160019" w:tentative="1">
      <w:start w:val="1"/>
      <w:numFmt w:val="lowerLetter"/>
      <w:lvlText w:val="%8."/>
      <w:lvlJc w:val="left"/>
      <w:pPr>
        <w:ind w:left="6324" w:hanging="360"/>
      </w:pPr>
    </w:lvl>
    <w:lvl w:ilvl="8" w:tplc="0416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2" w15:restartNumberingAfterBreak="0">
    <w:nsid w:val="5523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5C091C"/>
    <w:multiLevelType w:val="multilevel"/>
    <w:tmpl w:val="174E779A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 w16cid:durableId="1589188943">
    <w:abstractNumId w:val="3"/>
  </w:num>
  <w:num w:numId="2" w16cid:durableId="521282123">
    <w:abstractNumId w:val="3"/>
  </w:num>
  <w:num w:numId="3" w16cid:durableId="1733499385">
    <w:abstractNumId w:val="3"/>
  </w:num>
  <w:num w:numId="4" w16cid:durableId="1621112790">
    <w:abstractNumId w:val="3"/>
  </w:num>
  <w:num w:numId="5" w16cid:durableId="475488786">
    <w:abstractNumId w:val="3"/>
  </w:num>
  <w:num w:numId="6" w16cid:durableId="333341948">
    <w:abstractNumId w:val="3"/>
  </w:num>
  <w:num w:numId="7" w16cid:durableId="1850362539">
    <w:abstractNumId w:val="3"/>
  </w:num>
  <w:num w:numId="8" w16cid:durableId="714348787">
    <w:abstractNumId w:val="3"/>
  </w:num>
  <w:num w:numId="9" w16cid:durableId="1229152517">
    <w:abstractNumId w:val="2"/>
  </w:num>
  <w:num w:numId="10" w16cid:durableId="700788928">
    <w:abstractNumId w:val="1"/>
  </w:num>
  <w:num w:numId="11" w16cid:durableId="9631173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06876752">
    <w:abstractNumId w:val="3"/>
  </w:num>
  <w:num w:numId="13" w16cid:durableId="1520042159">
    <w:abstractNumId w:val="3"/>
  </w:num>
  <w:num w:numId="14" w16cid:durableId="62975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3B0"/>
    <w:rsid w:val="000008AF"/>
    <w:rsid w:val="000016AE"/>
    <w:rsid w:val="00005BEF"/>
    <w:rsid w:val="00007D91"/>
    <w:rsid w:val="000163F1"/>
    <w:rsid w:val="000173E1"/>
    <w:rsid w:val="00027FCB"/>
    <w:rsid w:val="000416A5"/>
    <w:rsid w:val="000458E3"/>
    <w:rsid w:val="00051E88"/>
    <w:rsid w:val="00057372"/>
    <w:rsid w:val="00060345"/>
    <w:rsid w:val="000649AE"/>
    <w:rsid w:val="00065FAA"/>
    <w:rsid w:val="000674EC"/>
    <w:rsid w:val="00073863"/>
    <w:rsid w:val="00086229"/>
    <w:rsid w:val="00087D3A"/>
    <w:rsid w:val="00090B6B"/>
    <w:rsid w:val="00094870"/>
    <w:rsid w:val="000961E8"/>
    <w:rsid w:val="000A2537"/>
    <w:rsid w:val="000A5256"/>
    <w:rsid w:val="000B43AD"/>
    <w:rsid w:val="000C1677"/>
    <w:rsid w:val="000C2D14"/>
    <w:rsid w:val="000C3A15"/>
    <w:rsid w:val="000C531E"/>
    <w:rsid w:val="000C71B1"/>
    <w:rsid w:val="000C731F"/>
    <w:rsid w:val="000C736C"/>
    <w:rsid w:val="000C7CDF"/>
    <w:rsid w:val="000E45BE"/>
    <w:rsid w:val="000E7F25"/>
    <w:rsid w:val="000F07E9"/>
    <w:rsid w:val="00105D1C"/>
    <w:rsid w:val="001126D0"/>
    <w:rsid w:val="0011331F"/>
    <w:rsid w:val="00125576"/>
    <w:rsid w:val="0014364F"/>
    <w:rsid w:val="0014526A"/>
    <w:rsid w:val="00151EEE"/>
    <w:rsid w:val="00154E0F"/>
    <w:rsid w:val="0016134C"/>
    <w:rsid w:val="00162CC9"/>
    <w:rsid w:val="00177540"/>
    <w:rsid w:val="00182817"/>
    <w:rsid w:val="00183DEE"/>
    <w:rsid w:val="00185437"/>
    <w:rsid w:val="00195EB4"/>
    <w:rsid w:val="001A1850"/>
    <w:rsid w:val="001A47D3"/>
    <w:rsid w:val="001B5B47"/>
    <w:rsid w:val="001C3BF9"/>
    <w:rsid w:val="001D3886"/>
    <w:rsid w:val="001D3FF5"/>
    <w:rsid w:val="001E0783"/>
    <w:rsid w:val="00210B79"/>
    <w:rsid w:val="00220B01"/>
    <w:rsid w:val="00222343"/>
    <w:rsid w:val="0022235D"/>
    <w:rsid w:val="00226E34"/>
    <w:rsid w:val="002453F7"/>
    <w:rsid w:val="00246DF9"/>
    <w:rsid w:val="00255025"/>
    <w:rsid w:val="002635AA"/>
    <w:rsid w:val="002646FC"/>
    <w:rsid w:val="002749F6"/>
    <w:rsid w:val="00275F06"/>
    <w:rsid w:val="0028044E"/>
    <w:rsid w:val="00283891"/>
    <w:rsid w:val="00285DCE"/>
    <w:rsid w:val="002861BC"/>
    <w:rsid w:val="0028659D"/>
    <w:rsid w:val="00291E64"/>
    <w:rsid w:val="002A4C98"/>
    <w:rsid w:val="002A7160"/>
    <w:rsid w:val="002B1C3D"/>
    <w:rsid w:val="002B2578"/>
    <w:rsid w:val="002C0E43"/>
    <w:rsid w:val="002C3E31"/>
    <w:rsid w:val="002D5913"/>
    <w:rsid w:val="002E2135"/>
    <w:rsid w:val="003030ED"/>
    <w:rsid w:val="00304390"/>
    <w:rsid w:val="00306ACC"/>
    <w:rsid w:val="003112CE"/>
    <w:rsid w:val="00313CA2"/>
    <w:rsid w:val="003161A5"/>
    <w:rsid w:val="00321E2D"/>
    <w:rsid w:val="003245EA"/>
    <w:rsid w:val="00331F4C"/>
    <w:rsid w:val="0033702F"/>
    <w:rsid w:val="00340F1D"/>
    <w:rsid w:val="003613C5"/>
    <w:rsid w:val="00376C9C"/>
    <w:rsid w:val="003771C8"/>
    <w:rsid w:val="00384B63"/>
    <w:rsid w:val="00386551"/>
    <w:rsid w:val="00392A5C"/>
    <w:rsid w:val="003B1C54"/>
    <w:rsid w:val="003B2C5A"/>
    <w:rsid w:val="003C4239"/>
    <w:rsid w:val="003C4E28"/>
    <w:rsid w:val="003D426F"/>
    <w:rsid w:val="003D5360"/>
    <w:rsid w:val="003D7E92"/>
    <w:rsid w:val="003F1707"/>
    <w:rsid w:val="003F5CF6"/>
    <w:rsid w:val="00400513"/>
    <w:rsid w:val="00407573"/>
    <w:rsid w:val="00407615"/>
    <w:rsid w:val="00423D2B"/>
    <w:rsid w:val="00426EAA"/>
    <w:rsid w:val="004442DF"/>
    <w:rsid w:val="00451B14"/>
    <w:rsid w:val="00463EA6"/>
    <w:rsid w:val="00464D5D"/>
    <w:rsid w:val="00465355"/>
    <w:rsid w:val="0047459C"/>
    <w:rsid w:val="00476C95"/>
    <w:rsid w:val="00477B67"/>
    <w:rsid w:val="00480512"/>
    <w:rsid w:val="004925B9"/>
    <w:rsid w:val="004A48A2"/>
    <w:rsid w:val="004A6F4C"/>
    <w:rsid w:val="004B5607"/>
    <w:rsid w:val="004C1E81"/>
    <w:rsid w:val="004C24CE"/>
    <w:rsid w:val="004E10EF"/>
    <w:rsid w:val="004E3240"/>
    <w:rsid w:val="004E3A6E"/>
    <w:rsid w:val="004F502F"/>
    <w:rsid w:val="005122B0"/>
    <w:rsid w:val="00515CCC"/>
    <w:rsid w:val="00517E18"/>
    <w:rsid w:val="00521C6E"/>
    <w:rsid w:val="005242EB"/>
    <w:rsid w:val="00524505"/>
    <w:rsid w:val="0055334F"/>
    <w:rsid w:val="005701D8"/>
    <w:rsid w:val="00574584"/>
    <w:rsid w:val="00574701"/>
    <w:rsid w:val="00577832"/>
    <w:rsid w:val="005918EA"/>
    <w:rsid w:val="00592AF0"/>
    <w:rsid w:val="005A1831"/>
    <w:rsid w:val="005A4202"/>
    <w:rsid w:val="005B2260"/>
    <w:rsid w:val="005C1326"/>
    <w:rsid w:val="005C2E5B"/>
    <w:rsid w:val="005C39FC"/>
    <w:rsid w:val="005D7254"/>
    <w:rsid w:val="005E66AA"/>
    <w:rsid w:val="005F6A37"/>
    <w:rsid w:val="0060039A"/>
    <w:rsid w:val="00610540"/>
    <w:rsid w:val="00610879"/>
    <w:rsid w:val="0061181F"/>
    <w:rsid w:val="00622547"/>
    <w:rsid w:val="00626759"/>
    <w:rsid w:val="00632E04"/>
    <w:rsid w:val="006558F7"/>
    <w:rsid w:val="006605B2"/>
    <w:rsid w:val="006673C6"/>
    <w:rsid w:val="00681E94"/>
    <w:rsid w:val="0068320D"/>
    <w:rsid w:val="006A25ED"/>
    <w:rsid w:val="006A641B"/>
    <w:rsid w:val="006B1E92"/>
    <w:rsid w:val="006C3853"/>
    <w:rsid w:val="006C44C6"/>
    <w:rsid w:val="006D1DFA"/>
    <w:rsid w:val="006D67CD"/>
    <w:rsid w:val="006E1044"/>
    <w:rsid w:val="006E357B"/>
    <w:rsid w:val="006E43F9"/>
    <w:rsid w:val="006F2C99"/>
    <w:rsid w:val="006F62BE"/>
    <w:rsid w:val="006F71E2"/>
    <w:rsid w:val="00707E3C"/>
    <w:rsid w:val="00712B13"/>
    <w:rsid w:val="007216EA"/>
    <w:rsid w:val="00740ED4"/>
    <w:rsid w:val="007428E2"/>
    <w:rsid w:val="0075314C"/>
    <w:rsid w:val="00764549"/>
    <w:rsid w:val="00770E17"/>
    <w:rsid w:val="00773276"/>
    <w:rsid w:val="00785F46"/>
    <w:rsid w:val="007939C1"/>
    <w:rsid w:val="007A34FD"/>
    <w:rsid w:val="007B1D60"/>
    <w:rsid w:val="007B32BD"/>
    <w:rsid w:val="007C3872"/>
    <w:rsid w:val="007C38D1"/>
    <w:rsid w:val="007C5AB1"/>
    <w:rsid w:val="007C5AB2"/>
    <w:rsid w:val="007D7313"/>
    <w:rsid w:val="007E6CC2"/>
    <w:rsid w:val="007F547E"/>
    <w:rsid w:val="00800400"/>
    <w:rsid w:val="00800B89"/>
    <w:rsid w:val="00802310"/>
    <w:rsid w:val="00817C56"/>
    <w:rsid w:val="00820143"/>
    <w:rsid w:val="008247E9"/>
    <w:rsid w:val="00832B4C"/>
    <w:rsid w:val="00857CEA"/>
    <w:rsid w:val="00860FA1"/>
    <w:rsid w:val="00861358"/>
    <w:rsid w:val="00880B7F"/>
    <w:rsid w:val="0088142A"/>
    <w:rsid w:val="00881547"/>
    <w:rsid w:val="0089292D"/>
    <w:rsid w:val="008B111D"/>
    <w:rsid w:val="008B1617"/>
    <w:rsid w:val="008B4829"/>
    <w:rsid w:val="008C1FE8"/>
    <w:rsid w:val="008C3541"/>
    <w:rsid w:val="008C3667"/>
    <w:rsid w:val="008C5FFE"/>
    <w:rsid w:val="008D1AF1"/>
    <w:rsid w:val="008D328C"/>
    <w:rsid w:val="008D7846"/>
    <w:rsid w:val="008E1676"/>
    <w:rsid w:val="008E5FA2"/>
    <w:rsid w:val="008E647A"/>
    <w:rsid w:val="008E6585"/>
    <w:rsid w:val="00905A63"/>
    <w:rsid w:val="009140EE"/>
    <w:rsid w:val="00915B80"/>
    <w:rsid w:val="009166C6"/>
    <w:rsid w:val="00917C44"/>
    <w:rsid w:val="00924EBA"/>
    <w:rsid w:val="00940735"/>
    <w:rsid w:val="009565DC"/>
    <w:rsid w:val="00960308"/>
    <w:rsid w:val="009652B1"/>
    <w:rsid w:val="00966632"/>
    <w:rsid w:val="00970639"/>
    <w:rsid w:val="009739BD"/>
    <w:rsid w:val="009753B0"/>
    <w:rsid w:val="00980C11"/>
    <w:rsid w:val="009832C6"/>
    <w:rsid w:val="009A6441"/>
    <w:rsid w:val="009B2B9D"/>
    <w:rsid w:val="009C56C0"/>
    <w:rsid w:val="009D39B2"/>
    <w:rsid w:val="009E1F1A"/>
    <w:rsid w:val="009E22A7"/>
    <w:rsid w:val="009F3A13"/>
    <w:rsid w:val="009F48DD"/>
    <w:rsid w:val="00A07E8F"/>
    <w:rsid w:val="00A13AD3"/>
    <w:rsid w:val="00A22120"/>
    <w:rsid w:val="00A22595"/>
    <w:rsid w:val="00A375F4"/>
    <w:rsid w:val="00A46ECE"/>
    <w:rsid w:val="00A66561"/>
    <w:rsid w:val="00A70488"/>
    <w:rsid w:val="00A82BA8"/>
    <w:rsid w:val="00AA7482"/>
    <w:rsid w:val="00AB136D"/>
    <w:rsid w:val="00AB5297"/>
    <w:rsid w:val="00AE654C"/>
    <w:rsid w:val="00AE68C6"/>
    <w:rsid w:val="00AF05EF"/>
    <w:rsid w:val="00B024A6"/>
    <w:rsid w:val="00B04864"/>
    <w:rsid w:val="00B0514F"/>
    <w:rsid w:val="00B133ED"/>
    <w:rsid w:val="00B24C33"/>
    <w:rsid w:val="00B26A8F"/>
    <w:rsid w:val="00B2787E"/>
    <w:rsid w:val="00B3225A"/>
    <w:rsid w:val="00B34B79"/>
    <w:rsid w:val="00B5522A"/>
    <w:rsid w:val="00B57630"/>
    <w:rsid w:val="00B613A8"/>
    <w:rsid w:val="00B701F4"/>
    <w:rsid w:val="00B83131"/>
    <w:rsid w:val="00B87176"/>
    <w:rsid w:val="00B87E15"/>
    <w:rsid w:val="00B93DCE"/>
    <w:rsid w:val="00BA1809"/>
    <w:rsid w:val="00BB7744"/>
    <w:rsid w:val="00BC2545"/>
    <w:rsid w:val="00BC543E"/>
    <w:rsid w:val="00BD3F88"/>
    <w:rsid w:val="00BE2582"/>
    <w:rsid w:val="00BE418B"/>
    <w:rsid w:val="00BE5268"/>
    <w:rsid w:val="00BF591E"/>
    <w:rsid w:val="00BF6C82"/>
    <w:rsid w:val="00BF7FA7"/>
    <w:rsid w:val="00C01DE7"/>
    <w:rsid w:val="00C04269"/>
    <w:rsid w:val="00C114DC"/>
    <w:rsid w:val="00C16152"/>
    <w:rsid w:val="00C17804"/>
    <w:rsid w:val="00C351FB"/>
    <w:rsid w:val="00C44C41"/>
    <w:rsid w:val="00C65803"/>
    <w:rsid w:val="00C72620"/>
    <w:rsid w:val="00C742E0"/>
    <w:rsid w:val="00C7498C"/>
    <w:rsid w:val="00CA2F27"/>
    <w:rsid w:val="00CA34A4"/>
    <w:rsid w:val="00CA5368"/>
    <w:rsid w:val="00CB356F"/>
    <w:rsid w:val="00CB38B4"/>
    <w:rsid w:val="00CB6D60"/>
    <w:rsid w:val="00CD3484"/>
    <w:rsid w:val="00CD4A4E"/>
    <w:rsid w:val="00CE0B4F"/>
    <w:rsid w:val="00CE5FF6"/>
    <w:rsid w:val="00CF5D54"/>
    <w:rsid w:val="00D04008"/>
    <w:rsid w:val="00D141D4"/>
    <w:rsid w:val="00D27907"/>
    <w:rsid w:val="00D348AA"/>
    <w:rsid w:val="00D34A12"/>
    <w:rsid w:val="00D60824"/>
    <w:rsid w:val="00D6122E"/>
    <w:rsid w:val="00D725F7"/>
    <w:rsid w:val="00D72CF1"/>
    <w:rsid w:val="00D72F93"/>
    <w:rsid w:val="00D73357"/>
    <w:rsid w:val="00D8209C"/>
    <w:rsid w:val="00D97A6F"/>
    <w:rsid w:val="00DB402C"/>
    <w:rsid w:val="00DB6C4C"/>
    <w:rsid w:val="00DD0517"/>
    <w:rsid w:val="00DD05C4"/>
    <w:rsid w:val="00DD2635"/>
    <w:rsid w:val="00DD7DBB"/>
    <w:rsid w:val="00DE5686"/>
    <w:rsid w:val="00DE64EC"/>
    <w:rsid w:val="00DE6765"/>
    <w:rsid w:val="00DF1569"/>
    <w:rsid w:val="00DF23E7"/>
    <w:rsid w:val="00DF3B18"/>
    <w:rsid w:val="00DF3CF4"/>
    <w:rsid w:val="00E072D9"/>
    <w:rsid w:val="00E203F9"/>
    <w:rsid w:val="00E25EA3"/>
    <w:rsid w:val="00E266BC"/>
    <w:rsid w:val="00E27A09"/>
    <w:rsid w:val="00E34D08"/>
    <w:rsid w:val="00E43C64"/>
    <w:rsid w:val="00E52A1E"/>
    <w:rsid w:val="00E533C5"/>
    <w:rsid w:val="00E56D9B"/>
    <w:rsid w:val="00E64F71"/>
    <w:rsid w:val="00E715F9"/>
    <w:rsid w:val="00E75529"/>
    <w:rsid w:val="00E8109E"/>
    <w:rsid w:val="00E85771"/>
    <w:rsid w:val="00E93C43"/>
    <w:rsid w:val="00E93E30"/>
    <w:rsid w:val="00E96891"/>
    <w:rsid w:val="00EA22E7"/>
    <w:rsid w:val="00EA2C89"/>
    <w:rsid w:val="00EA411D"/>
    <w:rsid w:val="00EA6E70"/>
    <w:rsid w:val="00EB08F0"/>
    <w:rsid w:val="00EB1552"/>
    <w:rsid w:val="00EC0325"/>
    <w:rsid w:val="00ED066F"/>
    <w:rsid w:val="00ED4C9C"/>
    <w:rsid w:val="00ED786C"/>
    <w:rsid w:val="00ED7AD5"/>
    <w:rsid w:val="00EF03E6"/>
    <w:rsid w:val="00EF79E4"/>
    <w:rsid w:val="00F1424D"/>
    <w:rsid w:val="00F142F2"/>
    <w:rsid w:val="00F21800"/>
    <w:rsid w:val="00F22B93"/>
    <w:rsid w:val="00F27C37"/>
    <w:rsid w:val="00F310B5"/>
    <w:rsid w:val="00F34D37"/>
    <w:rsid w:val="00F353E9"/>
    <w:rsid w:val="00F40A21"/>
    <w:rsid w:val="00F46F98"/>
    <w:rsid w:val="00F604FD"/>
    <w:rsid w:val="00F61133"/>
    <w:rsid w:val="00F65F79"/>
    <w:rsid w:val="00F72E46"/>
    <w:rsid w:val="00F80209"/>
    <w:rsid w:val="00F827F9"/>
    <w:rsid w:val="00F913C2"/>
    <w:rsid w:val="00F9284D"/>
    <w:rsid w:val="00FA0BAB"/>
    <w:rsid w:val="00FA51D8"/>
    <w:rsid w:val="00FC6D84"/>
    <w:rsid w:val="00FC6DFA"/>
    <w:rsid w:val="00FE1EB9"/>
    <w:rsid w:val="00FE4FF5"/>
    <w:rsid w:val="00FF1756"/>
    <w:rsid w:val="00FF1802"/>
    <w:rsid w:val="00FF7B0D"/>
    <w:rsid w:val="117A74C5"/>
    <w:rsid w:val="12990C26"/>
    <w:rsid w:val="1B6CB469"/>
    <w:rsid w:val="26AABE3C"/>
    <w:rsid w:val="41BAF559"/>
    <w:rsid w:val="4A137149"/>
    <w:rsid w:val="4B83DA42"/>
    <w:rsid w:val="592ADB2D"/>
    <w:rsid w:val="5AD05F5D"/>
    <w:rsid w:val="5D382F10"/>
    <w:rsid w:val="642A440E"/>
    <w:rsid w:val="6B50103B"/>
    <w:rsid w:val="6E0BBC28"/>
    <w:rsid w:val="760C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F49616"/>
  <w15:chartTrackingRefBased/>
  <w15:docId w15:val="{CCE887DC-6527-4564-97DE-74367E68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7313"/>
    <w:pPr>
      <w:keepNext/>
      <w:keepLines/>
      <w:numPr>
        <w:numId w:val="1"/>
      </w:numPr>
      <w:pBdr>
        <w:top w:val="nil"/>
        <w:left w:val="nil"/>
        <w:bottom w:val="nil"/>
        <w:right w:val="nil"/>
        <w:between w:val="nil"/>
      </w:pBdr>
      <w:tabs>
        <w:tab w:val="left" w:pos="426"/>
      </w:tabs>
      <w:spacing w:before="480" w:after="240" w:line="240" w:lineRule="auto"/>
      <w:outlineLvl w:val="0"/>
    </w:pPr>
    <w:rPr>
      <w:rFonts w:ascii="Century Gothic" w:eastAsia="Roboto" w:hAnsi="Century Gothic" w:cstheme="majorHAnsi"/>
      <w:b/>
      <w:bCs/>
      <w:color w:val="000000"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as-text-align-left">
    <w:name w:val="has-text-align-left"/>
    <w:basedOn w:val="Normal"/>
    <w:rsid w:val="007E6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F60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939C1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565DC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7D7313"/>
    <w:rPr>
      <w:rFonts w:ascii="Century Gothic" w:eastAsia="Roboto" w:hAnsi="Century Gothic" w:cstheme="majorHAnsi"/>
      <w:b/>
      <w:bCs/>
      <w:color w:val="000000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C72620"/>
    <w:pPr>
      <w:ind w:left="720"/>
      <w:contextualSpacing/>
    </w:pPr>
  </w:style>
  <w:style w:type="character" w:customStyle="1" w:styleId="normaltextrun">
    <w:name w:val="normaltextrun"/>
    <w:basedOn w:val="Fontepargpadro"/>
    <w:rsid w:val="00F142F2"/>
  </w:style>
  <w:style w:type="paragraph" w:customStyle="1" w:styleId="has-text-weight-bold">
    <w:name w:val="has-text-weight-bold"/>
    <w:basedOn w:val="Normal"/>
    <w:rsid w:val="00622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20B01"/>
    <w:rPr>
      <w:color w:val="605E5C"/>
      <w:shd w:val="clear" w:color="auto" w:fill="E1DFDD"/>
    </w:rPr>
  </w:style>
  <w:style w:type="paragraph" w:customStyle="1" w:styleId="text">
    <w:name w:val="text"/>
    <w:basedOn w:val="Normal"/>
    <w:rsid w:val="007D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8655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8655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8655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655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6551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EA6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6E70"/>
  </w:style>
  <w:style w:type="paragraph" w:styleId="Rodap">
    <w:name w:val="footer"/>
    <w:basedOn w:val="Normal"/>
    <w:link w:val="RodapChar"/>
    <w:uiPriority w:val="99"/>
    <w:unhideWhenUsed/>
    <w:rsid w:val="00EA6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6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b0f0e56-43d9-4d2f-b746-8710065a8349" xsi:nil="true"/>
    <lcf76f155ced4ddcb4097134ff3c332f xmlns="de275263-47fa-4e00-be3f-f0f955530a8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BE0ED7B858814E861DC488DD40F86F" ma:contentTypeVersion="16" ma:contentTypeDescription="Crie um novo documento." ma:contentTypeScope="" ma:versionID="0d8e7d2577395c76b8e365f1bba46877">
  <xsd:schema xmlns:xsd="http://www.w3.org/2001/XMLSchema" xmlns:xs="http://www.w3.org/2001/XMLSchema" xmlns:p="http://schemas.microsoft.com/office/2006/metadata/properties" xmlns:ns2="de275263-47fa-4e00-be3f-f0f955530a8c" xmlns:ns3="0b0f0e56-43d9-4d2f-b746-8710065a8349" targetNamespace="http://schemas.microsoft.com/office/2006/metadata/properties" ma:root="true" ma:fieldsID="b620284c8f7daa39e57cf54463b66da4" ns2:_="" ns3:_="">
    <xsd:import namespace="de275263-47fa-4e00-be3f-f0f955530a8c"/>
    <xsd:import namespace="0b0f0e56-43d9-4d2f-b746-8710065a83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75263-47fa-4e00-be3f-f0f955530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8075aeba-ad83-4b47-ab12-19672635669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f0e56-43d9-4d2f-b746-8710065a834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dce333-d279-4d11-ad9d-95d3ac84b11c}" ma:internalName="TaxCatchAll" ma:showField="CatchAllData" ma:web="0b0f0e56-43d9-4d2f-b746-8710065a83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D73C2E-3DE0-44B9-8F8C-14ABA2BA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354915-490D-44D0-811D-2FF8C90AFC5C}">
  <ds:schemaRefs>
    <ds:schemaRef ds:uri="http://schemas.microsoft.com/office/2006/metadata/properties"/>
    <ds:schemaRef ds:uri="http://schemas.microsoft.com/office/infopath/2007/PartnerControls"/>
    <ds:schemaRef ds:uri="0b0f0e56-43d9-4d2f-b746-8710065a8349"/>
    <ds:schemaRef ds:uri="de275263-47fa-4e00-be3f-f0f955530a8c"/>
  </ds:schemaRefs>
</ds:datastoreItem>
</file>

<file path=customXml/itemProps3.xml><?xml version="1.0" encoding="utf-8"?>
<ds:datastoreItem xmlns:ds="http://schemas.openxmlformats.org/officeDocument/2006/customXml" ds:itemID="{EA002C02-2F18-41DC-8DE6-8795CB3A99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2004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Damiao Oliveira</dc:creator>
  <cp:keywords/>
  <dc:description/>
  <cp:lastModifiedBy>Denise Juliatto</cp:lastModifiedBy>
  <cp:revision>3</cp:revision>
  <dcterms:created xsi:type="dcterms:W3CDTF">2025-04-25T19:12:00Z</dcterms:created>
  <dcterms:modified xsi:type="dcterms:W3CDTF">2025-04-25T19:46:00Z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0x01010069BE0ED7B858814E861DC488DD40F86F</vt:lpwstr>
  </property>
  <property fmtid="{D5CDD505-2E9C-101B-9397-08002B2CF9AE}" pid="3" name="MediaServiceImageTags">
    <vt:lpwstr/>
  </property>
</Properties>
</file>