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63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-889000</wp:posOffset>
            </wp:positionV>
            <wp:extent cx="7562850" cy="10687050"/>
            <wp:effectExtent l="0" t="0" r="0" b="0"/>
            <wp:wrapNone/>
            <wp:docPr id="23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9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IAAAAAAAAAAAAAAAAAAAAgAAAIz7//8AAAAAAgAAAIj6//+GLgAAvkE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3"/>
        <w:spacing w:before="10"/>
        <w:rPr>
          <w:b/>
          <w:sz w:val="32"/>
        </w:rPr>
      </w:pPr>
      <w:r>
        <w:rPr>
          <w:b/>
          <w:sz w:val="32"/>
        </w:rPr>
      </w:r>
    </w:p>
    <w:p>
      <w:pPr>
        <w:ind w:left="921" w:right="932"/>
        <w:spacing w:line="278" w:lineRule="auto"/>
        <w:jc w:val="center"/>
        <w:rPr>
          <w:rFonts w:ascii="Franklin Gothic Heavy" w:hAnsi="Franklin Gothic Heavy"/>
          <w:b/>
          <w:sz w:val="48"/>
        </w:rPr>
      </w:pPr>
      <w:r>
        <w:rPr>
          <w:rFonts w:ascii="Franklin Gothic Heavy" w:hAnsi="Franklin Gothic Heavy"/>
          <w:b/>
          <w:sz w:val="48"/>
        </w:rPr>
        <w:t>PLANO SETORIAL DA CORREGEDORIA GERAL</w:t>
      </w:r>
    </w:p>
    <w:p>
      <w:pPr>
        <w:ind w:right="11"/>
        <w:spacing/>
        <w:jc w:val="center"/>
        <w:rPr>
          <w:rFonts w:ascii="Franklin Gothic Heavy" w:hAnsi="Franklin Gothic Heavy"/>
          <w:b/>
          <w:sz w:val="48"/>
        </w:rPr>
      </w:pPr>
      <w:r>
        <w:rPr>
          <w:rFonts w:ascii="Franklin Gothic Heavy" w:hAnsi="Franklin Gothic Heavy"/>
          <w:b/>
          <w:sz w:val="48"/>
        </w:rPr>
        <w:t>2020-2021</w:t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MACEIÓ/AL - 2020</w:t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1134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-838200</wp:posOffset>
            </wp:positionV>
            <wp:extent cx="7562850" cy="1069340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B8AAAAAIAAAAAAAAAAAAAAAAAAAAgAAAIz7//8AAAAAAgAAANj6//+GLgAAyEEAAAEAAQ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 Light" w:hAnsi="Calibri Light" w:cs="Calibri Light"/>
          <w:b/>
          <w:bCs/>
          <w:sz w:val="24"/>
          <w:szCs w:val="24"/>
        </w:rPr>
        <w:t>COMANDANTE GERAL DO CBMAL:</w:t>
      </w:r>
    </w:p>
    <w:p>
      <w:pPr>
        <w:ind w:left="284"/>
        <w:spacing w:after="240"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André Alessandro Madeiro de Oliveira</w:t>
      </w: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SUBCOMANDANTE GERAL DO CBMAL:</w:t>
      </w:r>
    </w:p>
    <w:p>
      <w:pPr>
        <w:ind w:left="284"/>
        <w:spacing w:after="240"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Jacques Wolbeck Godoy Amorim</w:t>
      </w: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ASSESSOR DE PLANEJAMENTO DO CBMAL:</w:t>
      </w:r>
    </w:p>
    <w:p>
      <w:pPr>
        <w:ind w:left="284"/>
        <w:spacing w:after="240"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Denildson Cruz de Queiroz</w:t>
      </w: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EQUIPE DE ELABORAÇÃO:</w:t>
      </w:r>
    </w:p>
    <w:p>
      <w:pPr>
        <w:ind w:left="284"/>
        <w:spacing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Ten Cel BM Jammerson Oliveira de Lima</w:t>
      </w:r>
    </w:p>
    <w:p>
      <w:pPr>
        <w:ind w:left="284"/>
        <w:spacing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Maj BM Leonardo Amorim Ferreira</w:t>
      </w:r>
    </w:p>
    <w:p>
      <w:pPr>
        <w:ind w:left="284"/>
        <w:spacing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Cap BM Aristóbulo Carvalho de Jesus Silva</w:t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320" w:right="1120" w:bottom="1276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6"/>
        <w:spacing/>
        <w:jc w:val="center"/>
        <w:rPr>
          <w:rFonts w:cs="Calibri Light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8242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-838200</wp:posOffset>
            </wp:positionV>
            <wp:extent cx="7562215" cy="10680700"/>
            <wp:effectExtent l="0" t="0" r="0" b="0"/>
            <wp:wrapNone/>
            <wp:docPr id="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4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kAAAAAIAAAAAAAAAAAAAAAAAAAAgAAAIz7//8AAAAAAgAAANj6//+FLgAAtEEAAAIAAg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Calibri Light"/>
          <w:b/>
          <w:bCs/>
          <w:color w:val="000000"/>
        </w:rPr>
        <w:t>SUMÁRIO</w:t>
      </w:r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r>
        <w:rPr>
          <w:rFonts w:eastAsia="Calibri"/>
          <w:b/>
          <w:bCs/>
          <w:lang w:val="pt-br"/>
        </w:rPr>
        <w:fldChar w:fldCharType="begin"/>
      </w:r>
      <w:r>
        <w:rPr>
          <w:rFonts w:eastAsia="Calibri"/>
          <w:b/>
          <w:bCs/>
          <w:lang w:val="pt-br"/>
        </w:rPr>
        <w:instrText xml:space="preserve"> TOC \o \h </w:instrText>
      </w:r>
      <w:r>
        <w:rPr>
          <w:rFonts w:eastAsia="Calibri"/>
          <w:b/>
          <w:bCs/>
          <w:lang w:val="pt-br"/>
        </w:rPr>
        <w:fldChar w:fldCharType="separate"/>
      </w:r>
      <w:hyperlink w:anchor="_Toc60927102" w:history="1">
        <w:r>
          <w:rPr>
            <w:rStyle w:val="char4"/>
            <w:rFonts w:ascii="Calibri" w:hAnsi="Calibri" w:cs="Calibri"/>
            <w:b/>
            <w:bCs/>
          </w:rPr>
          <w:t>1. FINALIDADE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_Toc60927102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3" w:history="1">
        <w:r>
          <w:rPr>
            <w:rStyle w:val="char4"/>
            <w:rFonts w:ascii="Calibri" w:hAnsi="Calibri" w:cs="Calibri"/>
            <w:b/>
            <w:bCs/>
          </w:rPr>
          <w:t>2. VIGÊNCIA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_Toc60927103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4" w:history="1">
        <w:r>
          <w:rPr>
            <w:rStyle w:val="char4"/>
            <w:rFonts w:ascii="Calibri" w:hAnsi="Calibri" w:cs="Calibri"/>
            <w:b/>
            <w:bCs/>
          </w:rPr>
          <w:t>3. ÂMBITO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_Toc60927104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5" w:history="1">
        <w:r>
          <w:rPr>
            <w:rStyle w:val="char4"/>
            <w:rFonts w:ascii="Calibri" w:hAnsi="Calibri" w:cs="Calibri"/>
            <w:b/>
            <w:bCs/>
          </w:rPr>
          <w:t>4. APRESENTAÇÃO</w:t>
        </w:r>
        <w:r>
          <w:rPr>
            <w:rStyle w:val="char4"/>
            <w:rFonts w:ascii="Calibri" w:hAnsi="Calibri" w:cs="Calibri"/>
            <w:b/>
            <w:bCs/>
            <w:spacing w:val="1"/>
          </w:rPr>
          <w:t xml:space="preserve"> </w:t>
        </w:r>
        <w:r>
          <w:rPr>
            <w:rStyle w:val="char4"/>
            <w:rFonts w:ascii="Calibri" w:hAnsi="Calibri" w:cs="Calibri"/>
            <w:b/>
            <w:bCs/>
          </w:rPr>
          <w:t>SETORIAL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_Toc60927105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6" w:history="1">
        <w:r>
          <w:rPr>
            <w:rStyle w:val="char4"/>
            <w:rFonts w:ascii="Calibri" w:hAnsi="Calibri" w:cs="Calibri"/>
            <w:b/>
            <w:bCs/>
          </w:rPr>
          <w:t>5. MACROPROCESSOS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_Toc60927106 \h \* Arabic </w:instrText>
          <w:fldChar w:fldCharType="separate"/>
          <w:t>5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7" w:history="1">
        <w:r>
          <w:rPr>
            <w:rStyle w:val="char4"/>
            <w:rFonts w:ascii="Calibri" w:hAnsi="Calibri" w:cs="Calibri"/>
            <w:b/>
            <w:bCs/>
          </w:rPr>
          <w:t>6. AÇÕES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_Toc60927107 \h \* Arabic </w:instrText>
          <w:fldChar w:fldCharType="separate"/>
          <w:t>7</w:t>
          <w:fldChar w:fldCharType="end"/>
        </w:r>
      </w:hyperlink>
    </w:p>
    <w:p>
      <w:pPr>
        <w:pStyle w:val="para9"/>
        <w:ind w:firstLine="284"/>
        <w:tabs defTabSz="708">
          <w:tab w:val="right" w:pos="9356" w:leader="dot"/>
        </w:tabs>
        <w:rPr>
          <w:rFonts w:ascii="Calibri" w:hAnsi="Calibri" w:eastAsia="Calibri" w:cs="Calibri"/>
          <w:b/>
          <w:bCs/>
          <w:lang w:val="pt-br"/>
        </w:rPr>
      </w:pPr>
      <w:hyperlink w:anchor="_Toc60927108" w:history="1">
        <w:r>
          <w:rPr>
            <w:rStyle w:val="char4"/>
            <w:rFonts w:ascii="Calibri" w:hAnsi="Calibri" w:cs="Calibri"/>
            <w:b/>
            <w:bCs/>
          </w:rPr>
          <w:t>6.1. Ações de interesse</w:t>
        </w:r>
        <w:r>
          <w:rPr>
            <w:rStyle w:val="char4"/>
            <w:rFonts w:ascii="Calibri" w:hAnsi="Calibri" w:cs="Calibri"/>
            <w:b/>
            <w:bCs/>
            <w:spacing w:val="-1"/>
          </w:rPr>
          <w:t xml:space="preserve"> </w:t>
        </w:r>
        <w:r>
          <w:rPr>
            <w:rStyle w:val="char4"/>
            <w:rFonts w:ascii="Calibri" w:hAnsi="Calibri" w:cs="Calibri"/>
            <w:b/>
            <w:bCs/>
          </w:rPr>
          <w:t>estratégico</w:t>
        </w:r>
        <w:r>
          <w:rPr>
            <w:rFonts w:ascii="Calibri" w:hAnsi="Calibri" w:cs="Calibri"/>
            <w:b/>
            <w:bCs/>
          </w:rPr>
          <w:tab/>
        </w:r>
        <w:r>
          <w:rPr>
            <w:rFonts w:ascii="Calibri" w:hAnsi="Calibri" w:cs="Calibri"/>
            <w:b/>
            <w:bCs/>
          </w:rPr>
        </w:r>
        <w:r>
          <w:rPr>
            <w:rFonts w:ascii="Calibri" w:hAnsi="Calibri" w:cs="Calibri"/>
            <w:b/>
            <w:bCs/>
          </w:rPr>
          <w:fldChar w:fldCharType="begin"/>
          <w:instrText xml:space="preserve"> PAGEREF _Toc60927108 \h \* Arabic </w:instrText>
          <w:fldChar w:fldCharType="separate"/>
          <w:t>7</w:t>
          <w:fldChar w:fldCharType="end"/>
        </w:r>
      </w:hyperlink>
    </w:p>
    <w:p>
      <w:pPr>
        <w:pStyle w:val="para9"/>
        <w:ind w:firstLine="284"/>
        <w:tabs defTabSz="708">
          <w:tab w:val="right" w:pos="9356" w:leader="dot"/>
        </w:tabs>
        <w:rPr>
          <w:rFonts w:ascii="Calibri" w:hAnsi="Calibri" w:eastAsia="Calibri" w:cs="Calibri"/>
          <w:b/>
          <w:bCs/>
          <w:lang w:val="pt-br"/>
        </w:rPr>
      </w:pPr>
      <w:hyperlink w:anchor="_Toc60927109" w:history="1">
        <w:r>
          <w:rPr>
            <w:rStyle w:val="char4"/>
            <w:rFonts w:ascii="Calibri" w:hAnsi="Calibri" w:cs="Calibri"/>
            <w:b/>
            <w:bCs/>
          </w:rPr>
          <w:t>6.2. Ações de interesse</w:t>
        </w:r>
        <w:r>
          <w:rPr>
            <w:rStyle w:val="char4"/>
            <w:rFonts w:ascii="Calibri" w:hAnsi="Calibri" w:cs="Calibri"/>
            <w:b/>
            <w:bCs/>
            <w:spacing w:val="-1"/>
          </w:rPr>
          <w:t xml:space="preserve"> </w:t>
        </w:r>
        <w:r>
          <w:rPr>
            <w:rStyle w:val="char4"/>
            <w:rFonts w:ascii="Calibri" w:hAnsi="Calibri" w:cs="Calibri"/>
            <w:b/>
            <w:bCs/>
          </w:rPr>
          <w:t>setorial</w:t>
        </w:r>
        <w:r>
          <w:rPr>
            <w:rFonts w:ascii="Calibri" w:hAnsi="Calibri" w:cs="Calibri"/>
            <w:b/>
            <w:bCs/>
          </w:rPr>
          <w:tab/>
        </w:r>
        <w:r>
          <w:rPr>
            <w:rFonts w:ascii="Calibri" w:hAnsi="Calibri" w:cs="Calibri"/>
            <w:b/>
            <w:bCs/>
          </w:rPr>
        </w:r>
        <w:r>
          <w:rPr>
            <w:rFonts w:ascii="Calibri" w:hAnsi="Calibri" w:cs="Calibri"/>
            <w:b/>
            <w:bCs/>
          </w:rPr>
          <w:fldChar w:fldCharType="begin"/>
          <w:instrText xml:space="preserve"> PAGEREF _Toc60927109 \h \* Arabic </w:instrText>
          <w:fldChar w:fldCharType="separate"/>
          <w:t>9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0" w:history="1">
        <w:r>
          <w:rPr>
            <w:rStyle w:val="char4"/>
            <w:rFonts w:ascii="Calibri" w:hAnsi="Calibri" w:cs="Calibri"/>
            <w:b/>
            <w:bCs/>
          </w:rPr>
          <w:t>7 . PRESCRIÇÕES DIVERSAS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_Toc60927110 \h \* Arabic </w:instrText>
          <w:fldChar w:fldCharType="separate"/>
          <w:t>10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1" w:history="1">
        <w:r>
          <w:rPr>
            <w:rStyle w:val="char4"/>
            <w:rFonts w:ascii="Calibri" w:hAnsi="Calibri" w:cs="Calibri"/>
            <w:b/>
            <w:bCs/>
          </w:rPr>
          <w:t>8. REFERÊNCIAS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_Toc60927111 \h \* Arabic </w:instrText>
          <w:fldChar w:fldCharType="separate"/>
          <w:t>10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2" w:history="1">
        <w:r>
          <w:rPr>
            <w:rStyle w:val="char4"/>
            <w:rFonts w:ascii="Calibri" w:hAnsi="Calibri" w:cs="Calibri"/>
            <w:b/>
            <w:bCs/>
          </w:rPr>
          <w:t>9. GLOSSÁRIO: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_Toc60927112 \h \* Arabic </w:instrText>
          <w:fldChar w:fldCharType="separate"/>
          <w:t>10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3" w:history="1">
        <w:r>
          <w:rPr>
            <w:rStyle w:val="char4"/>
            <w:rFonts w:ascii="Calibri" w:hAnsi="Calibri" w:cs="Calibri"/>
            <w:b/>
            <w:bCs/>
          </w:rPr>
          <w:t>ANEXO 1 – PLANO DE AÇÃO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_Toc60927113 \h \* Arabic </w:instrText>
          <w:fldChar w:fldCharType="separate"/>
          <w:t>11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4" w:history="1">
        <w:r>
          <w:rPr>
            <w:rStyle w:val="char4"/>
            <w:rFonts w:ascii="Calibri" w:hAnsi="Calibri" w:cs="Calibri"/>
            <w:b/>
            <w:bCs/>
          </w:rPr>
          <w:t>ANEXO 2 - CALENDÁRIO ADMINISTRATIVO: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_Toc60927114 \h \* Arabic </w:instrText>
          <w:fldChar w:fldCharType="separate"/>
          <w:t>25</w:t>
          <w:fldChar w:fldCharType="end"/>
        </w:r>
      </w:hyperlink>
    </w:p>
    <w:p>
      <w:r>
        <w:fldChar w:fldCharType="end"/>
      </w:r>
      <w:r/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320" w:right="1120" w:bottom="1134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ind w:left="284"/>
        <w:spacing w:line="360" w:lineRule="auto"/>
        <w:rPr>
          <w:rFonts w:ascii="Calibri Light" w:hAnsi="Calibri Light" w:cs="Calibri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54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-800100</wp:posOffset>
            </wp:positionV>
            <wp:extent cx="7562215" cy="10687050"/>
            <wp:effectExtent l="0" t="0" r="0" b="0"/>
            <wp:wrapNone/>
            <wp:docPr id="1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6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gAAAAAIAAAAAAAAAAAAAAAAAAAAgAAAIz7//8AAAAAAgAAABT7//+FLgAAvkEAAAMAAw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/>
      <w:bookmarkStart w:id="0" w:name="_bookmark0"/>
      <w:bookmarkEnd w:id="0"/>
      <w:r/>
      <w:bookmarkStart w:id="1" w:name="_Toc60927102"/>
      <w:bookmarkEnd w:id="1"/>
      <w:r/>
      <w:r>
        <w:rPr>
          <w:rFonts w:ascii="Calibri Light" w:hAnsi="Calibri Light" w:cs="Calibri Light"/>
          <w:sz w:val="28"/>
          <w:szCs w:val="28"/>
        </w:rPr>
        <w:t>1. FINALIDADE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ind w:left="300" w:right="313" w:firstLine="720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 plano setorial tem por finalidade formalizar e orientar as ações a serem desenvolvidas pelos setores em nível tático da estrutura organizacional, com vistas ao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cumprimento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que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preconiza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Plano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Estratégico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2020-2024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Plano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Gestão 2020-2021 do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CBMAL.</w:t>
      </w:r>
      <w:r>
        <w:rPr>
          <w:rFonts w:ascii="Calibri Light" w:hAnsi="Calibri Light" w:cs="Calibri Light"/>
        </w:rPr>
      </w:r>
    </w:p>
    <w:p>
      <w:pPr>
        <w:pStyle w:val="para3"/>
        <w:spacing w:before="9"/>
        <w:rPr>
          <w:sz w:val="26"/>
        </w:rPr>
      </w:pPr>
      <w:r>
        <w:rPr>
          <w:sz w:val="26"/>
        </w:rPr>
      </w:r>
    </w:p>
    <w:p>
      <w:pPr>
        <w:pStyle w:val="para1"/>
        <w:ind w:left="284"/>
        <w:spacing w:line="360" w:lineRule="auto"/>
        <w:tabs defTabSz="708">
          <w:tab w:val="left" w:pos="709" w:leader="none"/>
        </w:tabs>
        <w:rPr>
          <w:rFonts w:ascii="Calibri Light" w:hAnsi="Calibri Light" w:cs="Calibri Light"/>
          <w:sz w:val="28"/>
          <w:szCs w:val="28"/>
        </w:rPr>
      </w:pPr>
      <w:r/>
      <w:bookmarkStart w:id="2" w:name="_bookmark1"/>
      <w:bookmarkEnd w:id="2"/>
      <w:r/>
      <w:bookmarkStart w:id="3" w:name="_Toc60927103"/>
      <w:bookmarkEnd w:id="3"/>
      <w:r/>
      <w:r>
        <w:rPr>
          <w:rFonts w:ascii="Calibri Light" w:hAnsi="Calibri Light" w:cs="Calibri Light"/>
          <w:sz w:val="28"/>
          <w:szCs w:val="28"/>
        </w:rPr>
        <w:t>2. VIGÊNCIA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ind w:left="1021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 partir da data de publicação até 31 de dezembro de 2020.</w:t>
      </w:r>
    </w:p>
    <w:p>
      <w:pPr>
        <w:pStyle w:val="para3"/>
        <w:spacing w:before="3" w:line="276" w:lineRule="auto"/>
        <w:rPr>
          <w:rFonts w:ascii="Calibri Light" w:hAnsi="Calibri Light" w:cs="Calibri Light"/>
          <w:szCs w:val="20"/>
        </w:rPr>
      </w:pPr>
      <w:r>
        <w:rPr>
          <w:rFonts w:ascii="Calibri Light" w:hAnsi="Calibri Light" w:cs="Calibri Light"/>
          <w:szCs w:val="20"/>
        </w:rPr>
      </w:r>
    </w:p>
    <w:p>
      <w:pPr>
        <w:pStyle w:val="para1"/>
        <w:ind w:left="284"/>
        <w:spacing w:line="360" w:lineRule="auto"/>
        <w:tabs defTabSz="708">
          <w:tab w:val="left" w:pos="851" w:leader="none"/>
        </w:tabs>
        <w:rPr>
          <w:rFonts w:ascii="Calibri Light" w:hAnsi="Calibri Light" w:cs="Calibri Light"/>
          <w:sz w:val="28"/>
          <w:szCs w:val="28"/>
        </w:rPr>
      </w:pPr>
      <w:r/>
      <w:bookmarkStart w:id="4" w:name="_bookmark2"/>
      <w:bookmarkEnd w:id="4"/>
      <w:r/>
      <w:bookmarkStart w:id="5" w:name="_Toc60927104"/>
      <w:bookmarkEnd w:id="5"/>
      <w:r/>
      <w:r>
        <w:rPr>
          <w:rFonts w:ascii="Calibri Light" w:hAnsi="Calibri Light" w:cs="Calibri Light"/>
          <w:sz w:val="28"/>
          <w:szCs w:val="28"/>
        </w:rPr>
        <w:t>3. ÂMBITO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ind w:left="300" w:right="324" w:firstLine="720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presente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plano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  <w:spacing w:val="-3"/>
        </w:rPr>
        <w:t>se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aplica</w:t>
      </w:r>
      <w:r>
        <w:rPr>
          <w:rFonts w:ascii="Calibri Light" w:hAnsi="Calibri Light" w:cs="Calibri Light"/>
          <w:spacing w:val="-21"/>
        </w:rPr>
        <w:t xml:space="preserve"> </w:t>
      </w:r>
      <w:r>
        <w:rPr>
          <w:rFonts w:ascii="Calibri Light" w:hAnsi="Calibri Light" w:cs="Calibri Light"/>
        </w:rPr>
        <w:t>ao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Comando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Operacional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21"/>
        </w:rPr>
        <w:t xml:space="preserve"> </w:t>
      </w:r>
      <w:r>
        <w:rPr>
          <w:rFonts w:ascii="Calibri Light" w:hAnsi="Calibri Light" w:cs="Calibri Light"/>
        </w:rPr>
        <w:t>Interior</w:t>
      </w:r>
      <w:r>
        <w:rPr>
          <w:rFonts w:ascii="Calibri Light" w:hAnsi="Calibri Light" w:cs="Calibri Light"/>
          <w:spacing w:val="-21"/>
        </w:rPr>
        <w:t xml:space="preserve"> </w:t>
      </w:r>
      <w:r>
        <w:rPr>
          <w:rFonts w:ascii="Calibri Light" w:hAnsi="Calibri Light" w:cs="Calibri Light"/>
        </w:rPr>
        <w:t>(COI)</w:t>
      </w:r>
      <w:r>
        <w:rPr>
          <w:rFonts w:ascii="Calibri Light" w:hAnsi="Calibri Light" w:cs="Calibri Light"/>
          <w:spacing w:val="-19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demais Unidades Operacionais que lhe são</w:t>
      </w:r>
      <w:r>
        <w:rPr>
          <w:rFonts w:ascii="Calibri Light" w:hAnsi="Calibri Light" w:cs="Calibri Light"/>
          <w:spacing w:val="-49"/>
        </w:rPr>
        <w:t xml:space="preserve"> </w:t>
      </w:r>
      <w:r>
        <w:rPr>
          <w:rFonts w:ascii="Calibri Light" w:hAnsi="Calibri Light" w:cs="Calibri Light"/>
        </w:rPr>
        <w:t>subordinadas.</w:t>
      </w:r>
      <w:r>
        <w:rPr>
          <w:rFonts w:ascii="Calibri Light" w:hAnsi="Calibri Light" w:cs="Calibri Light"/>
        </w:rPr>
      </w:r>
    </w:p>
    <w:p>
      <w:pPr>
        <w:pStyle w:val="para3"/>
        <w:spacing w:before="3" w:line="276" w:lineRule="auto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</w:r>
    </w:p>
    <w:p>
      <w:pPr>
        <w:pStyle w:val="para1"/>
        <w:ind w:left="284"/>
        <w:spacing w:before="1" w:line="360" w:lineRule="auto"/>
        <w:tabs defTabSz="708">
          <w:tab w:val="left" w:pos="709" w:leader="none"/>
        </w:tabs>
        <w:rPr>
          <w:rFonts w:ascii="Calibri Light" w:hAnsi="Calibri Light" w:cs="Calibri Light"/>
          <w:sz w:val="28"/>
          <w:szCs w:val="28"/>
        </w:rPr>
      </w:pPr>
      <w:r/>
      <w:bookmarkStart w:id="6" w:name="_bookmark3"/>
      <w:bookmarkEnd w:id="6"/>
      <w:r/>
      <w:bookmarkStart w:id="7" w:name="_Toc60927105"/>
      <w:bookmarkEnd w:id="7"/>
      <w:r/>
      <w:r>
        <w:rPr>
          <w:rFonts w:ascii="Calibri Light" w:hAnsi="Calibri Light" w:cs="Calibri Light"/>
          <w:sz w:val="28"/>
          <w:szCs w:val="28"/>
        </w:rPr>
        <w:t>4. APRESENTAÇÃO</w:t>
      </w:r>
      <w:r>
        <w:rPr>
          <w:rFonts w:ascii="Calibri Light" w:hAnsi="Calibri Light" w:cs="Calibri Light"/>
          <w:spacing w:val="1"/>
          <w:sz w:val="28"/>
          <w:szCs w:val="28"/>
        </w:rPr>
        <w:t xml:space="preserve"> </w:t>
      </w:r>
      <w:r>
        <w:rPr>
          <w:rFonts w:ascii="Calibri Light" w:hAnsi="Calibri Light" w:cs="Calibri Light"/>
          <w:sz w:val="28"/>
          <w:szCs w:val="28"/>
        </w:rPr>
        <w:t>SETORIAL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ind w:left="300" w:right="312" w:firstLine="720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O Comando Operacional do Interior, nos </w:t>
      </w:r>
      <w:r>
        <w:rPr>
          <w:rFonts w:ascii="Calibri Light" w:hAnsi="Calibri Light" w:cs="Calibri Light"/>
          <w:spacing w:val="-3"/>
        </w:rPr>
        <w:t xml:space="preserve">termos </w:t>
      </w:r>
      <w:r>
        <w:rPr>
          <w:rFonts w:ascii="Calibri Light" w:hAnsi="Calibri Light" w:cs="Calibri Light"/>
        </w:rPr>
        <w:t>da o art. 29 da Lei Estadual nº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7.444,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28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dezembro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2012,</w:t>
      </w:r>
      <w:r>
        <w:rPr>
          <w:rFonts w:ascii="Calibri Light" w:hAnsi="Calibri Light" w:cs="Calibri Light"/>
          <w:spacing w:val="-16"/>
        </w:rPr>
        <w:t xml:space="preserve"> </w:t>
      </w:r>
      <w:r>
        <w:rPr>
          <w:rFonts w:ascii="Calibri Light" w:hAnsi="Calibri Light" w:cs="Calibri Light"/>
        </w:rPr>
        <w:t>constitui-se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como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órgão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execução</w:t>
      </w:r>
      <w:r>
        <w:rPr>
          <w:rFonts w:ascii="Calibri Light" w:hAnsi="Calibri Light" w:cs="Calibri Light"/>
          <w:spacing w:val="-11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Corpo de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Bombeiros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Militar</w:t>
      </w:r>
      <w:r>
        <w:rPr>
          <w:rFonts w:ascii="Calibri Light" w:hAnsi="Calibri Light" w:cs="Calibri Light"/>
          <w:spacing w:val="-20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Alagoas,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21"/>
        </w:rPr>
        <w:t xml:space="preserve"> </w:t>
      </w:r>
      <w:r>
        <w:rPr>
          <w:rFonts w:ascii="Calibri Light" w:hAnsi="Calibri Light" w:cs="Calibri Light"/>
        </w:rPr>
        <w:t>alto</w:t>
      </w:r>
      <w:r>
        <w:rPr>
          <w:rFonts w:ascii="Calibri Light" w:hAnsi="Calibri Light" w:cs="Calibri Light"/>
          <w:spacing w:val="-15"/>
        </w:rPr>
        <w:t xml:space="preserve"> </w:t>
      </w:r>
      <w:r>
        <w:rPr>
          <w:rFonts w:ascii="Calibri Light" w:hAnsi="Calibri Light" w:cs="Calibri Light"/>
        </w:rPr>
        <w:t>escalão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sistema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operacional,</w:t>
      </w:r>
      <w:r>
        <w:rPr>
          <w:rFonts w:ascii="Calibri Light" w:hAnsi="Calibri Light" w:cs="Calibri Light"/>
          <w:spacing w:val="-18"/>
        </w:rPr>
        <w:t xml:space="preserve"> </w:t>
      </w:r>
      <w:r>
        <w:rPr>
          <w:rFonts w:ascii="Calibri Light" w:hAnsi="Calibri Light" w:cs="Calibri Light"/>
        </w:rPr>
        <w:t>subordinado ao Subcomandante Geral, e tem a seu cargo o planejamento estratégico, a coordenação e o emprego das Unidades Operacionais da Corporação que lhe são subordinadas, com a finalidade de executar as missões de prevenção e extinção de incêndios, de resgate, busca e salvamento, de atendimento aos traumas e emergências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pré-hospitalares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defesa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civil,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além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outras,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em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uma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determinada área operacional do</w:t>
      </w:r>
      <w:r>
        <w:rPr>
          <w:rFonts w:ascii="Calibri Light" w:hAnsi="Calibri Light" w:cs="Calibri Light"/>
          <w:spacing w:val="8"/>
        </w:rPr>
        <w:t xml:space="preserve"> </w:t>
      </w:r>
      <w:r>
        <w:rPr>
          <w:rFonts w:ascii="Calibri Light" w:hAnsi="Calibri Light" w:cs="Calibri Light"/>
        </w:rPr>
        <w:t>CBMAL.</w:t>
      </w:r>
      <w:r>
        <w:rPr>
          <w:rFonts w:ascii="Calibri Light" w:hAnsi="Calibri Light" w:cs="Calibri Light"/>
        </w:rPr>
      </w:r>
    </w:p>
    <w:p>
      <w:pPr>
        <w:pStyle w:val="para3"/>
        <w:spacing w:before="1" w:line="276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</w:r>
    </w:p>
    <w:p>
      <w:pPr>
        <w:pStyle w:val="para3"/>
        <w:ind w:left="300" w:right="313" w:firstLine="595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Ainda na Lei Estadual nº 7.444, de 28 de dezembro de 2012, em seu artigo 30, parágrafo 2º, o Comando Operacional do Interior têm a seguinte estrutura orgânica:</w:t>
      </w:r>
    </w:p>
    <w:p>
      <w:pPr>
        <w:pStyle w:val="para3"/>
        <w:spacing w:before="7" w:line="276" w:lineRule="auto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</w:r>
    </w:p>
    <w:p>
      <w:pPr>
        <w:pStyle w:val="para4"/>
        <w:numPr>
          <w:ilvl w:val="1"/>
          <w:numId w:val="2"/>
        </w:numPr>
        <w:ind w:left="1126" w:hanging="135"/>
        <w:spacing w:line="276" w:lineRule="auto"/>
        <w:jc w:val="both"/>
        <w:tabs defTabSz="708">
          <w:tab w:val="left" w:pos="1127" w:leader="none"/>
        </w:tabs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Comando Operacional de Bombeiros;</w:t>
      </w:r>
    </w:p>
    <w:p>
      <w:pPr>
        <w:pStyle w:val="para4"/>
        <w:numPr>
          <w:ilvl w:val="1"/>
          <w:numId w:val="2"/>
        </w:numPr>
        <w:ind w:left="992" w:right="1287" w:firstLine="0"/>
        <w:spacing w:before="5" w:line="276" w:lineRule="auto"/>
        <w:jc w:val="both"/>
        <w:tabs defTabSz="708">
          <w:tab w:val="left" w:pos="1252" w:leader="none"/>
        </w:tabs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Comandantes de Bombeiros de Áreas, responsáveis também pelas Regionais de Defesa</w:t>
      </w:r>
      <w:r>
        <w:rPr>
          <w:rFonts w:ascii="Calibri Light" w:hAnsi="Calibri Light" w:cs="Calibri Light"/>
          <w:spacing w:val="-14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Civil;</w:t>
      </w:r>
    </w:p>
    <w:p>
      <w:pPr>
        <w:pStyle w:val="para4"/>
        <w:numPr>
          <w:ilvl w:val="1"/>
          <w:numId w:val="2"/>
        </w:numPr>
        <w:ind w:left="992" w:right="1286" w:firstLine="0"/>
        <w:spacing w:before="3" w:line="276" w:lineRule="auto"/>
        <w:jc w:val="both"/>
        <w:tabs defTabSz="708">
          <w:tab w:val="left" w:pos="1281" w:leader="none"/>
        </w:tabs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Conselho de Comandantes, constituído pelos comandantes das Unidades Operacionais subordinadas e presidido pelo respectivo Comandante Operacional de</w:t>
      </w:r>
      <w:r>
        <w:rPr>
          <w:rFonts w:ascii="Calibri Light" w:hAnsi="Calibri Light" w:cs="Calibri Light"/>
          <w:spacing w:val="-3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Bombeiros;</w:t>
      </w:r>
    </w:p>
    <w:p>
      <w:pPr>
        <w:pStyle w:val="para4"/>
        <w:numPr>
          <w:ilvl w:val="1"/>
          <w:numId w:val="2"/>
        </w:numPr>
        <w:ind w:left="992" w:right="2931" w:firstLine="0"/>
        <w:spacing w:line="276" w:lineRule="auto"/>
        <w:jc w:val="both"/>
        <w:tabs defTabSz="708">
          <w:tab w:val="left" w:pos="1285" w:leader="none"/>
        </w:tabs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- Seção de Planejamento e Avaliação Operacional; V - Seção de</w:t>
      </w:r>
      <w:r>
        <w:rPr>
          <w:rFonts w:ascii="Calibri Light" w:hAnsi="Calibri Light" w:cs="Calibri Light"/>
          <w:spacing w:val="-1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Administração;</w:t>
      </w:r>
    </w:p>
    <w:p>
      <w:pPr>
        <w:pStyle w:val="para3"/>
        <w:ind w:left="992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VI - Centro de Operações e Comunicações.</w:t>
      </w:r>
      <w:r>
        <w:rPr>
          <w:rFonts w:ascii="Times New Roman" w:hAnsi="Times New Roman" w:cs="Times New Roman"/>
        </w:rPr>
        <w:t xml:space="preserve"> </w:t>
      </w:r>
      <w:r>
        <w:rPr>
          <w:rFonts w:ascii="Calibri Light" w:hAnsi="Calibri Light" w:cs="Calibri Light"/>
        </w:rPr>
      </w:r>
    </w:p>
    <w:p>
      <w:pPr>
        <w:pStyle w:val="para3"/>
        <w:spacing w:line="276" w:lineRule="auto"/>
        <w:rPr>
          <w:rFonts w:ascii="Calibri Light" w:hAnsi="Calibri Light" w:cs="Calibri Light"/>
          <w:szCs w:val="20"/>
        </w:rPr>
      </w:pPr>
      <w:r>
        <w:rPr>
          <w:rFonts w:ascii="Calibri Light" w:hAnsi="Calibri Light" w:cs="Calibri Light"/>
          <w:szCs w:val="20"/>
        </w:rPr>
      </w:r>
    </w:p>
    <w:p>
      <w:pPr>
        <w:pStyle w:val="para3"/>
        <w:ind w:left="300" w:right="313" w:firstLine="551"/>
        <w:spacing w:line="276" w:lineRule="auto"/>
        <w:jc w:val="both"/>
        <w:rPr>
          <w:rFonts w:ascii="Calibri Light" w:hAnsi="Calibri Light" w:cs="Calibri Ligh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0" hidden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10071100</wp:posOffset>
                </wp:positionV>
                <wp:extent cx="469900" cy="603250"/>
                <wp:effectExtent l="0" t="0" r="0" b="0"/>
                <wp:wrapNone/>
                <wp:docPr id="26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TAAAAACgAAAAAAAAAAAAAAAAAAAAAAAAAAAAAAAAAAACAAAA9D0AAOQCAAC2AwAAAwADAAAAAAD+d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52" o:spid="_x0000_s1026" style="position:absolute;margin-left:0.00pt;margin-top:793.00pt;mso-position-horizontal-relative:page;width:37.00pt;height:47.50pt;z-index:251658266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TAAAAACgAAAAAAAAAAAAAAAAAAAAAAAAAAAAAAAAAAACAAAA9D0AAOQCAAC2AwAAAwADAAAAAAD+d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cs="Calibri Light"/>
        </w:rPr>
        <w:t>Em</w:t>
      </w:r>
      <w:r>
        <w:rPr>
          <w:rFonts w:ascii="Calibri Light" w:hAnsi="Calibri Light" w:cs="Calibri Light"/>
          <w:spacing w:val="-9"/>
        </w:rPr>
        <w:t xml:space="preserve"> </w:t>
      </w:r>
      <w:r>
        <w:rPr>
          <w:rFonts w:ascii="Calibri Light" w:hAnsi="Calibri Light" w:cs="Calibri Light"/>
        </w:rPr>
        <w:t>conformidade com</w:t>
      </w:r>
      <w:r>
        <w:rPr>
          <w:rFonts w:ascii="Calibri Light" w:hAnsi="Calibri Light" w:cs="Calibri Light"/>
          <w:spacing w:val="-9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1"/>
        </w:rPr>
        <w:t xml:space="preserve"> </w:t>
      </w:r>
      <w:r>
        <w:rPr>
          <w:rFonts w:ascii="Calibri Light" w:hAnsi="Calibri Light" w:cs="Calibri Light"/>
        </w:rPr>
        <w:t>que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preconiza</w:t>
      </w:r>
      <w:r>
        <w:rPr>
          <w:rFonts w:ascii="Calibri Light" w:hAnsi="Calibri Light" w:cs="Calibri Light"/>
          <w:spacing w:val="-1"/>
        </w:rPr>
        <w:t xml:space="preserve"> </w:t>
      </w:r>
      <w:r>
        <w:rPr>
          <w:rFonts w:ascii="Calibri Light" w:hAnsi="Calibri Light" w:cs="Calibri Light"/>
        </w:rPr>
        <w:t>a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Lei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Delegada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nº</w:t>
      </w:r>
      <w:r>
        <w:rPr>
          <w:rFonts w:ascii="Calibri Light" w:hAnsi="Calibri Light" w:cs="Calibri Light"/>
          <w:spacing w:val="-3"/>
        </w:rPr>
        <w:t xml:space="preserve"> </w:t>
      </w:r>
      <w:r>
        <w:rPr>
          <w:rFonts w:ascii="Calibri Light" w:hAnsi="Calibri Light" w:cs="Calibri Light"/>
        </w:rPr>
        <w:t>47,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10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de</w:t>
      </w:r>
      <w:r>
        <w:rPr>
          <w:rFonts w:ascii="Calibri Light" w:hAnsi="Calibri Light" w:cs="Calibri Light"/>
          <w:spacing w:val="-1"/>
        </w:rPr>
        <w:t xml:space="preserve"> </w:t>
      </w:r>
      <w:r>
        <w:rPr>
          <w:rFonts w:ascii="Calibri Light" w:hAnsi="Calibri Light" w:cs="Calibri Light"/>
        </w:rPr>
        <w:t>agosto de 2015, o Comando Operacional do Interior faz parte da gestão finalística do Corpo de Bombeiros Militar e possuindo sob sua responsabilidade os Grupamentos de Bombeiros</w:t>
      </w:r>
      <w:r>
        <w:rPr>
          <w:rFonts w:ascii="Calibri Light" w:hAnsi="Calibri Light" w:cs="Calibri Light"/>
          <w:spacing w:val="-1"/>
        </w:rPr>
        <w:t xml:space="preserve"> </w:t>
      </w:r>
      <w:r>
        <w:rPr>
          <w:rFonts w:ascii="Calibri Light" w:hAnsi="Calibri Light" w:cs="Calibri Light"/>
        </w:rPr>
        <w:t>Militares:</w:t>
      </w:r>
      <w:r>
        <w:rPr>
          <w:rFonts w:ascii="Calibri Light" w:hAnsi="Calibri Light" w:cs="Calibri Light"/>
        </w:rPr>
      </w:r>
    </w:p>
    <w:p>
      <w:pPr>
        <w:pStyle w:val="para3"/>
        <w:spacing w:before="9" w:line="276" w:lineRule="auto"/>
        <w:rPr>
          <w:rFonts w:ascii="Calibri Light" w:hAnsi="Calibri Light" w:cs="Calibri Light"/>
          <w:szCs w:val="28"/>
        </w:rPr>
      </w:pPr>
      <w:r>
        <w:rPr>
          <w:rFonts w:ascii="Calibri Light" w:hAnsi="Calibri Light" w:cs="Calibri Light"/>
          <w:szCs w:val="28"/>
        </w:rPr>
      </w:r>
    </w:p>
    <w:p>
      <w:pPr>
        <w:pStyle w:val="para3"/>
        <w:ind w:left="987"/>
        <w:spacing w:line="276" w:lineRule="auto"/>
        <w:rPr>
          <w:rFonts w:ascii="Calibri Light" w:hAnsi="Calibri Light" w:cs="Calibri Ligh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481965</wp:posOffset>
                </wp:positionV>
                <wp:extent cx="469900" cy="603250"/>
                <wp:effectExtent l="0" t="0" r="0" b="0"/>
                <wp:wrapNone/>
                <wp:docPr id="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TgAAAACgAAAAAAAAAAAAAAEAAAAAAAAAAAAAAAAAAAACAAAA9wIAAOQCAAC2AwAABAADAAAAAADjB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1" o:spid="_x0000_s1027" style="position:absolute;mso-position-horizontal:left;margin-top:37.95pt;mso-position-horizontal-relative:page;width:37.00pt;height:47.50pt;z-index:251658267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TgAAAACgAAAAAAAAAAAAAAEAAAAAAAAAAAAAAAAAAAACAAAA9wIAAOQCAAC2AwAABAADAAAAAADjB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cs="Calibri Light"/>
        </w:rPr>
      </w:r>
    </w:p>
    <w:p>
      <w:pPr>
        <w:pStyle w:val="para3"/>
        <w:ind w:left="987"/>
        <w:spacing w:line="276" w:lineRule="auto"/>
        <w:rPr>
          <w:rFonts w:ascii="Calibri Light" w:hAnsi="Calibri Light" w:cs="Calibri Light"/>
        </w:rPr>
      </w:pPr>
      <w:r>
        <w:rPr>
          <w:noProof/>
        </w:rPr>
        <w:drawing>
          <wp:anchor distT="0" distB="0" distL="114300" distR="114300" simplePos="0" relativeHeight="251658243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-800100</wp:posOffset>
            </wp:positionV>
            <wp:extent cx="7562850" cy="10687050"/>
            <wp:effectExtent l="0" t="0" r="0" b="0"/>
            <wp:wrapNone/>
            <wp:docPr id="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E8AAAAAIAAAAAAAAAAAAAAAAAAAAgAAAIz7//8AAAAAAgAAABT7//+GLgAAvkEAAAQAAwAAAAAAUQE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 Light" w:hAnsi="Calibri Light" w:cs="Calibri Light"/>
        </w:rPr>
        <w:t>2º Grupamento de Bombeiros (Maragogi);</w:t>
      </w:r>
    </w:p>
    <w:p>
      <w:pPr>
        <w:pStyle w:val="para3"/>
        <w:ind w:left="987" w:right="3019"/>
        <w:spacing w:before="6" w:line="276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3º Grupamento de Bombeiros (União dos Palmares); 4º Grupamento de Bombeiros (ainda inexistente);</w:t>
      </w:r>
    </w:p>
    <w:p>
      <w:pPr>
        <w:pStyle w:val="para3"/>
        <w:ind w:left="987" w:right="3379"/>
        <w:spacing w:before="5" w:line="276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5º Grupamento de Bombeiros (ainda inexistente); 6º Grupamento de Bombeiros (Penedo);</w:t>
      </w:r>
    </w:p>
    <w:p>
      <w:pPr>
        <w:pStyle w:val="para3"/>
        <w:ind w:left="987"/>
        <w:spacing w:before="3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7º Grupamento de Bombeiros (Arapiraca)</w:t>
      </w:r>
    </w:p>
    <w:p>
      <w:pPr>
        <w:pStyle w:val="para3"/>
        <w:ind w:left="284" w:firstLine="709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8º Grupamento de Bombeiros (ainda inexistente);</w:t>
      </w:r>
    </w:p>
    <w:p>
      <w:pPr>
        <w:pStyle w:val="para3"/>
        <w:ind w:left="987"/>
        <w:spacing w:before="2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9º Grupamento de Bombeiros (Santana do Ipanema).</w:t>
      </w:r>
    </w:p>
    <w:p>
      <w:pPr>
        <w:pStyle w:val="para3"/>
      </w:pPr>
      <w:r/>
    </w:p>
    <w:p>
      <w:pPr>
        <w:pStyle w:val="para3"/>
        <w:ind w:left="300" w:right="312" w:firstLine="720"/>
        <w:spacing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Comando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Operacional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3"/>
        </w:rPr>
        <w:t xml:space="preserve"> </w:t>
      </w:r>
      <w:r>
        <w:rPr>
          <w:rFonts w:ascii="Calibri Light" w:hAnsi="Calibri Light" w:cs="Calibri Light"/>
        </w:rPr>
        <w:t>Interior,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localiza-se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no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Quartel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Comando</w:t>
      </w:r>
      <w:r>
        <w:rPr>
          <w:rFonts w:ascii="Calibri Light" w:hAnsi="Calibri Light" w:cs="Calibri Light"/>
          <w:spacing w:val="-8"/>
        </w:rPr>
        <w:t xml:space="preserve"> </w:t>
      </w:r>
      <w:r>
        <w:rPr>
          <w:rFonts w:ascii="Calibri Light" w:hAnsi="Calibri Light" w:cs="Calibri Light"/>
        </w:rPr>
        <w:t>Geral do CBMAL e dispõe de um efetivo de 3 (três) Oficiais e 05 (cinco) praças na administração, assim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distribuídos:</w:t>
      </w:r>
      <w:r>
        <w:rPr>
          <w:rFonts w:ascii="Calibri Light" w:hAnsi="Calibri Light" w:cs="Calibri Light"/>
        </w:rPr>
      </w:r>
    </w:p>
    <w:p>
      <w:pPr>
        <w:pStyle w:val="para3"/>
        <w:spacing w:before="4"/>
        <w:rPr>
          <w:sz w:val="27"/>
        </w:rPr>
      </w:pPr>
      <w:r>
        <w:rPr>
          <w:sz w:val="27"/>
        </w:rPr>
      </w:r>
    </w:p>
    <w:tbl>
      <w:tblPr>
        <w:tblStyle w:val="TableNormal"/>
        <w:name w:val="Tabela1"/>
        <w:tabOrder w:val="0"/>
        <w:jc w:val="left"/>
        <w:tblInd w:w="445" w:type="dxa"/>
        <w:tblW w:w="8923" w:type="dxa"/>
        <w:tblLook w:val="0600" w:firstRow="0" w:lastRow="0" w:firstColumn="0" w:lastColumn="0" w:noHBand="1" w:noVBand="1"/>
      </w:tblPr>
      <w:tblGrid>
        <w:gridCol w:w="553"/>
        <w:gridCol w:w="5109"/>
        <w:gridCol w:w="3261"/>
      </w:tblGrid>
      <w:tr>
        <w:trPr>
          <w:tblHeader w:val="0"/>
          <w:cantSplit w:val="0"/>
          <w:trHeight w:val="474" w:hRule="atLeast"/>
        </w:trPr>
        <w:tc>
          <w:tcPr>
            <w:tcW w:w="55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29" w:right="96"/>
              <w:spacing w:before="91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Nº</w:t>
            </w:r>
          </w:p>
        </w:tc>
        <w:tc>
          <w:tcPr>
            <w:tcW w:w="51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20" w:right="478"/>
              <w:spacing w:before="91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Funções e encargos</w:t>
            </w:r>
          </w:p>
        </w:tc>
        <w:tc>
          <w:tcPr>
            <w:tcW w:w="326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319" w:right="285"/>
              <w:spacing w:before="91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Responsável</w:t>
            </w:r>
          </w:p>
        </w:tc>
      </w:tr>
      <w:tr>
        <w:trPr>
          <w:tblHeader w:val="0"/>
          <w:cantSplit w:val="0"/>
          <w:trHeight w:val="680" w:hRule="atLeast"/>
        </w:trPr>
        <w:tc>
          <w:tcPr>
            <w:tcW w:w="55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29" w:right="97"/>
              <w:spacing w:before="96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01</w:t>
            </w:r>
          </w:p>
        </w:tc>
        <w:tc>
          <w:tcPr>
            <w:tcW w:w="51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499" w:right="485"/>
              <w:spacing w:before="9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Comandante Operacional do Interior</w:t>
            </w:r>
          </w:p>
        </w:tc>
        <w:tc>
          <w:tcPr>
            <w:tcW w:w="326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319" w:right="294"/>
              <w:spacing w:before="9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Ten Cel BM Jammerson</w:t>
            </w:r>
          </w:p>
        </w:tc>
      </w:tr>
      <w:tr>
        <w:trPr>
          <w:tblHeader w:val="0"/>
          <w:cantSplit w:val="0"/>
          <w:trHeight w:val="834" w:hRule="atLeast"/>
        </w:trPr>
        <w:tc>
          <w:tcPr>
            <w:tcW w:w="55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29" w:right="97"/>
              <w:spacing w:before="96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02</w:t>
            </w:r>
          </w:p>
        </w:tc>
        <w:tc>
          <w:tcPr>
            <w:tcW w:w="51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-6"/>
              <w:spacing w:before="98" w:line="238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Chefe da Seção de Planejamento e Avaliação Operacional</w:t>
            </w:r>
          </w:p>
        </w:tc>
        <w:tc>
          <w:tcPr>
            <w:tcW w:w="326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318" w:right="294"/>
              <w:spacing w:before="9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Maj BM Leonardo</w:t>
            </w:r>
          </w:p>
        </w:tc>
      </w:tr>
      <w:tr>
        <w:trPr>
          <w:tblHeader w:val="0"/>
          <w:cantSplit w:val="0"/>
          <w:trHeight w:val="835" w:hRule="atLeast"/>
        </w:trPr>
        <w:tc>
          <w:tcPr>
            <w:tcW w:w="55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29" w:right="97"/>
              <w:spacing w:before="96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03</w:t>
            </w:r>
          </w:p>
        </w:tc>
        <w:tc>
          <w:tcPr>
            <w:tcW w:w="51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756" w:hanging="1756"/>
              <w:spacing w:before="91" w:line="281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Chefe do Centro de Operações e Comunicações</w:t>
            </w:r>
          </w:p>
        </w:tc>
        <w:tc>
          <w:tcPr>
            <w:tcW w:w="326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319" w:right="290"/>
              <w:spacing w:before="9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Cap BM Aristóbulo</w:t>
            </w:r>
          </w:p>
        </w:tc>
      </w:tr>
      <w:tr>
        <w:trPr>
          <w:tblHeader w:val="0"/>
          <w:cantSplit w:val="0"/>
          <w:trHeight w:val="2104" w:hRule="atLeast"/>
        </w:trPr>
        <w:tc>
          <w:tcPr>
            <w:tcW w:w="55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29" w:right="97"/>
              <w:spacing w:before="96"/>
              <w:jc w:val="center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04</w:t>
            </w:r>
          </w:p>
        </w:tc>
        <w:tc>
          <w:tcPr>
            <w:tcW w:w="51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20" w:right="485"/>
              <w:spacing w:before="96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Auxiliares da Seção de Administração</w:t>
            </w:r>
          </w:p>
        </w:tc>
        <w:tc>
          <w:tcPr>
            <w:tcW w:w="326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03" w:right="433" w:hanging="34"/>
              <w:spacing w:before="96" w:line="32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SubTen BM Rallthney</w:t>
            </w:r>
          </w:p>
          <w:p>
            <w:pPr>
              <w:pStyle w:val="para5"/>
              <w:ind w:left="503" w:right="433" w:hanging="34"/>
              <w:spacing w:line="32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2º Sgt BM Luciglauci</w:t>
            </w:r>
          </w:p>
          <w:p>
            <w:pPr>
              <w:pStyle w:val="para5"/>
              <w:ind w:left="503" w:right="433" w:hanging="34"/>
              <w:spacing w:line="32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3º Sgt BM Wellington</w:t>
            </w:r>
          </w:p>
          <w:p>
            <w:pPr>
              <w:pStyle w:val="para5"/>
              <w:ind w:left="662" w:right="123" w:hanging="505"/>
              <w:spacing w:before="2" w:line="32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3º Sgt BM Gabriela Queiroz</w:t>
            </w:r>
          </w:p>
          <w:p>
            <w:pPr>
              <w:pStyle w:val="para5"/>
              <w:ind w:left="662" w:right="123" w:hanging="505"/>
              <w:spacing w:before="2" w:line="32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Cb BM Karla Lídia</w:t>
            </w:r>
          </w:p>
        </w:tc>
      </w:tr>
    </w:tbl>
    <w:p>
      <w:pPr>
        <w:pStyle w:val="para3"/>
        <w:spacing w:before="3" w:line="360" w:lineRule="auto"/>
        <w:rPr>
          <w:szCs w:val="22"/>
        </w:rPr>
      </w:pPr>
      <w:r>
        <w:rPr>
          <w:szCs w:val="22"/>
        </w:rPr>
      </w:r>
    </w:p>
    <w:p>
      <w:pPr>
        <w:pStyle w:val="para1"/>
        <w:ind w:left="284"/>
        <w:spacing w:line="276" w:lineRule="auto"/>
        <w:tabs defTabSz="708">
          <w:tab w:val="left" w:pos="709" w:leader="none"/>
        </w:tabs>
        <w:rPr>
          <w:rFonts w:ascii="Calibri Light" w:hAnsi="Calibri Light" w:cs="Calibri Light"/>
          <w:sz w:val="28"/>
          <w:szCs w:val="28"/>
        </w:rPr>
      </w:pPr>
      <w:r/>
      <w:bookmarkStart w:id="8" w:name="_bookmark4"/>
      <w:bookmarkEnd w:id="8"/>
      <w:r/>
      <w:bookmarkStart w:id="9" w:name="_Toc60927106"/>
      <w:bookmarkEnd w:id="9"/>
      <w:r/>
      <w:r>
        <w:rPr>
          <w:rFonts w:ascii="Calibri Light" w:hAnsi="Calibri Light" w:cs="Calibri Light"/>
          <w:sz w:val="28"/>
          <w:szCs w:val="28"/>
        </w:rPr>
        <w:t>5. MACROPROCESSOS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rPr>
          <w:rFonts w:ascii="Calibri Light" w:hAnsi="Calibri Light" w:cs="Calibri Light"/>
          <w:b/>
          <w:szCs w:val="20"/>
        </w:rPr>
      </w:pPr>
      <w:r>
        <w:rPr>
          <w:rFonts w:ascii="Calibri Light" w:hAnsi="Calibri Light" w:cs="Calibri Light"/>
          <w:b/>
          <w:szCs w:val="20"/>
        </w:rPr>
      </w:r>
    </w:p>
    <w:p>
      <w:pPr>
        <w:pStyle w:val="para3"/>
        <w:ind w:left="300" w:right="308" w:firstLine="720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O Comando Operacional </w:t>
      </w:r>
      <w:r>
        <w:rPr>
          <w:rFonts w:ascii="Calibri Light" w:hAnsi="Calibri Light" w:cs="Calibri Light"/>
          <w:spacing w:val="3"/>
        </w:rPr>
        <w:t xml:space="preserve">do </w:t>
      </w:r>
      <w:r>
        <w:rPr>
          <w:rFonts w:ascii="Calibri Light" w:hAnsi="Calibri Light" w:cs="Calibri Light"/>
        </w:rPr>
        <w:t>Interior desenvolve sua atuação de acordo com os seguintes macroprocessos:</w:t>
      </w:r>
    </w:p>
    <w:p>
      <w:pPr>
        <w:pStyle w:val="para3"/>
        <w:spacing w:before="3" w:line="276" w:lineRule="auto"/>
        <w:rPr>
          <w:sz w:val="20"/>
        </w:rPr>
      </w:pPr>
      <w:r>
        <w:rPr>
          <w:sz w:val="20"/>
        </w:rPr>
      </w:r>
    </w:p>
    <w:tbl>
      <w:tblPr>
        <w:tblStyle w:val="TableNormal"/>
        <w:name w:val="Tabela2"/>
        <w:tabOrder w:val="0"/>
        <w:jc w:val="left"/>
        <w:tblInd w:w="296" w:type="dxa"/>
        <w:tblW w:w="8933" w:type="dxa"/>
        <w:tblLook w:val="0600" w:firstRow="0" w:lastRow="0" w:firstColumn="0" w:lastColumn="0" w:noHBand="1" w:noVBand="1"/>
      </w:tblPr>
      <w:tblGrid>
        <w:gridCol w:w="764"/>
        <w:gridCol w:w="2387"/>
        <w:gridCol w:w="2521"/>
        <w:gridCol w:w="3261"/>
      </w:tblGrid>
      <w:tr>
        <w:trPr>
          <w:tblHeader w:val="0"/>
          <w:cantSplit w:val="0"/>
          <w:trHeight w:val="589" w:hRule="atLeast"/>
        </w:trPr>
        <w:tc>
          <w:tcPr>
            <w:tcW w:w="7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Nº</w:t>
            </w:r>
          </w:p>
        </w:tc>
        <w:tc>
          <w:tcPr>
            <w:tcW w:w="2387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Macroprocesso</w:t>
            </w:r>
          </w:p>
        </w:tc>
        <w:tc>
          <w:tcPr>
            <w:tcW w:w="252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Operações</w:t>
            </w:r>
          </w:p>
        </w:tc>
        <w:tc>
          <w:tcPr>
            <w:tcW w:w="326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Processos</w:t>
            </w:r>
          </w:p>
        </w:tc>
      </w:tr>
      <w:tr>
        <w:trPr>
          <w:tblHeader w:val="0"/>
          <w:cantSplit w:val="0"/>
          <w:trHeight w:val="2116" w:hRule="atLeast"/>
        </w:trPr>
        <w:tc>
          <w:tcPr>
            <w:tcW w:w="7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  <w:sz w:val="26"/>
              </w:rPr>
            </w:pPr>
            <w:r>
              <w:rPr>
                <w:rFonts w:ascii="Calibri Light" w:hAnsi="Calibri Light" w:cs="Calibri Light"/>
                <w:sz w:val="24"/>
                <w:szCs w:val="28"/>
              </w:rPr>
              <w:t>01</w:t>
            </w:r>
            <w:r>
              <w:rPr>
                <w:rFonts w:ascii="Calibri Light" w:hAnsi="Calibri Light" w:cs="Calibri Light"/>
                <w:sz w:val="26"/>
              </w:rPr>
            </w:r>
          </w:p>
        </w:tc>
        <w:tc>
          <w:tcPr>
            <w:tcW w:w="2387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74" w:right="169"/>
              <w:spacing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</w:rPr>
              <w:t>Planejamento estratégico, a coordenação, a fiscalização e o controle do emprego das Unidades Operaconais do interior.</w:t>
            </w:r>
            <w:r>
              <w:rPr>
                <w:rFonts w:ascii="Calibri Light" w:hAnsi="Calibri Light" w:cs="Calibri Light"/>
                <w:sz w:val="23"/>
                <w:szCs w:val="23"/>
              </w:rPr>
            </w:r>
          </w:p>
        </w:tc>
        <w:tc>
          <w:tcPr>
            <w:tcW w:w="252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ind w:left="94" w:right="138"/>
              <w:spacing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Execução das atividades de planejamento, coordenação e fiscalização</w:t>
            </w:r>
          </w:p>
        </w:tc>
        <w:tc>
          <w:tcPr>
            <w:tcW w:w="326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ind w:left="126" w:right="138"/>
              <w:spacing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hidden="0" allowOverlap="1">
                      <wp:simplePos x="0" y="0"/>
                      <wp:positionH relativeFrom="page">
                        <wp:posOffset>6704965</wp:posOffset>
                      </wp:positionH>
                      <wp:positionV relativeFrom="paragraph">
                        <wp:posOffset>10099675</wp:posOffset>
                      </wp:positionV>
                      <wp:extent cx="857250" cy="577850"/>
                      <wp:effectExtent l="0" t="0" r="0" b="0"/>
                      <wp:wrapNone/>
                      <wp:docPr id="38" name="Caixa de Text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extLst>
                                <a:ext uri="smNativeData">
      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gAAAACgAAAAAAAAAQAAAAAAAAAAAAAAPykAAAAAAAACAAAAIT4AAEYFAACOAwAABAADAANFAADgcQAAKAAAAAgAAAABAAAAAQAAAA=="/>
                                </a:ext>
                              </a:extLst>
                            </wps:cNvSpPr>
                            <wps:spPr>
                              <a:xfrm>
                                <a:off x="0" y="0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720" w:hanging="436"/>
                                    <w:spacing w:before="240" w:after="240"/>
                                    <w:jc w:val="center"/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spcFirstLastPara="1" vertOverflow="clip" horzOverflow="clip" lIns="91440" tIns="45720" rIns="91440" bIns="45720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aixa de Texto 54" o:spid="_x0000_s1028" style="position:absolute;margin-left:527.95pt;margin-top:795.25pt;mso-position-horizontal-relative:page;width:67.50pt;height:45.50pt;z-index:251658278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gAAAACgAAAAAAAAAQAAAAAAAAAAAAAAPykAAAAAAAACAAAAIT4AAEYFAACOAwAABAADAANFAADgcQAAKAAAAAgAAAABAAAAAQAAAA==" o:insetmode="custom">
                      <w10:wrap type="none" anchorx="page" anchory="text"/>
                      <v:textbox inset="7.2pt,3.6pt,7.2pt,3.6pt"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 Light" w:hAnsi="Calibri Light" w:cs="Calibri Light"/>
                <w:sz w:val="23"/>
                <w:szCs w:val="23"/>
              </w:rPr>
              <w:t>Planejamento estratégicos, Coordenação, fiscalização e controle das atividades das Unidades Operacionais do Interior.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3"/>
                <w:szCs w:val="23"/>
              </w:rPr>
            </w:r>
          </w:p>
        </w:tc>
      </w:tr>
    </w:tbl>
    <w:p>
      <w:pPr>
        <w:spacing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482600</wp:posOffset>
                </wp:positionV>
                <wp:extent cx="857250" cy="577850"/>
                <wp:effectExtent l="0" t="0" r="0" b="0"/>
                <wp:wrapNone/>
                <wp:docPr id="39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MAAAAAAAAAAAAAAAAAAAACAAAA+AIAAEYFAACOAwAABQADAEApAADkB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7" o:spid="_x0000_s1029" style="position:absolute;mso-position-horizontal:right;margin-top:38.00pt;mso-position-horizontal-relative:page;width:67.50pt;height:45.50pt;z-index:251658279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MAAAAAAAAAAAAAAAAAAAACAAAA+AIAAEYFAACOAwAABQADAEApAADkB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260" w:right="1120" w:bottom="1276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tbl>
      <w:tblPr>
        <w:tblStyle w:val="TableNormal"/>
        <w:name w:val="Tabela3"/>
        <w:tabOrder w:val="0"/>
        <w:jc w:val="left"/>
        <w:tblInd w:w="334" w:type="dxa"/>
        <w:tblW w:w="9002" w:type="dxa"/>
        <w:tblLook w:val="0600" w:firstRow="0" w:lastRow="0" w:firstColumn="0" w:lastColumn="0" w:noHBand="1" w:noVBand="1"/>
      </w:tblPr>
      <w:tblGrid>
        <w:gridCol w:w="669"/>
        <w:gridCol w:w="2409"/>
        <w:gridCol w:w="2552"/>
        <w:gridCol w:w="3372"/>
      </w:tblGrid>
      <w:tr>
        <w:trPr>
          <w:tblHeader w:val="0"/>
          <w:cantSplit w:val="0"/>
          <w:trHeight w:val="2814" w:hRule="atLeast"/>
        </w:trPr>
        <w:tc>
          <w:tcPr>
            <w:tcW w:w="66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02</w:t>
            </w:r>
          </w:p>
        </w:tc>
        <w:tc>
          <w:tcPr>
            <w:tcW w:w="24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4" w:right="145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 xml:space="preserve">Controlar e fiscalizar as condições e nível de adestramento da tropa da Unidades Operacionais </w:t>
            </w:r>
            <w:r>
              <w:rPr>
                <w:rFonts w:ascii="Calibri Light" w:hAnsi="Calibri Light" w:cs="Calibri Light"/>
                <w:spacing w:val="-4"/>
                <w:sz w:val="23"/>
                <w:szCs w:val="23"/>
              </w:rPr>
              <w:t xml:space="preserve">mediante </w:t>
            </w:r>
            <w:r>
              <w:rPr>
                <w:rFonts w:ascii="Calibri Light" w:hAnsi="Calibri Light" w:cs="Calibri Light"/>
                <w:sz w:val="23"/>
                <w:szCs w:val="23"/>
              </w:rPr>
              <w:t>as gestões dos Comandantes de GBMs do</w:t>
            </w:r>
            <w:r>
              <w:rPr>
                <w:rFonts w:ascii="Calibri Light" w:hAnsi="Calibri Light" w:cs="Calibri Light"/>
                <w:spacing w:val="-6"/>
                <w:sz w:val="23"/>
                <w:szCs w:val="23"/>
              </w:rPr>
              <w:t xml:space="preserve"> </w:t>
            </w:r>
            <w:r>
              <w:rPr>
                <w:rFonts w:ascii="Calibri Light" w:hAnsi="Calibri Light" w:cs="Calibri Light"/>
                <w:sz w:val="23"/>
                <w:szCs w:val="23"/>
              </w:rPr>
              <w:t>interior</w:t>
            </w:r>
          </w:p>
        </w:tc>
        <w:tc>
          <w:tcPr>
            <w:tcW w:w="255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4" w:right="126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 xml:space="preserve">Controlar e supervisionar as instruções nas </w:t>
            </w:r>
            <w:r>
              <w:rPr>
                <w:rFonts w:ascii="Calibri Light" w:hAnsi="Calibri Light" w:cs="Calibri Light"/>
                <w:spacing w:val="-4"/>
                <w:sz w:val="23"/>
                <w:szCs w:val="23"/>
              </w:rPr>
              <w:t xml:space="preserve">Unidades </w:t>
            </w:r>
            <w:r>
              <w:rPr>
                <w:rFonts w:ascii="Calibri Light" w:hAnsi="Calibri Light" w:cs="Calibri Light"/>
                <w:sz w:val="23"/>
                <w:szCs w:val="23"/>
              </w:rPr>
              <w:t>Operacionais do</w:t>
            </w:r>
            <w:r>
              <w:rPr>
                <w:rFonts w:ascii="Calibri Light" w:hAnsi="Calibri Light" w:cs="Calibri Light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Calibri Light" w:hAnsi="Calibri Light" w:cs="Calibri Light"/>
                <w:sz w:val="23"/>
                <w:szCs w:val="23"/>
              </w:rPr>
              <w:t>Interior</w:t>
            </w:r>
          </w:p>
        </w:tc>
        <w:tc>
          <w:tcPr>
            <w:tcW w:w="337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6" w:right="105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Diagnóstico da necessidade de atualização e capacitação do efetivo; e Propor medidas para a atualização do conhecimento do efetivo das Unidades Operacionais do Interior.</w:t>
            </w:r>
          </w:p>
        </w:tc>
      </w:tr>
      <w:tr>
        <w:trPr>
          <w:tblHeader w:val="0"/>
          <w:cantSplit w:val="0"/>
          <w:trHeight w:val="2825" w:hRule="atLeast"/>
        </w:trPr>
        <w:tc>
          <w:tcPr>
            <w:tcW w:w="66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before="1"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03</w:t>
            </w:r>
          </w:p>
        </w:tc>
        <w:tc>
          <w:tcPr>
            <w:tcW w:w="24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4" w:right="152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Manter o registro estatístico das ocorrências verificadas nas áreas de atuação das Unidades Operacionais do Interior</w:t>
            </w:r>
          </w:p>
        </w:tc>
        <w:tc>
          <w:tcPr>
            <w:tcW w:w="255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4" w:right="128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Realizar junto à STIC o registro estatístico das ocorrências das UOP’s subordinadas ao COI de acordo com o programa de ocorrências FÊNIX</w:t>
            </w:r>
          </w:p>
        </w:tc>
        <w:tc>
          <w:tcPr>
            <w:tcW w:w="337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6" w:right="107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Pesquisa e categorização das estatísticas; Fornecer informações quando requisitado; e Realizar estudos para o aprimoramento do serviço fundamentado em estatísticas.</w:t>
            </w:r>
          </w:p>
        </w:tc>
      </w:tr>
      <w:tr>
        <w:trPr>
          <w:tblHeader w:val="0"/>
          <w:cantSplit w:val="0"/>
          <w:trHeight w:val="3230" w:hRule="atLeast"/>
        </w:trPr>
        <w:tc>
          <w:tcPr>
            <w:tcW w:w="66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04</w:t>
            </w:r>
          </w:p>
        </w:tc>
        <w:tc>
          <w:tcPr>
            <w:tcW w:w="24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150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Propor ao Conselho de Políticas Estratégicas normas, instruções técnicas e procedimentos operacionais para o aprimoramento das atividades da Corporação</w:t>
            </w:r>
          </w:p>
        </w:tc>
        <w:tc>
          <w:tcPr>
            <w:tcW w:w="255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226"/>
              <w:spacing w:before="1"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Analisar e propor a atualização ou criação de técnicas e procedimentos operacionais</w:t>
            </w:r>
          </w:p>
        </w:tc>
        <w:tc>
          <w:tcPr>
            <w:tcW w:w="337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6" w:right="81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Receber e analisar as propostas de POP; Receber e analisar pedidos de implantação de técnicas; e Propor a criação de Procedimentos Operacionais com apoio da SEP, Unidades Operacionais Especializadas e especialistas</w:t>
            </w:r>
            <w:r>
              <w:rPr>
                <w:rFonts w:ascii="Calibri Light" w:hAnsi="Calibri Light" w:cs="Calibri Light"/>
                <w:color w:val="ff0000"/>
                <w:sz w:val="23"/>
                <w:szCs w:val="23"/>
              </w:rPr>
              <w:t>.</w:t>
            </w:r>
            <w:r>
              <w:rPr>
                <w:rFonts w:ascii="Calibri Light" w:hAnsi="Calibri Light" w:cs="Calibri Light"/>
                <w:sz w:val="23"/>
                <w:szCs w:val="23"/>
              </w:rPr>
            </w:r>
          </w:p>
        </w:tc>
      </w:tr>
      <w:tr>
        <w:trPr>
          <w:tblHeader w:val="0"/>
          <w:cantSplit w:val="0"/>
          <w:trHeight w:val="2620" w:hRule="atLeast"/>
        </w:trPr>
        <w:tc>
          <w:tcPr>
            <w:tcW w:w="66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05</w:t>
            </w:r>
          </w:p>
        </w:tc>
        <w:tc>
          <w:tcPr>
            <w:tcW w:w="24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Plano Operação Verão</w:t>
            </w:r>
          </w:p>
        </w:tc>
        <w:tc>
          <w:tcPr>
            <w:tcW w:w="255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123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 xml:space="preserve">Realiza a coordenação </w:t>
            </w:r>
            <w:r>
              <w:rPr>
                <w:rFonts w:ascii="Calibri Light" w:hAnsi="Calibri Light" w:cs="Calibri Light"/>
                <w:spacing w:val="-12"/>
                <w:sz w:val="23"/>
                <w:szCs w:val="23"/>
              </w:rPr>
              <w:t xml:space="preserve">e </w:t>
            </w:r>
            <w:r>
              <w:rPr>
                <w:rFonts w:ascii="Calibri Light" w:hAnsi="Calibri Light" w:cs="Calibri Light"/>
                <w:sz w:val="23"/>
                <w:szCs w:val="23"/>
              </w:rPr>
              <w:t>supervisão de todas as atividades relacionadas a Operação Verão</w:t>
            </w:r>
          </w:p>
        </w:tc>
        <w:tc>
          <w:tcPr>
            <w:tcW w:w="337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6" w:right="106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Diagnóstico e planejamento estratégico; Monitoramento, controle e avaliação.</w:t>
            </w:r>
          </w:p>
        </w:tc>
      </w:tr>
      <w:tr>
        <w:trPr>
          <w:tblHeader w:val="0"/>
          <w:cantSplit w:val="0"/>
          <w:trHeight w:val="1254" w:hRule="atLeast"/>
        </w:trPr>
        <w:tc>
          <w:tcPr>
            <w:tcW w:w="66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06</w:t>
            </w:r>
          </w:p>
        </w:tc>
        <w:tc>
          <w:tcPr>
            <w:tcW w:w="24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346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Plano Operação Inverno</w:t>
            </w:r>
          </w:p>
        </w:tc>
        <w:tc>
          <w:tcPr>
            <w:tcW w:w="255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Operação Inverno</w:t>
            </w:r>
          </w:p>
        </w:tc>
        <w:tc>
          <w:tcPr>
            <w:tcW w:w="337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6" w:right="429"/>
              <w:spacing w:line="276" w:lineRule="auto"/>
              <w:jc w:val="center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</w:rPr>
              <w:t>Diagnóstico e planejamento estratégico; Monitoramento, controle e avaliação.</w:t>
            </w:r>
          </w:p>
        </w:tc>
      </w:tr>
    </w:tbl>
    <w:p>
      <w:pPr>
        <w:spacing w:line="276" w:lineRule="auto"/>
        <w:rPr>
          <w:sz w:val="20"/>
        </w:rPr>
      </w:pPr>
      <w:r>
        <w:rPr>
          <w:noProof/>
        </w:rPr>
        <w:drawing>
          <wp:anchor distT="0" distB="0" distL="114300" distR="114300" simplePos="0" relativeHeight="251658257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-9057005</wp:posOffset>
            </wp:positionV>
            <wp:extent cx="7556500" cy="10687050"/>
            <wp:effectExtent l="0" t="0" r="0" b="0"/>
            <wp:wrapNone/>
            <wp:docPr id="1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9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EAAAAAIAAAAAAAAAAAAAAAAAAAAgAAAIz7//8AAAAAAgAAAEnI//98LgAAvkEAAAYABAAAAAAAnP///y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1021080</wp:posOffset>
                </wp:positionV>
                <wp:extent cx="469900" cy="603250"/>
                <wp:effectExtent l="0" t="0" r="0" b="0"/>
                <wp:wrapNone/>
                <wp:docPr id="2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YQAAAACgAAAAAAAAAAAAAAEAAAAAAAAAAAAAAAAAAAACAAAASAYAAOQCAAC2AwAABgAEAAAAAACb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6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" o:spid="_x0000_s1030" style="position:absolute;mso-position-horizontal:left;margin-top:80.40pt;mso-position-horizontal-relative:page;width:37.00pt;height:47.50pt;z-index:251658268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YQAAAACgAAAAAAAAAAAAAAEAAAAAAAAAAAAAAAAAAAACAAAASAYAAOQCAAC2AwAABgAEAAAAAACbP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6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1135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ind w:left="0" w:firstLine="426"/>
        <w:spacing w:before="93"/>
        <w:tabs defTabSz="708">
          <w:tab w:val="left" w:pos="709" w:leader="none"/>
        </w:tabs>
        <w:rPr>
          <w:rFonts w:ascii="Calibri Light" w:hAnsi="Calibri Light" w:cs="Calibri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4" behindDoc="1" locked="0" layoutInCell="0" hidden="0" allowOverlap="1">
            <wp:simplePos x="0" y="0"/>
            <wp:positionH relativeFrom="page">
              <wp:align>right</wp:align>
            </wp:positionH>
            <wp:positionV relativeFrom="paragraph">
              <wp:posOffset>-889000</wp:posOffset>
            </wp:positionV>
            <wp:extent cx="7569200" cy="10687050"/>
            <wp:effectExtent l="0" t="0" r="0" b="0"/>
            <wp:wrapNone/>
            <wp:docPr id="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6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IAAAAAIAAAAAAAAAAAAAADAAAAAAAAAAAAAAAAAAAAAgAAAIj6//+QLgAAvkEAAAcABQD2////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/>
      <w:bookmarkStart w:id="10" w:name="_Toc60927107"/>
      <w:bookmarkEnd w:id="10"/>
      <w:r/>
      <w:r>
        <w:rPr>
          <w:rFonts w:ascii="Calibri Light" w:hAnsi="Calibri Light" w:cs="Calibri Light"/>
          <w:sz w:val="28"/>
          <w:szCs w:val="28"/>
        </w:rPr>
        <w:t>6. AÇÕES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ind w:firstLine="284"/>
        <w:spacing w:before="1"/>
        <w:rPr>
          <w:rFonts w:ascii="Calibri Light" w:hAnsi="Calibri Light" w:cs="Calibri Light"/>
          <w:b/>
          <w:sz w:val="22"/>
          <w:szCs w:val="18"/>
        </w:rPr>
      </w:pPr>
      <w:r>
        <w:rPr>
          <w:rFonts w:ascii="Calibri Light" w:hAnsi="Calibri Light" w:cs="Calibri Light"/>
          <w:b/>
          <w:sz w:val="22"/>
          <w:szCs w:val="18"/>
        </w:rPr>
      </w:r>
    </w:p>
    <w:p>
      <w:pPr>
        <w:pStyle w:val="para2"/>
        <w:ind w:left="284" w:firstLine="142"/>
        <w:rPr>
          <w:rFonts w:cs="Calibri Light"/>
          <w:b/>
          <w:bCs/>
          <w:color w:val="000000"/>
          <w:sz w:val="24"/>
          <w:szCs w:val="24"/>
        </w:rPr>
      </w:pPr>
      <w:r/>
      <w:bookmarkStart w:id="11" w:name="_bookmark5"/>
      <w:bookmarkEnd w:id="11"/>
      <w:r/>
      <w:bookmarkStart w:id="12" w:name="_Toc60927108"/>
      <w:bookmarkEnd w:id="12"/>
      <w:r/>
      <w:r>
        <w:rPr>
          <w:rFonts w:cs="Calibri Light"/>
          <w:b/>
          <w:bCs/>
          <w:color w:val="000000"/>
          <w:sz w:val="24"/>
          <w:szCs w:val="24"/>
        </w:rPr>
        <w:t>6.1. Ações de interesse</w:t>
      </w:r>
      <w:r>
        <w:rPr>
          <w:rFonts w:cs="Calibri Light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cs="Calibri Light"/>
          <w:b/>
          <w:bCs/>
          <w:color w:val="000000"/>
          <w:sz w:val="24"/>
          <w:szCs w:val="24"/>
        </w:rPr>
        <w:t>estratégico</w:t>
      </w:r>
      <w:r>
        <w:rPr>
          <w:rFonts w:cs="Calibri Light"/>
          <w:b/>
          <w:bCs/>
          <w:color w:val="000000"/>
          <w:sz w:val="24"/>
          <w:szCs w:val="24"/>
        </w:rPr>
      </w:r>
    </w:p>
    <w:p>
      <w:pPr>
        <w:pStyle w:val="para3"/>
        <w:spacing w:before="11" w:line="276" w:lineRule="auto"/>
        <w:rPr>
          <w:rFonts w:ascii="Calibri Light" w:hAnsi="Calibri Light" w:cs="Calibri Light"/>
          <w:b/>
          <w:szCs w:val="52"/>
        </w:rPr>
      </w:pPr>
      <w:r>
        <w:rPr>
          <w:rFonts w:ascii="Calibri Light" w:hAnsi="Calibri Light" w:cs="Calibri Light"/>
          <w:b/>
          <w:szCs w:val="52"/>
        </w:rPr>
      </w:r>
    </w:p>
    <w:tbl>
      <w:tblPr>
        <w:tblStyle w:val="TableNormal"/>
        <w:name w:val="Tabela4"/>
        <w:tabOrder w:val="0"/>
        <w:jc w:val="left"/>
        <w:tblInd w:w="416" w:type="dxa"/>
        <w:tblW w:w="8952" w:type="dxa"/>
        <w:tblLook w:val="0600" w:firstRow="0" w:lastRow="0" w:firstColumn="0" w:lastColumn="0" w:noHBand="1" w:noVBand="1"/>
      </w:tblPr>
      <w:tblGrid>
        <w:gridCol w:w="1616"/>
        <w:gridCol w:w="1971"/>
        <w:gridCol w:w="1945"/>
        <w:gridCol w:w="2080"/>
        <w:gridCol w:w="1340"/>
      </w:tblGrid>
      <w:tr>
        <w:trPr>
          <w:tblHeader w:val="0"/>
          <w:cantSplit w:val="0"/>
          <w:trHeight w:val="479" w:hRule="atLeast"/>
        </w:trPr>
        <w:tc>
          <w:tcPr>
            <w:tcW w:w="8952" w:type="dxa"/>
            <w:gridSpan w:val="5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7" w:right="136"/>
              <w:spacing/>
              <w:jc w:val="center"/>
              <w:rPr>
                <w:rFonts w:ascii="Calibri Light" w:hAnsi="Calibri Light" w:cs="Calibri Light"/>
                <w:b/>
                <w:sz w:val="20"/>
              </w:rPr>
            </w:pPr>
            <w:r>
              <w:rPr>
                <w:rFonts w:ascii="Calibri Light" w:hAnsi="Calibri Light" w:cs="Calibri Light"/>
                <w:b/>
                <w:sz w:val="28"/>
                <w:szCs w:val="32"/>
              </w:rPr>
              <w:t>Tema 1 - Operacional</w:t>
            </w:r>
            <w:r>
              <w:rPr>
                <w:rFonts w:ascii="Calibri Light" w:hAnsi="Calibri Light" w:cs="Calibri Light"/>
                <w:b/>
                <w:sz w:val="20"/>
              </w:rPr>
            </w:r>
          </w:p>
        </w:tc>
      </w:tr>
      <w:tr>
        <w:trPr>
          <w:tblHeader w:val="0"/>
          <w:cantSplit w:val="0"/>
          <w:trHeight w:val="704" w:hRule="atLeast"/>
        </w:trPr>
        <w:tc>
          <w:tcPr>
            <w:tcW w:w="1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7" w:right="167"/>
              <w:spacing w:line="235" w:lineRule="auto"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Objetivo estratégico</w:t>
            </w:r>
          </w:p>
        </w:tc>
        <w:tc>
          <w:tcPr>
            <w:tcW w:w="197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7" w:right="167"/>
              <w:spacing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Iniciativa</w:t>
            </w:r>
          </w:p>
        </w:tc>
        <w:tc>
          <w:tcPr>
            <w:tcW w:w="194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7" w:right="167"/>
              <w:spacing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Meta/entrega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7" w:right="167"/>
              <w:spacing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Indicador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7" w:right="167"/>
              <w:spacing/>
              <w:jc w:val="center"/>
              <w:rPr>
                <w:rFonts w:ascii="Calibri Light" w:hAnsi="Calibri Light" w:cs="Calibri Light"/>
                <w:b/>
                <w:sz w:val="24"/>
                <w:szCs w:val="28"/>
              </w:rPr>
            </w:pPr>
            <w:r>
              <w:rPr>
                <w:rFonts w:ascii="Calibri Light" w:hAnsi="Calibri Light" w:cs="Calibri Light"/>
                <w:b/>
                <w:sz w:val="24"/>
                <w:szCs w:val="28"/>
              </w:rPr>
              <w:t>Prazo</w:t>
            </w:r>
          </w:p>
        </w:tc>
      </w:tr>
      <w:tr>
        <w:trPr>
          <w:tblHeader w:val="0"/>
          <w:cantSplit w:val="0"/>
          <w:trHeight w:val="2326" w:hRule="atLeast"/>
        </w:trPr>
        <w:tc>
          <w:tcPr>
            <w:tcW w:w="1616" w:type="dxa"/>
            <w:vMerge w:val="restart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53" w:right="125"/>
              <w:spacing w:line="238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2 - Aperfeiçoar a gestão operacional</w:t>
            </w:r>
          </w:p>
        </w:tc>
        <w:tc>
          <w:tcPr>
            <w:tcW w:w="1971" w:type="dxa"/>
            <w:vMerge w:val="restart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13" w:right="184"/>
              <w:spacing w:line="25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Institucionalizar o Sistema de Comando de Incidentes (SCI) no CBMAL</w:t>
            </w:r>
          </w:p>
        </w:tc>
        <w:tc>
          <w:tcPr>
            <w:tcW w:w="194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35" w:right="195" w:hanging="3"/>
              <w:spacing w:line="238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Promover o nivelamento operacional com 70% dos Oficiais da ativa do CBMAL por meio de instruções no AVA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/>
              <w:spacing w:line="260" w:lineRule="atLeast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63 - Taxa de nivelamento dos militares nas diversas áreas de conhecimento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</w:tr>
      <w:tr>
        <w:trPr>
          <w:tblHeader w:val="0"/>
          <w:cantSplit w:val="0"/>
          <w:trHeight w:val="1537" w:hRule="atLeast"/>
        </w:trPr>
        <w:tc>
          <w:tcPr>
            <w:tcW w:w="1616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71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4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Inserir o SCI na estrutura dos planos das operações Verão e Inverno do CBMAL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4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Não se aplica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</w:tr>
      <w:tr>
        <w:trPr>
          <w:tblHeader w:val="0"/>
          <w:cantSplit w:val="0"/>
          <w:trHeight w:val="1829" w:hRule="atLeast"/>
        </w:trPr>
        <w:tc>
          <w:tcPr>
            <w:tcW w:w="1616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7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46" w:right="222" w:hanging="1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Atualizar o arcabouço de normas, procedimentos e diretrizes operacionais</w:t>
            </w:r>
          </w:p>
        </w:tc>
        <w:tc>
          <w:tcPr>
            <w:tcW w:w="194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30" w:right="194" w:hanging="9"/>
              <w:spacing w:line="276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Atualizar 40% das DOBs e NOBs do CBMAL </w:t>
            </w:r>
            <w:r>
              <w:rPr>
                <w:rFonts w:ascii="Calibri Light" w:hAnsi="Calibri Light" w:cs="Calibri Light"/>
                <w:spacing w:val="-5"/>
              </w:rPr>
              <w:t xml:space="preserve">em </w:t>
            </w:r>
            <w:r>
              <w:rPr>
                <w:rFonts w:ascii="Calibri Light" w:hAnsi="Calibri Light" w:cs="Calibri Light"/>
                <w:spacing w:val="-8"/>
              </w:rPr>
              <w:t xml:space="preserve">vigor </w:t>
            </w:r>
            <w:r>
              <w:rPr>
                <w:rFonts w:ascii="Calibri Light" w:hAnsi="Calibri Light" w:cs="Calibri Light"/>
              </w:rPr>
              <w:t>até</w:t>
            </w:r>
            <w:r>
              <w:rPr>
                <w:rFonts w:ascii="Calibri Light" w:hAnsi="Calibri Light" w:cs="Calibri Light"/>
                <w:spacing w:val="-1"/>
              </w:rPr>
              <w:t xml:space="preserve"> </w:t>
            </w:r>
            <w:r>
              <w:rPr>
                <w:rFonts w:ascii="Calibri Light" w:hAnsi="Calibri Light" w:cs="Calibri Light"/>
              </w:rPr>
              <w:t>2020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5"/>
              <w:spacing w:line="276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1 - Taxas de propostas de modificação no arcabouço de normas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</w:tr>
      <w:tr>
        <w:trPr>
          <w:tblHeader w:val="0"/>
          <w:cantSplit w:val="0"/>
          <w:trHeight w:val="2037" w:hRule="atLeast"/>
        </w:trPr>
        <w:tc>
          <w:tcPr>
            <w:tcW w:w="1616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7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102"/>
              <w:spacing w:line="230" w:lineRule="atLeast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Aumentar a disponibilidade de bombeiros para o serviço operacional</w:t>
            </w:r>
          </w:p>
        </w:tc>
        <w:tc>
          <w:tcPr>
            <w:tcW w:w="194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16" w:right="175"/>
              <w:spacing w:line="269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Relatório técnico com a proposta de redistribuição de efetivo na atividade operacional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Não se aplica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</w:tr>
      <w:tr>
        <w:trPr>
          <w:tblHeader w:val="0"/>
          <w:cantSplit w:val="0"/>
          <w:trHeight w:val="3457" w:hRule="atLeast"/>
        </w:trPr>
        <w:tc>
          <w:tcPr>
            <w:tcW w:w="1616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7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102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Modernizar o serviço operacional em viaturas e equipamentos</w:t>
            </w:r>
          </w:p>
        </w:tc>
        <w:tc>
          <w:tcPr>
            <w:tcW w:w="194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70"/>
              <w:spacing w:before="90"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1" behindDoc="0" locked="0" layoutInCell="1" hidden="0" allowOverlap="1">
                      <wp:simplePos x="0" y="0"/>
                      <wp:positionH relativeFrom="page">
                        <wp:posOffset>6704965</wp:posOffset>
                      </wp:positionH>
                      <wp:positionV relativeFrom="paragraph">
                        <wp:posOffset>10099675</wp:posOffset>
                      </wp:positionV>
                      <wp:extent cx="857250" cy="577850"/>
                      <wp:effectExtent l="0" t="0" r="0" b="0"/>
                      <wp:wrapNone/>
                      <wp:docPr id="41" name="Caixa de Text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extLst>
                                <a:ext uri="smNativeData">
      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ZgAAAACgAAAAAAAAAgAAAAAAAAAAAAAAPykAAAAAAAACAAAAIT4AAEYFAACOAwAABwAFAFY9AADnawAAKAAAAAgAAAABAAAAAQAAAA=="/>
                                </a:ext>
                              </a:extLst>
                            </wps:cNvSpPr>
                            <wps:spPr>
                              <a:xfrm>
                                <a:off x="0" y="0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720" w:hanging="436"/>
                                    <w:spacing w:before="240" w:after="240"/>
                                    <w:jc w:val="center"/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spcFirstLastPara="1" vertOverflow="clip" horzOverflow="clip" lIns="91440" tIns="45720" rIns="91440" bIns="45720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aixa de Texto 39" o:spid="_x0000_s1031" style="position:absolute;margin-left:527.95pt;margin-top:795.25pt;mso-position-horizontal-relative:page;width:67.50pt;height:45.50pt;z-index:251658281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ZgAAAACgAAAAAAAAAgAAAAAAAAAAAAAAPykAAAAAAAACAAAAIT4AAEYFAACOAwAABwAFAFY9AADnawAAKAAAAAgAAAABAAAAAQAAAA==" o:insetmode="custom">
                      <w10:wrap type="none" anchorx="page" anchory="text"/>
                      <v:textbox inset="7.2pt,3.6pt,7.2pt,3.6pt"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 Light" w:hAnsi="Calibri Light" w:cs="Calibri Light"/>
                <w:szCs w:val="24"/>
              </w:rPr>
              <w:t>Relatório técnico sobre a situação das viaturas do CBMAL, mapeando as disponíveis, baixadas e inservíveis, além da necessidade de novas aquisições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72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Não se aplica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hidden="0" allowOverlap="1">
                      <wp:simplePos x="0" y="0"/>
                      <wp:positionH relativeFrom="page">
                        <wp:posOffset>6704965</wp:posOffset>
                      </wp:positionH>
                      <wp:positionV relativeFrom="paragraph">
                        <wp:posOffset>10099675</wp:posOffset>
                      </wp:positionV>
                      <wp:extent cx="857250" cy="577850"/>
                      <wp:effectExtent l="0" t="0" r="0" b="0"/>
                      <wp:wrapNone/>
                      <wp:docPr id="40" name="Caixa de Tex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extLst>
                                <a:ext uri="smNativeData">
      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ZgAAAACgAAAAAAAAAwAAAAAAAAAAAAAAPykAAAAAAAACAAAAIT4AAEYFAACOAwAABwAFAA9NAADnawAAKAAAAAgAAAABAAAAAQAAAA=="/>
                                </a:ext>
                              </a:extLst>
                            </wps:cNvSpPr>
                            <wps:spPr>
                              <a:xfrm>
                                <a:off x="0" y="0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720" w:hanging="436"/>
                                    <w:spacing w:before="240" w:after="240"/>
                                    <w:jc w:val="center"/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spcFirstLastPara="1" vertOverflow="clip" horzOverflow="clip" lIns="91440" tIns="45720" rIns="91440" bIns="45720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aixa de Texto 38" o:spid="_x0000_s1032" style="position:absolute;margin-left:527.95pt;margin-top:795.25pt;mso-position-horizontal-relative:page;width:67.50pt;height:45.50pt;z-index:251658280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ZgAAAACgAAAAAAAAAwAAAAAAAAAAAAAAPykAAAAAAAACAAAAIT4AAEYFAACOAwAABwAFAA9NAADnawAAKAAAAAgAAAABAAAAAQAAAA==" o:insetmode="custom">
                      <w10:wrap type="none" anchorx="page" anchory="text"/>
                      <v:textbox inset="7.2pt,3.6pt,7.2pt,3.6pt"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 Light" w:hAnsi="Calibri Light" w:cs="Calibri Light"/>
                <w:szCs w:val="24"/>
              </w:rPr>
              <w:t>DEZ/2021</w:t>
            </w:r>
          </w:p>
        </w:tc>
      </w:tr>
    </w:tbl>
    <w:p>
      <w:pPr>
        <w:rPr>
          <w:rFonts w:ascii="Times New Roman" w:hAns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384175</wp:posOffset>
                </wp:positionV>
                <wp:extent cx="857250" cy="577850"/>
                <wp:effectExtent l="0" t="0" r="0" b="0"/>
                <wp:wrapNone/>
                <wp:docPr id="42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ZwAAAACgAAAAAAAAAAAAAAMAAAAAAAAAAAAAAAAAAAACAAAAXQIAAEYFAACOAwAABwAFAEApAACk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7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0" o:spid="_x0000_s1033" style="position:absolute;mso-position-horizontal:right;margin-top:30.25pt;mso-position-horizontal-relative:page;width:67.50pt;height:45.50pt;z-index:251658282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ZwAAAACgAAAAAAAAAAAAAAMAAAAAAAAAAAAAAAAAAAACAAAAXQIAAEYFAACOAwAABwAFAEApAACkP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7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1135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tbl>
      <w:tblPr>
        <w:tblStyle w:val="TableNormal"/>
        <w:name w:val="Tabela5"/>
        <w:tabOrder w:val="0"/>
        <w:jc w:val="left"/>
        <w:tblInd w:w="416" w:type="dxa"/>
        <w:tblW w:w="8952" w:type="dxa"/>
        <w:tblLook w:val="0600" w:firstRow="0" w:lastRow="0" w:firstColumn="0" w:lastColumn="0" w:noHBand="1" w:noVBand="1"/>
      </w:tblPr>
      <w:tblGrid>
        <w:gridCol w:w="1618"/>
        <w:gridCol w:w="1964"/>
        <w:gridCol w:w="1950"/>
        <w:gridCol w:w="2080"/>
        <w:gridCol w:w="1340"/>
      </w:tblGrid>
      <w:tr>
        <w:trPr>
          <w:tblHeader w:val="0"/>
          <w:cantSplit w:val="0"/>
          <w:trHeight w:val="1963" w:hRule="atLeast"/>
        </w:trPr>
        <w:tc>
          <w:tcPr>
            <w:tcW w:w="1618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ind w:left="147" w:right="167"/>
              <w:spacing w:line="276" w:lineRule="auto"/>
              <w:jc w:val="center"/>
              <w:rPr>
                <w:sz w:val="2"/>
                <w:szCs w:val="2"/>
              </w:rPr>
            </w:pPr>
            <w:r>
              <w:rPr>
                <w:rFonts w:ascii="Calibri Light" w:hAnsi="Calibri Light" w:cs="Calibri Light"/>
              </w:rPr>
              <w:t>2 -Aperfeiçoar   a gestão operacional</w:t>
            </w:r>
            <w:r>
              <w:rPr>
                <w:sz w:val="2"/>
                <w:szCs w:val="2"/>
              </w:rPr>
            </w:r>
          </w:p>
        </w:tc>
        <w:tc>
          <w:tcPr>
            <w:tcW w:w="19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68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Criar um sistema de força tarefa para pronto emprego em casos de desastres</w:t>
            </w:r>
          </w:p>
        </w:tc>
        <w:tc>
          <w:tcPr>
            <w:tcW w:w="195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18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Estudo de viabilidade de implantação da Força Tarefa de Desastres do CBMAL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Não se aplica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0" w:right="136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DEZ/2021</w:t>
            </w:r>
          </w:p>
        </w:tc>
      </w:tr>
      <w:tr>
        <w:trPr>
          <w:tblHeader w:val="0"/>
          <w:cantSplit w:val="0"/>
          <w:trHeight w:val="1679" w:hRule="atLeast"/>
        </w:trPr>
        <w:tc>
          <w:tcPr>
            <w:tcW w:w="1618" w:type="dxa"/>
            <w:vMerge w:val="restart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7" w:right="192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3 - Ampliar a cobertura e o portfólio de serviços</w:t>
            </w:r>
          </w:p>
        </w:tc>
        <w:tc>
          <w:tcPr>
            <w:tcW w:w="19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92" w:right="169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Executar o plano de expansão da corporação (Projeto Estratégico)</w:t>
            </w:r>
          </w:p>
        </w:tc>
        <w:tc>
          <w:tcPr>
            <w:tcW w:w="195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18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Inaugurar 2 (duas) novas unidades operacionais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10 - Execução do Plano de Expansão do CBMAL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0" w:right="136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DEZ/2021</w:t>
            </w:r>
          </w:p>
        </w:tc>
      </w:tr>
      <w:tr>
        <w:trPr>
          <w:tblHeader w:val="0"/>
          <w:cantSplit w:val="0"/>
          <w:trHeight w:val="1973" w:hRule="atLeast"/>
        </w:trPr>
        <w:tc>
          <w:tcPr>
            <w:tcW w:w="1618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82" w:right="158" w:firstLine="3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Inaugurar, de forma estratégica, novas unidades operacionais (Ação)</w:t>
            </w:r>
          </w:p>
        </w:tc>
        <w:tc>
          <w:tcPr>
            <w:tcW w:w="195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18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Inaugurar 2 (duas) novas unidades operacionais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10 - Execução do Plano de Expansão do CBMAL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0" w:right="136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DEZ/2021</w:t>
            </w:r>
          </w:p>
        </w:tc>
      </w:tr>
      <w:tr>
        <w:trPr>
          <w:tblHeader w:val="0"/>
          <w:cantSplit w:val="0"/>
          <w:trHeight w:val="3234" w:hRule="atLeast"/>
        </w:trPr>
        <w:tc>
          <w:tcPr>
            <w:tcW w:w="1618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4" w:right="107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Firmar convênios e parcerias com outros órgãos e instituições, visando a integração operacional e a ampliação da cobertura dos serviços</w:t>
            </w:r>
          </w:p>
        </w:tc>
        <w:tc>
          <w:tcPr>
            <w:tcW w:w="195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18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Firmar 3 (três) novos convênios/ parcerias institucionais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27 - Convênios e parcerias firmadas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0" w:right="136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DEZ/2021</w:t>
            </w:r>
          </w:p>
        </w:tc>
      </w:tr>
      <w:tr>
        <w:trPr>
          <w:tblHeader w:val="0"/>
          <w:cantSplit w:val="0"/>
          <w:trHeight w:val="1679" w:hRule="atLeast"/>
        </w:trPr>
        <w:tc>
          <w:tcPr>
            <w:tcW w:w="1618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97" w:right="152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Ampliar a rede de comunicação por rádio digital</w:t>
            </w:r>
          </w:p>
        </w:tc>
        <w:tc>
          <w:tcPr>
            <w:tcW w:w="195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18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Aumentar para 100% a cobertura de comunicação por rádio digital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15 - Taxa de municípios com cobertura de comunicação por rádio digital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0" w:right="136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MAR/2021</w:t>
            </w:r>
          </w:p>
        </w:tc>
      </w:tr>
      <w:tr>
        <w:trPr>
          <w:tblHeader w:val="0"/>
          <w:cantSplit w:val="0"/>
          <w:trHeight w:val="2681" w:hRule="atLeast"/>
        </w:trPr>
        <w:tc>
          <w:tcPr>
            <w:tcW w:w="1618" w:type="dxa"/>
            <w:vMerge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/>
        </w:tc>
        <w:tc>
          <w:tcPr>
            <w:tcW w:w="1964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97" w:right="69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Propor a criação do Serviço Voluntário Remunerado em áreas de bombeiro</w:t>
            </w:r>
          </w:p>
        </w:tc>
        <w:tc>
          <w:tcPr>
            <w:tcW w:w="195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18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Estudo de viabilidade de criação do Serviço Voluntário Remunerado voltado à ativdade finalística do CBMAL</w:t>
            </w:r>
          </w:p>
        </w:tc>
        <w:tc>
          <w:tcPr>
            <w:tcW w:w="208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46" w:right="72" w:hanging="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Não se aplica</w:t>
            </w:r>
          </w:p>
        </w:tc>
        <w:tc>
          <w:tcPr>
            <w:tcW w:w="13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50" w:right="136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DEZ/2021</w:t>
            </w:r>
          </w:p>
        </w:tc>
      </w:tr>
    </w:tbl>
    <w:p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8259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-9365615</wp:posOffset>
            </wp:positionV>
            <wp:extent cx="7562850" cy="10687050"/>
            <wp:effectExtent l="0" t="0" r="0" b="0"/>
            <wp:wrapNone/>
            <wp:docPr id="1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20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kAAAAAIAAAAAAAAAAAAAAAAAAAAgAAAIz7//8AAAAAAgAAAGPG//+GLgAAvkEAAAgABgAAAAAAiP///y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713105</wp:posOffset>
                </wp:positionV>
                <wp:extent cx="469900" cy="603250"/>
                <wp:effectExtent l="0" t="0" r="0" b="0"/>
                <wp:wrapNone/>
                <wp:docPr id="29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QAAAACgAAAAAAAAAAAAAAEAAAAAAAAAAAAAAAAAAAACAAAAYwQAAOQCAAC2AwAACAAGAAAAAACI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8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17" o:spid="_x0000_s1034" style="position:absolute;mso-position-horizontal:left;margin-top:56.15pt;mso-position-horizontal-relative:page;width:37.00pt;height:47.50pt;z-index:251658269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QAAAACgAAAAAAAAAAAAAAEAAAAAAAAAAAAAAAAAAAACAAAAYwQAAOQCAAC2AwAACAAGAAAAAACIP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8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"/>
          <w:szCs w:val="2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1134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tbl>
      <w:tblPr>
        <w:tblStyle w:val="TableNormal"/>
        <w:name w:val="Tabela6"/>
        <w:tabOrder w:val="0"/>
        <w:jc w:val="left"/>
        <w:tblInd w:w="416" w:type="dxa"/>
        <w:tblW w:w="8949" w:type="dxa"/>
        <w:tblLook w:val="0600" w:firstRow="0" w:lastRow="0" w:firstColumn="0" w:lastColumn="0" w:noHBand="1" w:noVBand="1"/>
      </w:tblPr>
      <w:tblGrid>
        <w:gridCol w:w="1609"/>
        <w:gridCol w:w="1973"/>
        <w:gridCol w:w="1949"/>
        <w:gridCol w:w="2079"/>
        <w:gridCol w:w="1339"/>
      </w:tblGrid>
      <w:tr>
        <w:trPr>
          <w:tblHeader w:val="0"/>
          <w:cantSplit w:val="0"/>
          <w:trHeight w:val="474" w:hRule="atLeast"/>
        </w:trPr>
        <w:tc>
          <w:tcPr>
            <w:tcW w:w="8949" w:type="dxa"/>
            <w:gridSpan w:val="5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781" w:right="2747"/>
              <w:spacing w:before="91" w:line="276" w:lineRule="auto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8"/>
                <w:szCs w:val="24"/>
              </w:rPr>
              <w:t>TEMA 5 – CONHECIMENTO</w:t>
            </w:r>
            <w:r>
              <w:rPr>
                <w:rFonts w:ascii="Calibri Light" w:hAnsi="Calibri Light" w:cs="Calibri Light"/>
                <w:b/>
                <w:sz w:val="24"/>
              </w:rPr>
            </w:r>
          </w:p>
        </w:tc>
      </w:tr>
      <w:tr>
        <w:trPr>
          <w:tblHeader w:val="0"/>
          <w:cantSplit w:val="0"/>
          <w:trHeight w:val="705" w:hRule="atLeast"/>
        </w:trPr>
        <w:tc>
          <w:tcPr>
            <w:tcW w:w="16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25" w:right="170" w:firstLine="144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Objetivo estratégico</w:t>
            </w:r>
          </w:p>
        </w:tc>
        <w:tc>
          <w:tcPr>
            <w:tcW w:w="197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2" w:right="102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Iniciativa</w:t>
            </w:r>
          </w:p>
        </w:tc>
        <w:tc>
          <w:tcPr>
            <w:tcW w:w="194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61" w:right="124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Meta/entrega</w:t>
            </w:r>
          </w:p>
        </w:tc>
        <w:tc>
          <w:tcPr>
            <w:tcW w:w="207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407" w:right="383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Indicador</w:t>
            </w:r>
          </w:p>
        </w:tc>
        <w:tc>
          <w:tcPr>
            <w:tcW w:w="133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08" w:right="162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</w:t>
            </w:r>
          </w:p>
        </w:tc>
      </w:tr>
      <w:tr>
        <w:trPr>
          <w:tblHeader w:val="0"/>
          <w:cantSplit w:val="0"/>
          <w:trHeight w:val="2859" w:hRule="atLeast"/>
        </w:trPr>
        <w:tc>
          <w:tcPr>
            <w:tcW w:w="16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89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12 - Aperfeiçoar a educação corporativa</w:t>
            </w:r>
          </w:p>
        </w:tc>
        <w:tc>
          <w:tcPr>
            <w:tcW w:w="197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97" w:right="152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Exercer supervisão e controle das instruções e treinamentos de rotina</w:t>
            </w:r>
          </w:p>
        </w:tc>
        <w:tc>
          <w:tcPr>
            <w:tcW w:w="194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18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 xml:space="preserve">Portaria instituindo o processo de supervisão e controle das instruções e treinamentos </w:t>
            </w:r>
            <w:r>
              <w:rPr>
                <w:rFonts w:ascii="Calibri Light" w:hAnsi="Calibri Light" w:cs="Calibri Light"/>
                <w:spacing w:val="-8"/>
                <w:szCs w:val="24"/>
              </w:rPr>
              <w:t>de</w:t>
            </w:r>
            <w:r>
              <w:rPr>
                <w:rFonts w:ascii="Calibri Light" w:hAnsi="Calibri Light" w:cs="Calibri Light"/>
                <w:szCs w:val="24"/>
              </w:rPr>
              <w:t xml:space="preserve"> rotina na</w:t>
            </w:r>
            <w:r>
              <w:rPr>
                <w:rFonts w:ascii="Calibri Light" w:hAnsi="Calibri Light" w:cs="Calibri Light"/>
                <w:spacing w:val="2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Cs w:val="24"/>
              </w:rPr>
              <w:t>área operacional</w:t>
            </w:r>
          </w:p>
        </w:tc>
        <w:tc>
          <w:tcPr>
            <w:tcW w:w="207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Não se aplica</w:t>
            </w:r>
          </w:p>
        </w:tc>
        <w:tc>
          <w:tcPr>
            <w:tcW w:w="133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NOV/2021</w:t>
            </w:r>
          </w:p>
        </w:tc>
      </w:tr>
      <w:tr>
        <w:trPr>
          <w:tblHeader w:val="0"/>
          <w:cantSplit w:val="0"/>
          <w:trHeight w:val="474" w:hRule="atLeast"/>
        </w:trPr>
        <w:tc>
          <w:tcPr>
            <w:tcW w:w="8949" w:type="dxa"/>
            <w:gridSpan w:val="5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781" w:right="2747"/>
              <w:spacing w:before="91" w:line="276" w:lineRule="auto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8"/>
                <w:szCs w:val="24"/>
              </w:rPr>
              <w:t>TEMA 7 – INFRAESTRUTURA</w:t>
            </w:r>
            <w:r>
              <w:rPr>
                <w:rFonts w:ascii="Calibri Light" w:hAnsi="Calibri Light" w:cs="Calibri Light"/>
                <w:b/>
                <w:sz w:val="24"/>
              </w:rPr>
            </w:r>
          </w:p>
        </w:tc>
      </w:tr>
      <w:tr>
        <w:trPr>
          <w:tblHeader w:val="0"/>
          <w:cantSplit w:val="0"/>
          <w:trHeight w:val="705" w:hRule="atLeast"/>
        </w:trPr>
        <w:tc>
          <w:tcPr>
            <w:tcW w:w="16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25" w:right="170" w:firstLine="144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Objetivo estratégico</w:t>
            </w:r>
          </w:p>
        </w:tc>
        <w:tc>
          <w:tcPr>
            <w:tcW w:w="197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2" w:right="102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Iniciativa</w:t>
            </w:r>
          </w:p>
        </w:tc>
        <w:tc>
          <w:tcPr>
            <w:tcW w:w="194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61" w:right="124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Meta/entrega</w:t>
            </w:r>
          </w:p>
        </w:tc>
        <w:tc>
          <w:tcPr>
            <w:tcW w:w="207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407" w:right="383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Indicador</w:t>
            </w:r>
          </w:p>
        </w:tc>
        <w:tc>
          <w:tcPr>
            <w:tcW w:w="133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08" w:right="162"/>
              <w:spacing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</w:t>
            </w:r>
          </w:p>
        </w:tc>
      </w:tr>
      <w:tr>
        <w:trPr>
          <w:tblHeader w:val="0"/>
          <w:cantSplit w:val="0"/>
          <w:trHeight w:val="3569" w:hRule="atLeast"/>
        </w:trPr>
        <w:tc>
          <w:tcPr>
            <w:tcW w:w="160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8" w:right="89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15 - Garantir a Infraestrutura apropriada às atividades operacionais e administrativas</w:t>
            </w:r>
          </w:p>
        </w:tc>
        <w:tc>
          <w:tcPr>
            <w:tcW w:w="1973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6" w:right="102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Modernizar o sistema de rádio comunicação (voz, dados e localização), integrando aos sistemas informatizados de atendimento e despacho operacional</w:t>
            </w:r>
          </w:p>
        </w:tc>
        <w:tc>
          <w:tcPr>
            <w:tcW w:w="194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11" w:right="124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Integrar o sistema de rádio digital (Hytera) aos sistemas de informação do CBMAL</w:t>
            </w:r>
          </w:p>
        </w:tc>
        <w:tc>
          <w:tcPr>
            <w:tcW w:w="207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Não se aplica</w:t>
            </w:r>
          </w:p>
        </w:tc>
        <w:tc>
          <w:tcPr>
            <w:tcW w:w="1339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AGO/2021</w:t>
            </w:r>
          </w:p>
        </w:tc>
      </w:tr>
    </w:tbl>
    <w:p>
      <w:pPr>
        <w:pStyle w:val="para3"/>
        <w:spacing w:line="360" w:lineRule="auto"/>
        <w:rPr>
          <w:b/>
          <w:szCs w:val="32"/>
        </w:rPr>
      </w:pPr>
      <w:r>
        <w:rPr>
          <w:noProof/>
        </w:rPr>
        <w:drawing>
          <wp:anchor distT="0" distB="0" distL="114300" distR="114300" simplePos="0" relativeHeight="251658245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-6569710</wp:posOffset>
            </wp:positionV>
            <wp:extent cx="7562850" cy="10687050"/>
            <wp:effectExtent l="0" t="0" r="0" b="0"/>
            <wp:wrapNone/>
            <wp:docPr id="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7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sAAAAAIAAAAAAAAAAAAAAAAAAAAgAAAIz7//8AAAAAAgAAAJbX//+GLgAAvkEAAAkABwAAAAAAsP///y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Cs w:val="32"/>
        </w:rPr>
      </w:r>
    </w:p>
    <w:p>
      <w:pPr>
        <w:pStyle w:val="para2"/>
        <w:ind w:left="284"/>
        <w:rPr>
          <w:rFonts w:cs="Calibri Light"/>
          <w:b/>
          <w:bCs/>
          <w:color w:val="000000"/>
          <w:sz w:val="24"/>
          <w:szCs w:val="24"/>
        </w:rPr>
      </w:pPr>
      <w:r/>
      <w:bookmarkStart w:id="13" w:name="_bookmark6"/>
      <w:bookmarkEnd w:id="13"/>
      <w:r/>
      <w:bookmarkStart w:id="14" w:name="_Toc60927109"/>
      <w:bookmarkEnd w:id="14"/>
      <w:r/>
      <w:r>
        <w:rPr>
          <w:rFonts w:cs="Calibri Light"/>
          <w:b/>
          <w:bCs/>
          <w:color w:val="000000"/>
          <w:sz w:val="24"/>
          <w:szCs w:val="24"/>
        </w:rPr>
        <w:t>6.2. Ações de interesse</w:t>
      </w:r>
      <w:r>
        <w:rPr>
          <w:rFonts w:cs="Calibri Light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cs="Calibri Light"/>
          <w:b/>
          <w:bCs/>
          <w:color w:val="000000"/>
          <w:sz w:val="24"/>
          <w:szCs w:val="24"/>
        </w:rPr>
        <w:t>setorial</w:t>
      </w:r>
      <w:r>
        <w:rPr>
          <w:rFonts w:cs="Calibri Light"/>
          <w:b/>
          <w:bCs/>
          <w:color w:val="000000"/>
          <w:sz w:val="24"/>
          <w:szCs w:val="24"/>
        </w:rPr>
      </w:r>
    </w:p>
    <w:p>
      <w:pPr>
        <w:pStyle w:val="para3"/>
        <w:spacing w:before="3" w:after="1" w:line="276" w:lineRule="auto"/>
        <w:rPr>
          <w:b/>
          <w:szCs w:val="48"/>
        </w:rPr>
      </w:pPr>
      <w:r>
        <w:rPr>
          <w:b/>
          <w:szCs w:val="48"/>
        </w:rPr>
      </w:r>
    </w:p>
    <w:tbl>
      <w:tblPr>
        <w:tblStyle w:val="TableNormal"/>
        <w:name w:val="Tabela7"/>
        <w:tabOrder w:val="0"/>
        <w:jc w:val="left"/>
        <w:tblInd w:w="334" w:type="dxa"/>
        <w:tblW w:w="9018" w:type="dxa"/>
        <w:tblLook w:val="0600" w:firstRow="0" w:lastRow="0" w:firstColumn="0" w:lastColumn="0" w:noHBand="1" w:noVBand="1"/>
      </w:tblPr>
      <w:tblGrid>
        <w:gridCol w:w="1945"/>
        <w:gridCol w:w="1805"/>
        <w:gridCol w:w="1772"/>
        <w:gridCol w:w="2041"/>
        <w:gridCol w:w="1455"/>
      </w:tblGrid>
      <w:tr>
        <w:trPr>
          <w:tblHeader w:val="0"/>
          <w:cantSplit w:val="0"/>
          <w:trHeight w:val="474" w:hRule="atLeast"/>
        </w:trPr>
        <w:tc>
          <w:tcPr>
            <w:tcW w:w="9018" w:type="dxa"/>
            <w:gridSpan w:val="5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3406" w:right="3378"/>
              <w:spacing w:before="91" w:line="276" w:lineRule="auto"/>
              <w:jc w:val="center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8"/>
                <w:szCs w:val="24"/>
              </w:rPr>
              <w:t>Unidade/setor: COI</w:t>
            </w:r>
            <w:r>
              <w:rPr>
                <w:rFonts w:ascii="Calibri Light" w:hAnsi="Calibri Light" w:cs="Calibri Light"/>
                <w:b/>
                <w:sz w:val="24"/>
              </w:rPr>
            </w:r>
          </w:p>
        </w:tc>
      </w:tr>
      <w:tr>
        <w:trPr>
          <w:tblHeader w:val="0"/>
          <w:cantSplit w:val="0"/>
          <w:trHeight w:val="450" w:hRule="atLeast"/>
        </w:trPr>
        <w:tc>
          <w:tcPr>
            <w:tcW w:w="1945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8"/>
              <w:spacing w:before="91" w:line="276" w:lineRule="auto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Macroprocesso</w:t>
            </w:r>
          </w:p>
        </w:tc>
        <w:tc>
          <w:tcPr>
            <w:tcW w:w="1805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445"/>
              <w:spacing w:before="91" w:line="276" w:lineRule="auto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Processo</w:t>
            </w:r>
          </w:p>
        </w:tc>
        <w:tc>
          <w:tcPr>
            <w:tcW w:w="1772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16"/>
              <w:spacing w:before="91" w:line="276" w:lineRule="auto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Meta/entrega</w:t>
            </w:r>
          </w:p>
        </w:tc>
        <w:tc>
          <w:tcPr>
            <w:tcW w:w="2041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383" w:right="361"/>
              <w:spacing w:before="91"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Indicador</w:t>
            </w:r>
          </w:p>
        </w:tc>
        <w:tc>
          <w:tcPr>
            <w:tcW w:w="1455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284" w:right="251"/>
              <w:spacing w:before="91" w:line="276" w:lineRule="auto"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</w:t>
            </w:r>
          </w:p>
        </w:tc>
      </w:tr>
      <w:tr>
        <w:trPr>
          <w:tblHeader w:val="0"/>
          <w:cantSplit w:val="0"/>
          <w:trHeight w:val="2174" w:hRule="atLeast"/>
        </w:trPr>
        <w:tc>
          <w:tcPr>
            <w:tcW w:w="194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96" w:right="131" w:hanging="1"/>
              <w:spacing w:before="95"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Acompanhamento da equalização do efetivo e classificações, monitoramento das Vtr´s das Unidades Operacionais do Interior</w:t>
            </w:r>
          </w:p>
        </w:tc>
        <w:tc>
          <w:tcPr>
            <w:tcW w:w="180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left="130" w:right="91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Controle de efetivo e viaturas das Unidades Operacionais do Interior</w:t>
            </w:r>
          </w:p>
        </w:tc>
        <w:tc>
          <w:tcPr>
            <w:tcW w:w="1772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28" w:firstLine="31"/>
              <w:spacing w:before="1"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Relatório trimestral</w:t>
            </w:r>
          </w:p>
        </w:tc>
        <w:tc>
          <w:tcPr>
            <w:tcW w:w="2041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ind w:right="361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Não de aplica</w:t>
            </w:r>
          </w:p>
        </w:tc>
        <w:tc>
          <w:tcPr>
            <w:tcW w:w="1455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pStyle w:val="para5"/>
              <w:spacing w:line="276" w:lineRule="auto"/>
              <w:jc w:val="center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MAI/2021</w:t>
            </w:r>
          </w:p>
        </w:tc>
      </w:tr>
    </w:tbl>
    <w:p>
      <w:pPr>
        <w:spacing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393065</wp:posOffset>
                </wp:positionV>
                <wp:extent cx="857250" cy="577850"/>
                <wp:effectExtent l="0" t="0" r="0" b="0"/>
                <wp:wrapNone/>
                <wp:docPr id="43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bwAAAACgAAAAAAAAAAAAAAMAAAAAAAAAAAAAAAAAAAACAAAAawIAAEYFAACOAwAACQAHAEApAADP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9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1" o:spid="_x0000_s1035" style="position:absolute;mso-position-horizontal:right;margin-top:30.95pt;mso-position-horizontal-relative:page;width:67.50pt;height:45.50pt;z-index:251658283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bwAAAACgAAAAAAAAAAAAAAMAAAAAAAAAAAAAAAAAAAACAAAAawIAAEYFAACOAwAACQAHAEApAADPP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9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993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ind w:left="284"/>
        <w:spacing w:line="360" w:lineRule="auto"/>
        <w:jc w:val="both"/>
        <w:rPr>
          <w:rFonts w:ascii="Calibri Light" w:hAnsi="Calibri Light" w:cs="Calibri Light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55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-1003300</wp:posOffset>
            </wp:positionV>
            <wp:extent cx="7562850" cy="10687050"/>
            <wp:effectExtent l="0" t="0" r="0" b="0"/>
            <wp:wrapNone/>
            <wp:docPr id="1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21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HAAAAAAIAAAAAAAAAAAAAAAAAAAAgAAAIz7//8AAAAAAgAAANT5//+GLgAAvkEAAAoACA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/>
      <w:bookmarkStart w:id="15" w:name="_bookmark7"/>
      <w:bookmarkEnd w:id="15"/>
      <w:r/>
      <w:bookmarkStart w:id="16" w:name="_Toc60927110"/>
      <w:bookmarkEnd w:id="16"/>
      <w:r/>
      <w:r>
        <w:rPr>
          <w:rFonts w:ascii="Calibri Light" w:hAnsi="Calibri Light" w:cs="Calibri Light"/>
          <w:color w:val="000000"/>
          <w:sz w:val="28"/>
          <w:szCs w:val="28"/>
        </w:rPr>
        <w:t xml:space="preserve">7 </w:t>
      </w:r>
      <w:r>
        <w:rPr>
          <w:rFonts w:ascii="Calibri Light" w:hAnsi="Calibri Light" w:cs="Calibri Light"/>
          <w:color w:val="000000"/>
          <w:sz w:val="28"/>
          <w:szCs w:val="28"/>
        </w:rPr>
        <w:t>. PRESCRIÇÕES DIVERSAS</w:t>
      </w:r>
      <w:r>
        <w:rPr>
          <w:rFonts w:ascii="Calibri Light" w:hAnsi="Calibri Light" w:cs="Calibri Light"/>
          <w:color w:val="000000"/>
          <w:sz w:val="28"/>
          <w:szCs w:val="28"/>
        </w:rPr>
        <w:t xml:space="preserve"> </w:t>
      </w:r>
      <w:r>
        <w:rPr>
          <w:rFonts w:ascii="Calibri Light" w:hAnsi="Calibri Light" w:cs="Calibri Light"/>
          <w:color w:val="000000"/>
          <w:sz w:val="28"/>
          <w:szCs w:val="28"/>
        </w:rPr>
      </w:r>
    </w:p>
    <w:p>
      <w:pPr>
        <w:ind w:left="284"/>
        <w:spacing w:after="120" w:line="276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>
        <w:rPr>
          <w:rFonts w:ascii="Calibri Light" w:hAnsi="Calibri Light" w:cs="Calibri Light"/>
          <w:color w:val="000000"/>
          <w:sz w:val="24"/>
          <w:szCs w:val="24"/>
        </w:rPr>
        <w:t>7.1. Os órgãos aos quais advierem responsabilidades, decorrentes do presente plano setorial, deverão adotar as providências julgadas necessárias no âmbito de suas atribuições;</w:t>
      </w:r>
    </w:p>
    <w:p>
      <w:pPr>
        <w:ind w:left="284"/>
        <w:spacing w:after="120" w:line="276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>
        <w:rPr>
          <w:rFonts w:ascii="Calibri Light" w:hAnsi="Calibri Light" w:cs="Calibri Light"/>
          <w:color w:val="000000"/>
          <w:sz w:val="24"/>
          <w:szCs w:val="24"/>
        </w:rPr>
        <w:t>7.2. Havendo movimentação dos responsáveis pela execução das tarefas constantes no Plano de Ação (Anexo 1), caberá ao militar que lhe substituiu a assunção imediata destas responsabilidades, prezando pela continuidade dos trabalhos no setor;</w:t>
      </w:r>
    </w:p>
    <w:p>
      <w:pPr>
        <w:ind w:left="284"/>
        <w:spacing w:line="276" w:lineRule="auto"/>
        <w:jc w:val="both"/>
        <w:rPr>
          <w:rFonts w:ascii="Calibri Light" w:hAnsi="Calibri Light" w:cs="Calibri Light"/>
          <w:color w:val="000000"/>
          <w:sz w:val="24"/>
          <w:szCs w:val="24"/>
        </w:rPr>
      </w:pPr>
      <w:r>
        <w:rPr>
          <w:rFonts w:ascii="Calibri Light" w:hAnsi="Calibri Light" w:cs="Calibri Light"/>
          <w:color w:val="000000"/>
          <w:sz w:val="24"/>
          <w:szCs w:val="24"/>
        </w:rPr>
        <w:t>7.3. Os casos omissos serão resolvidos, em primeira instância, pelo Assessor de Planejamento, em segunda instância, pelo Subcomandante Geral e, em última instância, pelo Comandante Geral do CBMAL.</w:t>
      </w:r>
    </w:p>
    <w:p>
      <w:pPr>
        <w:pStyle w:val="para1"/>
        <w:ind w:left="284"/>
        <w:spacing w:line="276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</w:r>
    </w:p>
    <w:p>
      <w:pPr>
        <w:pStyle w:val="para1"/>
        <w:ind w:left="284"/>
        <w:spacing w:line="360" w:lineRule="auto"/>
        <w:rPr>
          <w:rFonts w:ascii="Calibri Light" w:hAnsi="Calibri Light" w:cs="Calibri Light"/>
          <w:sz w:val="28"/>
          <w:szCs w:val="28"/>
        </w:rPr>
      </w:pPr>
      <w:r/>
      <w:bookmarkStart w:id="17" w:name="_Toc60927111"/>
      <w:bookmarkEnd w:id="17"/>
      <w:r/>
      <w:r>
        <w:rPr>
          <w:rFonts w:ascii="Calibri Light" w:hAnsi="Calibri Light" w:cs="Calibri Light"/>
          <w:sz w:val="28"/>
          <w:szCs w:val="28"/>
        </w:rPr>
        <w:t>8. REFERÊNCIAS</w:t>
      </w:r>
      <w:r>
        <w:rPr>
          <w:rFonts w:ascii="Calibri Light" w:hAnsi="Calibri Light" w:cs="Calibri Light"/>
          <w:sz w:val="28"/>
          <w:szCs w:val="28"/>
        </w:rPr>
      </w:r>
    </w:p>
    <w:p>
      <w:pPr>
        <w:ind w:left="300" w:right="702"/>
        <w:spacing w:line="276" w:lineRule="auto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CORPO DE BOMBEIROS MILITAR DE ALAGOAS (CBMAL). </w:t>
      </w:r>
      <w:r>
        <w:rPr>
          <w:rFonts w:ascii="Calibri Light" w:hAnsi="Calibri Light" w:cs="Calibri Light"/>
          <w:b/>
          <w:sz w:val="24"/>
        </w:rPr>
        <w:t>Plano Estratégico 2020-2024</w:t>
      </w:r>
      <w:r>
        <w:rPr>
          <w:rFonts w:ascii="Calibri Light" w:hAnsi="Calibri Light" w:cs="Calibri Light"/>
          <w:sz w:val="24"/>
        </w:rPr>
        <w:t>. Maceió, AL, mai. 2020.</w:t>
      </w:r>
    </w:p>
    <w:p>
      <w:pPr>
        <w:pStyle w:val="para3"/>
        <w:spacing w:before="10"/>
        <w:rPr>
          <w:rFonts w:ascii="Calibri Light" w:hAnsi="Calibri Light" w:cs="Calibri Light"/>
          <w:szCs w:val="32"/>
        </w:rPr>
      </w:pPr>
      <w:r>
        <w:rPr>
          <w:rFonts w:ascii="Calibri Light" w:hAnsi="Calibri Light" w:cs="Calibri Light"/>
          <w:szCs w:val="32"/>
        </w:rPr>
      </w:r>
    </w:p>
    <w:p>
      <w:pPr>
        <w:ind w:left="300"/>
        <w:spacing w:line="276" w:lineRule="auto"/>
        <w:tabs defTabSz="708">
          <w:tab w:val="left" w:pos="1097" w:leader="none"/>
        </w:tabs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  <w:u w:color="auto" w:val="single"/>
        </w:rPr>
        <w:t xml:space="preserve"> </w:t>
        <w:tab/>
      </w:r>
      <w:r>
        <w:rPr>
          <w:rFonts w:ascii="Calibri Light" w:hAnsi="Calibri Light" w:cs="Calibri Light"/>
          <w:sz w:val="24"/>
        </w:rPr>
        <w:t xml:space="preserve">. </w:t>
      </w:r>
      <w:r>
        <w:rPr>
          <w:rFonts w:ascii="Calibri Light" w:hAnsi="Calibri Light" w:cs="Calibri Light"/>
          <w:b/>
          <w:sz w:val="24"/>
        </w:rPr>
        <w:t>Plano de Gestão 2020-2021</w:t>
      </w:r>
      <w:r>
        <w:rPr>
          <w:rFonts w:ascii="Calibri Light" w:hAnsi="Calibri Light" w:cs="Calibri Light"/>
          <w:sz w:val="24"/>
        </w:rPr>
        <w:t>. Maceió, AL, out.</w:t>
      </w:r>
      <w:r>
        <w:rPr>
          <w:rFonts w:ascii="Calibri Light" w:hAnsi="Calibri Light" w:cs="Calibri Light"/>
          <w:spacing w:val="-4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2020.</w:t>
      </w:r>
    </w:p>
    <w:p>
      <w:pPr>
        <w:ind w:left="300"/>
        <w:spacing w:line="276" w:lineRule="auto"/>
        <w:tabs defTabSz="708">
          <w:tab w:val="left" w:pos="1097" w:leader="none"/>
        </w:tabs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</w:r>
    </w:p>
    <w:p>
      <w:pPr>
        <w:pStyle w:val="para1"/>
        <w:ind w:left="284"/>
        <w:spacing w:before="93" w:line="360" w:lineRule="auto"/>
        <w:tabs defTabSz="708">
          <w:tab w:val="left" w:pos="709" w:leader="none"/>
        </w:tabs>
        <w:rPr>
          <w:rFonts w:ascii="Calibri Light" w:hAnsi="Calibri Light" w:cs="Calibri Light"/>
          <w:sz w:val="28"/>
          <w:szCs w:val="28"/>
        </w:rPr>
      </w:pPr>
      <w:r/>
      <w:bookmarkStart w:id="18" w:name="_bookmark8"/>
      <w:bookmarkEnd w:id="18"/>
      <w:r/>
      <w:bookmarkStart w:id="19" w:name="_Toc60927112"/>
      <w:bookmarkEnd w:id="19"/>
      <w:r/>
      <w:r>
        <w:rPr>
          <w:rFonts w:ascii="Calibri Light" w:hAnsi="Calibri Light" w:cs="Calibri Light"/>
          <w:sz w:val="28"/>
          <w:szCs w:val="28"/>
        </w:rPr>
        <w:t>9. GLOSSÁRIO:</w:t>
      </w:r>
      <w:r>
        <w:rPr>
          <w:rFonts w:ascii="Calibri Light" w:hAnsi="Calibri Light" w:cs="Calibri Light"/>
          <w:sz w:val="28"/>
          <w:szCs w:val="28"/>
        </w:rPr>
      </w:r>
    </w:p>
    <w:p>
      <w:pPr>
        <w:ind w:left="300" w:right="311"/>
        <w:spacing w:line="276" w:lineRule="auto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b/>
          <w:sz w:val="24"/>
        </w:rPr>
        <w:t>Ações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de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interesse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estratégico</w:t>
      </w:r>
      <w:r>
        <w:rPr>
          <w:rFonts w:ascii="Calibri Light" w:hAnsi="Calibri Light" w:cs="Calibri Light"/>
          <w:b/>
          <w:spacing w:val="-9"/>
          <w:sz w:val="24"/>
        </w:rPr>
        <w:t xml:space="preserve"> </w:t>
      </w:r>
      <w:r>
        <w:rPr>
          <w:rFonts w:ascii="Calibri Light" w:hAnsi="Calibri Light" w:cs="Calibri Light"/>
          <w:b/>
          <w:sz w:val="24"/>
        </w:rPr>
        <w:t>-</w:t>
      </w:r>
      <w:r>
        <w:rPr>
          <w:rFonts w:ascii="Calibri Light" w:hAnsi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São</w:t>
      </w:r>
      <w:r>
        <w:rPr>
          <w:rFonts w:ascii="Calibri Light" w:hAnsi="Calibri Light" w:cs="Calibri Light"/>
          <w:spacing w:val="-18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aquelas</w:t>
      </w:r>
      <w:r>
        <w:rPr>
          <w:rFonts w:ascii="Calibri Light" w:hAnsi="Calibri Light" w:cs="Calibri Light"/>
          <w:spacing w:val="-16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que</w:t>
      </w:r>
      <w:r>
        <w:rPr>
          <w:rFonts w:ascii="Calibri Light" w:hAnsi="Calibri Light" w:cs="Calibri Light"/>
          <w:spacing w:val="-18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apresentam</w:t>
      </w:r>
      <w:r>
        <w:rPr>
          <w:rFonts w:ascii="Calibri Light" w:hAnsi="Calibri Light" w:cs="Calibri Light"/>
          <w:spacing w:val="-25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interesse</w:t>
      </w:r>
      <w:r>
        <w:rPr>
          <w:rFonts w:ascii="Calibri Light" w:hAnsi="Calibri Light" w:cs="Calibri Light"/>
          <w:spacing w:val="-15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estratégico da corporação, previstas no Plano de Gestão</w:t>
      </w:r>
      <w:r>
        <w:rPr>
          <w:rFonts w:ascii="Calibri Light" w:hAnsi="Calibri Light" w:cs="Calibri Light"/>
          <w:spacing w:val="-10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2020-2021.</w:t>
      </w:r>
      <w:r>
        <w:rPr>
          <w:rFonts w:ascii="Calibri Light" w:hAnsi="Calibri Light" w:cs="Calibri Light"/>
          <w:sz w:val="24"/>
        </w:rPr>
      </w:r>
    </w:p>
    <w:p>
      <w:pPr>
        <w:pStyle w:val="para3"/>
        <w:spacing w:before="5" w:line="276" w:lineRule="auto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</w:r>
    </w:p>
    <w:p>
      <w:pPr>
        <w:pStyle w:val="para3"/>
        <w:ind w:left="300" w:right="314"/>
        <w:spacing w:before="1"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Ações de interesse setorial - </w:t>
      </w:r>
      <w:r>
        <w:rPr>
          <w:rFonts w:ascii="Calibri Light" w:hAnsi="Calibri Light" w:cs="Calibri Light"/>
        </w:rPr>
        <w:t>São aquelas a serem desenvolvidas no âmbito do setor, em atendimento à demandas específicas, não contempladas em nível estratégico, mas que estejam relacionadas aos seus macroprocessos.</w:t>
      </w:r>
    </w:p>
    <w:p>
      <w:pPr>
        <w:pStyle w:val="para3"/>
        <w:spacing w:before="8" w:line="276" w:lineRule="auto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</w:r>
    </w:p>
    <w:p>
      <w:pPr>
        <w:pStyle w:val="para3"/>
        <w:ind w:left="300" w:right="319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Calendário administrativo - </w:t>
      </w:r>
      <w:r>
        <w:rPr>
          <w:rFonts w:ascii="Calibri Light" w:hAnsi="Calibri Light" w:cs="Calibri Light"/>
        </w:rPr>
        <w:t>Instrumento onde deverão estar listados os principais eventos ou atividades da administração setorial a serem desenvolvidos durante a vigência do plano, evidenciando os prazos e os responsáveis pelo seu cumprimento.</w:t>
      </w:r>
    </w:p>
    <w:p>
      <w:pPr>
        <w:pStyle w:val="para3"/>
        <w:spacing w:before="5" w:line="276" w:lineRule="auto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</w:r>
    </w:p>
    <w:p>
      <w:pPr>
        <w:ind w:left="300" w:right="321"/>
        <w:spacing w:line="276" w:lineRule="auto"/>
        <w:jc w:val="both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b/>
          <w:sz w:val="24"/>
        </w:rPr>
        <w:t xml:space="preserve">Macroprocesso - </w:t>
      </w:r>
      <w:r>
        <w:rPr>
          <w:rFonts w:ascii="Calibri Light" w:hAnsi="Calibri Light" w:cs="Calibri Light"/>
          <w:sz w:val="24"/>
        </w:rPr>
        <w:t>Reúnem os processos principais de um setor, representando, basicamente, suas funções essenciais (</w:t>
      </w:r>
      <w:r>
        <w:rPr>
          <w:rFonts w:ascii="Calibri Light" w:hAnsi="Calibri Light" w:cs="Calibri Light"/>
          <w:i/>
          <w:sz w:val="24"/>
        </w:rPr>
        <w:t>core-business</w:t>
      </w:r>
      <w:r>
        <w:rPr>
          <w:rFonts w:ascii="Calibri Light" w:hAnsi="Calibri Light" w:cs="Calibri Light"/>
          <w:sz w:val="24"/>
        </w:rPr>
        <w:t>).</w:t>
      </w:r>
    </w:p>
    <w:p>
      <w:pPr>
        <w:pStyle w:val="para3"/>
        <w:spacing w:before="5" w:line="276" w:lineRule="auto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</w:r>
    </w:p>
    <w:p>
      <w:pPr>
        <w:pStyle w:val="para3"/>
        <w:ind w:left="300" w:right="322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Plano de ação - </w:t>
      </w:r>
      <w:r>
        <w:rPr>
          <w:rFonts w:ascii="Calibri Light" w:hAnsi="Calibri Light" w:cs="Calibri Light"/>
        </w:rPr>
        <w:t>ferramenta gerencial para organizar e controlar as tarefas e pormenores necessários para o alcance de determinada meta.</w:t>
      </w:r>
    </w:p>
    <w:p>
      <w:pPr>
        <w:pStyle w:val="para3"/>
        <w:spacing w:before="6" w:line="276" w:lineRule="auto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</w:r>
    </w:p>
    <w:p>
      <w:pPr>
        <w:pStyle w:val="para3"/>
        <w:ind w:left="300" w:right="322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Processo - </w:t>
      </w:r>
      <w:r>
        <w:rPr>
          <w:rFonts w:ascii="Calibri Light" w:hAnsi="Calibri Light" w:cs="Calibri Light"/>
        </w:rPr>
        <w:t>são atividades sequenciais que agregam valor, recebendo entradas e transformando-as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em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resultados.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Devem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ter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começo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fim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determinados,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além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de contar como ações lógicas e claras para gerar os resultados de forma</w:t>
      </w:r>
      <w:r>
        <w:rPr>
          <w:rFonts w:ascii="Calibri Light" w:hAnsi="Calibri Light" w:cs="Calibri Light"/>
          <w:spacing w:val="-24"/>
        </w:rPr>
        <w:t xml:space="preserve"> </w:t>
      </w:r>
      <w:r>
        <w:rPr>
          <w:rFonts w:ascii="Calibri Light" w:hAnsi="Calibri Light" w:cs="Calibri Light"/>
        </w:rPr>
        <w:t>independente.</w:t>
      </w:r>
      <w:r>
        <w:rPr>
          <w:rFonts w:ascii="Calibri Light" w:hAnsi="Calibri Light" w:cs="Calibri Light"/>
        </w:rPr>
      </w:r>
    </w:p>
    <w:p>
      <w:pPr>
        <w:spacing w:line="278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654050</wp:posOffset>
                </wp:positionV>
                <wp:extent cx="609600" cy="571500"/>
                <wp:effectExtent l="0" t="0" r="0" b="0"/>
                <wp:wrapNone/>
                <wp:docPr id="30" name="Caixa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hgAAAACgAAAAAAAAAAAAAAEAAAAAAAAAAAAAAAAAAAACAAAABgQAAMADAACEAwAACgAIAAAAAABAP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10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70" o:spid="_x0000_s1036" style="position:absolute;mso-position-horizontal:left;margin-top:51.50pt;mso-position-horizontal-relative:page;width:48.00pt;height:45.00pt;z-index:251658270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hgAAAACgAAAAAAAAAAAAAAEAAAAAAAAAAAAAAAAAAAACAAAABgQAAMADAACEAwAACgAIAAAAAABAP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10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580" w:right="1120" w:bottom="993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spacing/>
        <w:jc w:val="center"/>
        <w:rPr>
          <w:rFonts w:ascii="Calibri Light" w:hAnsi="Calibri Light" w:cs="Calibri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6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-723900</wp:posOffset>
            </wp:positionV>
            <wp:extent cx="10692765" cy="7556500"/>
            <wp:effectExtent l="0" t="0" r="0" b="0"/>
            <wp:wrapNone/>
            <wp:docPr id="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8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cAAAAAIAAAAAAAAAAAAAAAAAAAAgAAAHb6//8AAAAAAgAAAIz7///HQQAAfC4AAAsACQAAAAAAAAAAAC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/>
      <w:bookmarkStart w:id="20" w:name="_bookmark9"/>
      <w:bookmarkEnd w:id="20"/>
      <w:r/>
      <w:bookmarkStart w:id="21" w:name="_Toc60927113"/>
      <w:bookmarkEnd w:id="21"/>
      <w:r/>
      <w:r>
        <w:rPr>
          <w:rFonts w:ascii="Calibri Light" w:hAnsi="Calibri Light" w:cs="Calibri Light"/>
          <w:sz w:val="28"/>
          <w:szCs w:val="28"/>
        </w:rPr>
        <w:t>ANEXO 1 – PLANO DE AÇÃO</w:t>
      </w:r>
      <w:r>
        <w:rPr>
          <w:rFonts w:ascii="Calibri Light" w:hAnsi="Calibri Light" w:cs="Calibri Light"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NormalTable"/>
        <w:name w:val="Tabela8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Style w:val="char6"/>
                <w:rFonts w:ascii="Calibri Light" w:hAnsi="Calibri Light" w:eastAsia="Calibri" w:cs="Calibri Light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char6"/>
                <w:rFonts w:ascii="Calibri Light" w:hAnsi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</w:rPr>
              <w:t>Iniciativa:</w:t>
            </w:r>
            <w:r>
              <w:rPr>
                <w:rStyle w:val="char6"/>
                <w:rFonts w:ascii="Calibri Light" w:hAnsi="Calibri Light" w:cs="Calibri Light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libri Light" w:hAnsi="Calibri Light" w:eastAsia="Calibri" w:cs="Calibri Light"/>
                <w:b/>
                <w:bCs/>
                <w:sz w:val="28"/>
                <w:szCs w:val="28"/>
              </w:rPr>
              <w:t>Institucionalizar o Sistema de Comando de Incidentes (SCI) no CBMAL</w:t>
            </w:r>
            <w:r>
              <w:rPr>
                <w:rStyle w:val="char6"/>
                <w:rFonts w:ascii="Calibri Light" w:hAnsi="Calibri Light" w:eastAsia="Calibri" w:cs="Calibri Light"/>
                <w:b/>
                <w:bCs/>
                <w:i w:val="0"/>
                <w:iCs w:val="0"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8"/>
                <w:szCs w:val="28"/>
              </w:rPr>
              <w:t>Meta:</w:t>
            </w:r>
            <w:r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Style w:val="char6"/>
                <w:rFonts w:ascii="Calibri Light" w:hAnsi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</w:rPr>
              <w:t>Promover o nivelamento operacional com 70% dos oficiais da ativa do CBMAL por meio de instrução no AVA</w:t>
            </w:r>
            <w:r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506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à superintendência de Ensino e Pesquisa um ciclo de instruções por meio do AVA, nas áreas de incêndio e APH, salvamento aquático, salvamento veicular e SCI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" w:name="_f4o1r612zohr"/>
            <w:bookmarkEnd w:id="22"/>
            <w:r/>
            <w:bookmarkStart w:id="23" w:name="_mgvykw236557"/>
            <w:bookmarkEnd w:id="23"/>
            <w:r/>
            <w:r>
              <w:rPr>
                <w:rFonts w:ascii="Calibri Light" w:hAnsi="Calibri Light" w:cs="Calibri Light"/>
              </w:rPr>
              <w:t>Nivelamento Operacional dos Oficiais que compõem  as unidades do interior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" w:name="_4fuku4jokdst"/>
            <w:bookmarkEnd w:id="24"/>
            <w:r/>
            <w:bookmarkStart w:id="25" w:name="_bbcn8xl6x8p4"/>
            <w:bookmarkEnd w:id="25"/>
            <w:r/>
            <w:bookmarkStart w:id="26" w:name="_quig8r67ep4e"/>
            <w:bookmarkEnd w:id="26"/>
            <w:r/>
            <w:bookmarkStart w:id="27" w:name="_ro9n7gmiugaw"/>
            <w:bookmarkEnd w:id="27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8" w:name="_q1kkwqyq8nip"/>
            <w:bookmarkEnd w:id="28"/>
            <w:r/>
            <w:bookmarkStart w:id="29" w:name="_cyejknuzsi5"/>
            <w:bookmarkEnd w:id="29"/>
            <w:r/>
            <w:bookmarkStart w:id="30" w:name="_5qlfp7gzdfqy"/>
            <w:bookmarkEnd w:id="30"/>
            <w:r/>
            <w:bookmarkStart w:id="31" w:name="_60vh7ivvetw"/>
            <w:bookmarkEnd w:id="31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32" w:name="_vcs10b1lzpvp"/>
            <w:bookmarkEnd w:id="32"/>
            <w:r/>
            <w:bookmarkStart w:id="33" w:name="_yhvagf3x5kpb"/>
            <w:bookmarkEnd w:id="33"/>
            <w:r/>
            <w:bookmarkStart w:id="34" w:name="_s5uze4o3a9hd"/>
            <w:bookmarkEnd w:id="34"/>
            <w:r/>
            <w:bookmarkStart w:id="35" w:name="_c811mlmax7fp"/>
            <w:bookmarkEnd w:id="35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36" w:name="_f5n21ahhb4ng"/>
            <w:bookmarkEnd w:id="36"/>
            <w:r/>
            <w:bookmarkStart w:id="37" w:name="_t8vz6nsl2n52"/>
            <w:bookmarkEnd w:id="37"/>
            <w:r/>
            <w:bookmarkStart w:id="38" w:name="_rd4zcb5bmzbl"/>
            <w:bookmarkEnd w:id="38"/>
            <w:r/>
            <w:bookmarkStart w:id="39" w:name="_oexgv5aswxzm"/>
            <w:bookmarkEnd w:id="39"/>
            <w:r/>
            <w:r>
              <w:rPr>
                <w:rFonts w:ascii="Calibri Light" w:hAnsi="Calibri Light" w:cs="Calibri Light"/>
              </w:rPr>
              <w:t>Mar/2021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40" w:name="_xww3ieintkt9"/>
            <w:bookmarkEnd w:id="40"/>
            <w:r/>
            <w:bookmarkStart w:id="41" w:name="_7qsi0h5q3a9u"/>
            <w:bookmarkEnd w:id="41"/>
            <w:r/>
            <w:bookmarkStart w:id="42" w:name="_d80tgiap6583"/>
            <w:bookmarkEnd w:id="42"/>
            <w:r/>
            <w:bookmarkStart w:id="43" w:name="_knlq1zvvggjw"/>
            <w:bookmarkEnd w:id="43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Realizar cronograma de instruções junto à SEP para o desenvolvimento das instruções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44" w:name="_pvcdnasanhix"/>
            <w:bookmarkEnd w:id="44"/>
            <w:r/>
            <w:r>
              <w:rPr>
                <w:rFonts w:ascii="Calibri Light" w:hAnsi="Calibri Light" w:cs="Calibri Light"/>
              </w:rPr>
              <w:t>Desenvolvimento das ações para a Execução do Cronograma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45" w:name="_sd2rgzhsa403"/>
            <w:bookmarkEnd w:id="45"/>
            <w:r/>
            <w:bookmarkStart w:id="46" w:name="_ul99pc1ztpxa"/>
            <w:bookmarkEnd w:id="46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47" w:name="_osvj3i8sx8cm"/>
            <w:bookmarkEnd w:id="47"/>
            <w:r/>
            <w:bookmarkStart w:id="48" w:name="_srtg3d61prm0"/>
            <w:bookmarkEnd w:id="48"/>
            <w:r/>
            <w:bookmarkStart w:id="49" w:name="_radaplk8djj"/>
            <w:bookmarkEnd w:id="49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50" w:name="_9ciiuzfirq9i"/>
            <w:bookmarkEnd w:id="50"/>
            <w:r/>
            <w:bookmarkStart w:id="51" w:name="_zazgmruqxpuh"/>
            <w:bookmarkEnd w:id="51"/>
            <w:r/>
            <w:bookmarkStart w:id="52" w:name="_negj5fsej3d5"/>
            <w:bookmarkEnd w:id="52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53" w:name="_68xl4vw2uk55"/>
            <w:bookmarkEnd w:id="53"/>
            <w:r/>
            <w:bookmarkStart w:id="54" w:name="_mifdclpdh9lu"/>
            <w:bookmarkEnd w:id="54"/>
            <w:r/>
            <w:bookmarkStart w:id="55" w:name="_n2ympsc4z8dm"/>
            <w:bookmarkEnd w:id="55"/>
            <w:r/>
            <w:r>
              <w:rPr>
                <w:rFonts w:ascii="Calibri Light" w:hAnsi="Calibri Light" w:cs="Calibri Light"/>
              </w:rPr>
              <w:t>Abr/ 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56" w:name="_twf2zo91jmh2"/>
            <w:bookmarkEnd w:id="56"/>
            <w:r/>
            <w:bookmarkStart w:id="57" w:name="_gqm69idhwh6m"/>
            <w:bookmarkEnd w:id="57"/>
            <w:r/>
            <w:bookmarkStart w:id="58" w:name="_r2xvhdv2f6w6"/>
            <w:bookmarkEnd w:id="58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Realizar a convocação dos Oficiais da ativa do Interior para a realização das instruções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59" w:name="_47tg2azg21aw"/>
            <w:bookmarkEnd w:id="59"/>
            <w:r/>
            <w:r>
              <w:rPr>
                <w:rFonts w:ascii="Calibri Light" w:hAnsi="Calibri Light" w:cs="Calibri Light"/>
              </w:rPr>
              <w:t>Publicidade na realização do nivelamento dos Oficiais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Nota de publicação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BGO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Jul/ 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1085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4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que os Oficiais apresentem os Certificados da realização das instruções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60" w:name="_aojj97rtmah9"/>
            <w:bookmarkEnd w:id="60"/>
            <w:r/>
            <w:r>
              <w:rPr>
                <w:rFonts w:ascii="Calibri Light" w:hAnsi="Calibri Light" w:cs="Calibri Light"/>
              </w:rPr>
              <w:t>Certificação de conclusão do nivelamento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61" w:name="_ggcb9uuo9p06"/>
            <w:bookmarkEnd w:id="61"/>
            <w:r/>
            <w:bookmarkStart w:id="62" w:name="_771hgl7bejbx"/>
            <w:bookmarkEnd w:id="62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63" w:name="_vodyron9x00a"/>
            <w:bookmarkEnd w:id="63"/>
            <w:r/>
            <w:bookmarkStart w:id="64" w:name="_5tgqe2bid0p0"/>
            <w:bookmarkEnd w:id="64"/>
            <w:r/>
            <w:r>
              <w:rPr>
                <w:rFonts w:ascii="Calibri Light" w:hAnsi="Calibri Light" w:cs="Calibri Light"/>
              </w:rPr>
              <w:t>Nota de Publicação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BGO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Out/2021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hidden="0" allowOverlap="1">
                      <wp:simplePos x="0" y="0"/>
                      <wp:positionH relativeFrom="page">
                        <wp:posOffset>9832340</wp:posOffset>
                      </wp:positionH>
                      <wp:positionV relativeFrom="paragraph">
                        <wp:posOffset>6971030</wp:posOffset>
                      </wp:positionV>
                      <wp:extent cx="857250" cy="577850"/>
                      <wp:effectExtent l="0" t="0" r="0" b="0"/>
                      <wp:wrapNone/>
                      <wp:docPr id="44" name="Caixa de Text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extLst>
                                <a:ext uri="smNativeData">
      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QAAAACgAAAAAAAABAAAAAAAAAAAAAAAfDwAAAAAAAACAAAA4ioAAEYFAACOAwAACwAJAOxzAAAuTAAAKAAAAAgAAAABAAAAAQAAAA=="/>
                                </a:ext>
                              </a:extLst>
                            </wps:cNvSpPr>
                            <wps:spPr>
                              <a:xfrm>
                                <a:off x="0" y="0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720" w:hanging="436"/>
                                    <w:spacing w:before="240" w:after="240"/>
                                    <w:jc w:val="center"/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32"/>
                                      <w:szCs w:val="32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spcFirstLastPara="1" vertOverflow="clip" horzOverflow="clip" lIns="91440" tIns="45720" rIns="91440" bIns="45720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aixa de Texto 56" o:spid="_x0000_s1037" style="position:absolute;margin-left:774.20pt;margin-top:548.90pt;mso-position-horizontal-relative:page;width:67.50pt;height:45.50pt;z-index:251658284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QAAAACgAAAAAAAABAAAAAAAAAAAAAAAfDwAAAAAAAACAAAA4ioAAEYFAACOAwAACwAJAOxzAAAuTAAAKAAAAAgAAAABAAAAAQAAAA==" o:insetmode="custom">
                      <w10:wrap type="none" anchorx="page" anchory="text"/>
                      <v:textbox inset="7.2pt,3.6pt,7.2pt,3.6pt"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5" behindDoc="0" locked="0" layoutInCell="1" hidden="0" allowOverlap="1">
                      <wp:simplePos x="0" y="0"/>
                      <wp:positionH relativeFrom="page">
                        <wp:posOffset>9832340</wp:posOffset>
                      </wp:positionH>
                      <wp:positionV relativeFrom="paragraph">
                        <wp:posOffset>6971030</wp:posOffset>
                      </wp:positionV>
                      <wp:extent cx="857250" cy="577850"/>
                      <wp:effectExtent l="0" t="0" r="0" b="0"/>
                      <wp:wrapNone/>
                      <wp:docPr id="45" name="Caixa de Text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extLst>
                                <a:ext uri="smNativeData">
      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QAAAACgAAAAAAAABAAAAAAAAAAAAAAAfDwAAAAAAAACAAAA4ioAAEYFAACOAwAACwAJAOxzAAAuTAAAKAAAAAgAAAABAAAAAQAAAA=="/>
                                </a:ext>
                              </a:extLst>
                            </wps:cNvSpPr>
                            <wps:spPr>
                              <a:xfrm>
                                <a:off x="0" y="0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720" w:hanging="436"/>
                                    <w:spacing w:before="240" w:after="240"/>
                                    <w:jc w:val="center"/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32"/>
                                      <w:szCs w:val="32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spcFirstLastPara="1" vertOverflow="clip" horzOverflow="clip" lIns="91440" tIns="45720" rIns="91440" bIns="45720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aixa de Texto 42" o:spid="_x0000_s1038" style="position:absolute;margin-left:774.20pt;margin-top:548.90pt;mso-position-horizontal-relative:page;width:67.50pt;height:45.50pt;z-index:251658285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QAAAACgAAAAAAAABAAAAAAAAAAAAAAAfDwAAAAAAAACAAAA4ioAAEYFAACOAwAACwAJAOxzAAAuTAAAKAAAAAgAAAABAAAAAQAAAA==" o:insetmode="custom">
                      <w10:wrap type="none" anchorx="page" anchory="text"/>
                      <v:textbox inset="7.2pt,3.6pt,7.2pt,3.6pt"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/>
            <w:bookmarkStart w:id="65" w:name="_ux7mfpb5p615"/>
            <w:bookmarkEnd w:id="65"/>
            <w:r/>
            <w:bookmarkStart w:id="66" w:name="_bdj87tdm0u4b"/>
            <w:bookmarkEnd w:id="66"/>
            <w:r/>
            <w:bookmarkStart w:id="67" w:name="_6qni7imm1w0v"/>
            <w:bookmarkEnd w:id="67"/>
            <w:r/>
            <w:r>
              <w:rPr>
                <w:rFonts w:ascii="Calibri Light" w:hAnsi="Calibri Light" w:cs="Calibri Light"/>
              </w:rPr>
              <w:t>Sem Cu</w:t>
            </w:r>
            <w:r>
              <w:rPr>
                <w:rFonts w:ascii="Calibri Light" w:hAnsi="Calibri Light" w:cs="Calibri Light"/>
              </w:rPr>
              <w:t>stos</w:t>
            </w:r>
            <w:r>
              <w:rPr>
                <w:rFonts w:ascii="Calibri Light" w:hAnsi="Calibri Light" w:cs="Calibri Light"/>
              </w:rPr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725805</wp:posOffset>
                </wp:positionV>
                <wp:extent cx="857250" cy="577850"/>
                <wp:effectExtent l="0" t="0" r="0" b="0"/>
                <wp:wrapNone/>
                <wp:docPr id="46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gAAAACgAAAAAAAAAAAAAAMAAAAAAAAAAAAAAAAAAAACAAAAdwQAAEYFAACOAwAACwAJAII8AABv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3" o:spid="_x0000_s1039" style="position:absolute;mso-position-horizontal:right;margin-top:57.15pt;mso-position-horizontal-relative:page;width:67.50pt;height:45.50pt;z-index:251658286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gAAAACgAAAAAAAAAAAAAAMAAAAAAAAAAAAAAAAAAAACAAAAdwQAAEYFAACOAwAACwAJAII8AABv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11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9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410"/>
        <w:gridCol w:w="1127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bCs/>
                <w:sz w:val="28"/>
                <w:szCs w:val="28"/>
              </w:rPr>
              <w:t>Institucionalizar o Sistema de Comando de Incidentes (SCI) no CBMAL</w:t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color w:val="000000"/>
                <w:sz w:val="28"/>
                <w:szCs w:val="28"/>
              </w:rPr>
              <w:t xml:space="preserve">Meta: </w:t>
            </w:r>
            <w:r>
              <w:rPr>
                <w:rStyle w:val="char2"/>
                <w:rFonts w:cs="Calibri Light"/>
                <w:b/>
                <w:color w:val="000000"/>
                <w:sz w:val="28"/>
                <w:szCs w:val="28"/>
              </w:rPr>
              <w:t>Inserir o SCI na estrutura dos planos das Operações Verão e Inverno do CBMAL</w:t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41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12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Indicar Oficiais para que em comissão junto ao CORM realizem a elaboração do SCI na Corporação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68" w:name="_bge2op5kwqc9"/>
            <w:bookmarkEnd w:id="68"/>
            <w:r/>
            <w:r>
              <w:rPr>
                <w:rFonts w:ascii="Calibri Light" w:hAnsi="Calibri Light" w:cs="Calibri Light"/>
              </w:rPr>
              <w:t>Manter o Controle durante o acionamento dos planos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69" w:name="_65s88umt77qc"/>
            <w:bookmarkEnd w:id="69"/>
            <w:r/>
            <w:bookmarkStart w:id="70" w:name="_9aub7jpfqm63"/>
            <w:bookmarkEnd w:id="70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71" w:name="_15o9fewnch6o"/>
            <w:bookmarkEnd w:id="71"/>
            <w:r/>
            <w:bookmarkStart w:id="72" w:name="_x7p4oo7ady3f"/>
            <w:bookmarkEnd w:id="72"/>
            <w:r/>
            <w:r>
              <w:rPr>
                <w:rFonts w:ascii="Calibri Light" w:hAnsi="Calibri Light" w:cs="Calibri Light"/>
              </w:rPr>
              <w:t>Portaria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73" w:name="_llgv8x3elth1"/>
            <w:bookmarkEnd w:id="73"/>
            <w:r/>
            <w:bookmarkStart w:id="74" w:name="_2epu0kenu33s"/>
            <w:bookmarkEnd w:id="74"/>
            <w:r/>
            <w:r>
              <w:rPr>
                <w:rFonts w:ascii="Calibri Light" w:hAnsi="Calibri Light" w:cs="Calibri Light"/>
              </w:rPr>
              <w:t>BGO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41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75" w:name="_bkazlq9a5fnu"/>
            <w:bookmarkEnd w:id="75"/>
            <w:r/>
            <w:bookmarkStart w:id="76" w:name="_ctcvhevr9c1p"/>
            <w:bookmarkEnd w:id="76"/>
            <w:r/>
            <w:r>
              <w:rPr>
                <w:rFonts w:ascii="Calibri Light" w:hAnsi="Calibri Light" w:cs="Calibri Light"/>
              </w:rPr>
              <w:t>Mar/2021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2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77" w:name="_kwn8wlm9s2t3"/>
            <w:bookmarkEnd w:id="77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78" w:name="_qjv3f1qoiybg"/>
            <w:bookmarkEnd w:id="78"/>
            <w:r/>
            <w:r>
              <w:rPr>
                <w:rFonts w:ascii="Calibri Light" w:hAnsi="Calibri Light" w:cs="Calibri Light"/>
              </w:rPr>
              <w:t>Reuniões mensais com a comissão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Alinhar ideias e objetivos para incluir o SCI nos planos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79" w:name="_xhhuofp5x6w0"/>
            <w:bookmarkEnd w:id="79"/>
            <w:r/>
            <w:bookmarkStart w:id="80" w:name="_h0j1t4l9pfib"/>
            <w:bookmarkEnd w:id="80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Nota de publicação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BGO</w:t>
            </w:r>
          </w:p>
        </w:tc>
        <w:tc>
          <w:tcPr>
            <w:tcW w:w="141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8" w:right="-100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Mensalmente</w:t>
            </w:r>
          </w:p>
        </w:tc>
        <w:tc>
          <w:tcPr>
            <w:tcW w:w="112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81" w:name="_2mxdmxyfxi3e"/>
            <w:bookmarkEnd w:id="81"/>
            <w:r/>
            <w:r>
              <w:rPr>
                <w:rFonts w:ascii="Calibri Light" w:hAnsi="Calibri Light" w:cs="Calibri Light"/>
              </w:rPr>
              <w:t>Apresentação da proposta ao Subcomandante Geral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82" w:name="_s5ek8ehecoi6"/>
            <w:bookmarkEnd w:id="82"/>
            <w:r/>
            <w:r>
              <w:rPr>
                <w:rFonts w:ascii="Calibri Light" w:hAnsi="Calibri Light" w:cs="Calibri Light"/>
              </w:rPr>
              <w:t>Avaliação e aprovação do plano pelo comando superior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Cel Wolbeck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Memorando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SEI</w:t>
            </w:r>
          </w:p>
        </w:tc>
        <w:tc>
          <w:tcPr>
            <w:tcW w:w="141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  <w:tc>
          <w:tcPr>
            <w:tcW w:w="112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83" w:name="_8yi0tb1a8abn"/>
            <w:bookmarkEnd w:id="83"/>
            <w:r/>
            <w:r>
              <w:rPr>
                <w:rFonts w:ascii="Calibri Light" w:hAnsi="Calibri Light" w:cs="Calibri Light"/>
              </w:rPr>
              <w:t>Publicação do Plano da Operação Verão pelo Comando Geral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84" w:name="_1n04f7tzlr7a"/>
            <w:bookmarkEnd w:id="84"/>
            <w:r/>
            <w:bookmarkStart w:id="85" w:name="_t70lomk8iri5"/>
            <w:bookmarkEnd w:id="85"/>
            <w:r/>
            <w:r>
              <w:rPr>
                <w:rFonts w:ascii="Calibri Light" w:hAnsi="Calibri Light" w:cs="Calibri Light"/>
              </w:rPr>
              <w:t>Aprovação e publicidade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Memorando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86" w:name="_io8qfa6yr9pc"/>
            <w:bookmarkEnd w:id="86"/>
            <w:r/>
            <w:bookmarkStart w:id="87" w:name="_6nuzc0osrgp1"/>
            <w:bookmarkEnd w:id="87"/>
            <w:r/>
            <w:bookmarkStart w:id="88" w:name="_s4youoh9ldr8"/>
            <w:bookmarkEnd w:id="88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41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89" w:name="_htsa963lcain"/>
            <w:bookmarkEnd w:id="89"/>
            <w:r/>
            <w:bookmarkStart w:id="90" w:name="_w67mi2kl7ntf"/>
            <w:bookmarkEnd w:id="90"/>
            <w:r/>
            <w:r>
              <w:rPr>
                <w:rFonts w:ascii="Calibri Light" w:hAnsi="Calibri Light" w:cs="Calibri Light"/>
              </w:rPr>
              <w:t>Dez/2021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2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91" w:name="_8f2dbtuk7ij6"/>
            <w:bookmarkEnd w:id="91"/>
            <w:r/>
            <w:bookmarkStart w:id="92" w:name="_mdkj1qs0wwkz"/>
            <w:bookmarkEnd w:id="92"/>
            <w:r/>
            <w:bookmarkStart w:id="93" w:name="_qa5ah59uoe10"/>
            <w:bookmarkEnd w:id="93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56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-5272405</wp:posOffset>
            </wp:positionV>
            <wp:extent cx="10692765" cy="7556500"/>
            <wp:effectExtent l="0" t="0" r="0" b="0"/>
            <wp:wrapNone/>
            <wp:docPr id="1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22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wAAAAAIAAAAAAAAAAAAAAAAAAAAgAAAHb6//8AAAAAAgAAAJHf///HQQAAfC4AAAwACQAAAAAAV/z//y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1713865</wp:posOffset>
                </wp:positionV>
                <wp:extent cx="609600" cy="571500"/>
                <wp:effectExtent l="0" t="0" r="0" b="0"/>
                <wp:wrapNone/>
                <wp:docPr id="31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AAAAACgAAAAAAAAAAAAAAEAAAAAAAAAAAAAAAAAAAACAAAAiwoAAMADAACEAwAADAAJAAAAAABRJ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0" o:spid="_x0000_s1040" style="position:absolute;mso-position-horizontal:left;margin-top:134.95pt;mso-position-horizontal-relative:page;width:48.00pt;height:45.00pt;z-index:251658271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AAAAACgAAAAAAAAAAAAAAEAAAAAAAAAAAAAAAAAAAACAAAAiwoAAMADAACEAwAADAAJAAAAAABRJ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12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0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1"/>
        <w:gridCol w:w="2638"/>
        <w:gridCol w:w="3636"/>
        <w:gridCol w:w="1131"/>
        <w:gridCol w:w="2253"/>
        <w:gridCol w:w="1268"/>
        <w:gridCol w:w="1268"/>
        <w:gridCol w:w="1279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Atualizar o arcabouço de normas, procedimentos e diretrizes operacionais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Atualizar 40% das DOB`s e NOB`s do CBMAL em vigor até 2021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3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3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Implantar Comissão Multissetorial para atualização das DOB`s e NOB`s</w:t>
            </w:r>
          </w:p>
        </w:tc>
        <w:tc>
          <w:tcPr>
            <w:tcW w:w="363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Ter uma melhor visão dos setores pertinentes</w:t>
            </w:r>
          </w:p>
        </w:tc>
        <w:tc>
          <w:tcPr>
            <w:tcW w:w="113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94" w:name="_3qizzzi9rl08"/>
            <w:bookmarkEnd w:id="94"/>
            <w:r/>
            <w:r>
              <w:rPr>
                <w:rFonts w:ascii="Calibri Light" w:hAnsi="Calibri Light" w:cs="Calibri Light"/>
                <w:bCs/>
              </w:rPr>
              <w:t>Ten Cel Jammerson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225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95" w:name="_f0pa7tvzga2e"/>
            <w:bookmarkEnd w:id="95"/>
            <w:r/>
            <w:bookmarkStart w:id="96" w:name="_qgs5a8spkoab"/>
            <w:bookmarkEnd w:id="96"/>
            <w:r/>
            <w:r>
              <w:rPr>
                <w:rFonts w:ascii="Calibri Light" w:hAnsi="Calibri Light" w:cs="Calibri Light"/>
                <w:bCs/>
              </w:rPr>
              <w:t>Portaria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97" w:name="_81qgh3h5tur2"/>
            <w:bookmarkEnd w:id="97"/>
            <w:r/>
            <w:r>
              <w:rPr>
                <w:rFonts w:ascii="Calibri Light" w:hAnsi="Calibri Light" w:cs="Calibri Light"/>
                <w:bCs/>
              </w:rPr>
              <w:t>BGO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98" w:name="_ixgmi2co751n"/>
            <w:bookmarkEnd w:id="98"/>
            <w:r/>
            <w:bookmarkStart w:id="99" w:name="_g80tw3fk6wjg"/>
            <w:bookmarkEnd w:id="99"/>
            <w:r/>
            <w:r>
              <w:rPr>
                <w:rFonts w:ascii="Calibri Light" w:hAnsi="Calibri Light" w:cs="Calibri Light"/>
                <w:bCs/>
              </w:rPr>
              <w:t>Fev/2021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12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100" w:name="_sq7ixt65r2bl"/>
            <w:bookmarkEnd w:id="100"/>
            <w:r/>
            <w:bookmarkStart w:id="101" w:name="_ju4gihc8fov3"/>
            <w:bookmarkEnd w:id="101"/>
            <w:r/>
            <w:r>
              <w:rPr>
                <w:rFonts w:ascii="Calibri Light" w:hAnsi="Calibri Light" w:cs="Calibri Light"/>
                <w:bCs/>
              </w:rPr>
              <w:t>Sem custos</w:t>
            </w:r>
            <w:r>
              <w:rPr>
                <w:rFonts w:ascii="Calibri Light" w:hAnsi="Calibri Light" w:cs="Calibri Light"/>
                <w:bCs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3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102" w:name="_wpxdbhsa5fzx"/>
            <w:bookmarkEnd w:id="102"/>
            <w:r/>
            <w:r>
              <w:rPr>
                <w:rFonts w:ascii="Calibri Light" w:hAnsi="Calibri Light" w:cs="Calibri Light"/>
                <w:bCs/>
              </w:rPr>
              <w:t>Atualizar as diretrizes e normas operacionais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363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As diretrizes e normas devem acompanhar a evolução operacional do CBMAL ao longo do tempo</w:t>
            </w:r>
          </w:p>
        </w:tc>
        <w:tc>
          <w:tcPr>
            <w:tcW w:w="113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103" w:name="_z06lis3nj7po"/>
            <w:bookmarkEnd w:id="103"/>
            <w:r/>
            <w:bookmarkStart w:id="104" w:name="_mxlm21k03fwd"/>
            <w:bookmarkEnd w:id="104"/>
            <w:r/>
            <w:r>
              <w:rPr>
                <w:rFonts w:ascii="Calibri Light" w:hAnsi="Calibri Light" w:cs="Calibri Light"/>
                <w:bCs/>
              </w:rPr>
              <w:t>Ten Cel Jammerson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225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Através de reuniões semanais com a Comissão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104" w:right="-102"/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Sala de reuniões do Subcomando Geral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Todas as terças-feiras</w:t>
            </w:r>
          </w:p>
        </w:tc>
        <w:tc>
          <w:tcPr>
            <w:tcW w:w="12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3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105" w:name="_r78kxj777vo2"/>
            <w:bookmarkEnd w:id="105"/>
            <w:r/>
            <w:r>
              <w:rPr>
                <w:rFonts w:ascii="Calibri Light" w:hAnsi="Calibri Light" w:cs="Calibri Light"/>
                <w:bCs/>
              </w:rPr>
              <w:t>Verificar a necessidade de criação de novas diretrizes e normas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363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Verificar lacunas nas diretrizes e normas que, por questões operacionais podem ser preenchidas</w:t>
            </w:r>
          </w:p>
        </w:tc>
        <w:tc>
          <w:tcPr>
            <w:tcW w:w="113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Ten Cel Jammerson</w:t>
            </w:r>
          </w:p>
        </w:tc>
        <w:tc>
          <w:tcPr>
            <w:tcW w:w="225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Reuniões entre o Comando do COI e CMTS de GBM`S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COI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Nov/2021</w:t>
            </w:r>
          </w:p>
        </w:tc>
        <w:tc>
          <w:tcPr>
            <w:tcW w:w="12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3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Publicação das DOB`s e NOB`s atualizadas em BGO</w:t>
            </w:r>
          </w:p>
        </w:tc>
        <w:tc>
          <w:tcPr>
            <w:tcW w:w="363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106" w:name="_v8dw4pm54uzp"/>
            <w:bookmarkEnd w:id="106"/>
            <w:r/>
            <w:r>
              <w:rPr>
                <w:rFonts w:ascii="Calibri Light" w:hAnsi="Calibri Light" w:cs="Calibri Light"/>
                <w:bCs/>
              </w:rPr>
              <w:t>Aprovação e publicidade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113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107" w:name="_5hu5hvjrtu08"/>
            <w:bookmarkEnd w:id="107"/>
            <w:r/>
            <w:r>
              <w:rPr>
                <w:rFonts w:ascii="Calibri Light" w:hAnsi="Calibri Light" w:cs="Calibri Light"/>
                <w:bCs/>
              </w:rPr>
              <w:t>Cel André</w:t>
            </w:r>
            <w:r>
              <w:rPr>
                <w:rFonts w:ascii="Calibri Light" w:hAnsi="Calibri Light" w:cs="Calibri Light"/>
                <w:bCs/>
              </w:rPr>
            </w:r>
          </w:p>
        </w:tc>
        <w:tc>
          <w:tcPr>
            <w:tcW w:w="225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Portaria com a publicação das DOB`s e NOB´s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BGO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31/12/2021</w:t>
            </w:r>
          </w:p>
        </w:tc>
        <w:tc>
          <w:tcPr>
            <w:tcW w:w="12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/>
            <w:bookmarkStart w:id="108" w:name="_fbztx0ujcypf"/>
            <w:bookmarkEnd w:id="108"/>
            <w:r/>
            <w:bookmarkStart w:id="109" w:name="_8k0qybjmw6bi"/>
            <w:bookmarkEnd w:id="109"/>
            <w:r/>
            <w:r>
              <w:rPr>
                <w:rFonts w:ascii="Calibri Light" w:hAnsi="Calibri Light" w:cs="Calibri Light"/>
                <w:bCs/>
              </w:rPr>
              <w:t>Sem custos</w:t>
            </w:r>
            <w:r>
              <w:rPr>
                <w:rFonts w:ascii="Calibri Light" w:hAnsi="Calibri Light" w:cs="Calibri Light"/>
                <w:bCs/>
              </w:rPr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47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-5193030</wp:posOffset>
            </wp:positionV>
            <wp:extent cx="10692765" cy="7562850"/>
            <wp:effectExtent l="0" t="0" r="0" b="0"/>
            <wp:wrapNone/>
            <wp:docPr id="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9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4AAAAAIAAAAAAAAAAAAAAAAAAAAgAAAHb6//8AAAAAAgAAAA7g///HQQAAhi4AAA0ACQAAAAAAlv3//y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6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1782445</wp:posOffset>
                </wp:positionV>
                <wp:extent cx="857250" cy="577850"/>
                <wp:effectExtent l="0" t="0" r="0" b="0"/>
                <wp:wrapNone/>
                <wp:docPr id="47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gAAAACgAAAAAAAAAAAAAAMAAAAAAAAAAAAAAAAAAAACAAAA9woAAEYFAACOAwAADQAJAII8AAB/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13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4" o:spid="_x0000_s1041" style="position:absolute;mso-position-horizontal:right;margin-top:140.35pt;mso-position-horizontal-relative:page;width:67.50pt;height:45.50pt;z-index:251658287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gAAAACgAAAAAAAAAAAAAAMAAAAAAAAAAAAAAAAAAAACAAAA9woAAEYFAACOAwAADQAJAII8AAB/K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13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1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Aumentar a disponibilidade de bombeiros para o serviço operacional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Relatório técnico com a proposta de redistribuição de efetivo na atividade operacional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Determinar que as unidades Operacionais do interior apresentem a distribuição e quantitativo de seus militares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Equalização do efetivo de acordo com as necessidades de cada área operacional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10" w:name="_3x4iccfgivjh"/>
            <w:bookmarkEnd w:id="110"/>
            <w:r/>
            <w:bookmarkStart w:id="111" w:name="_pwpem556xik4"/>
            <w:bookmarkEnd w:id="111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12" w:name="_tizav4oxpbqb"/>
            <w:bookmarkEnd w:id="112"/>
            <w:r/>
            <w:r>
              <w:rPr>
                <w:rFonts w:ascii="Calibri Light" w:hAnsi="Calibri Light" w:cs="Calibri Light"/>
              </w:rPr>
              <w:t>Determinação através de Nota para Publicação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13" w:name="_6saivnb2o4ds"/>
            <w:bookmarkEnd w:id="113"/>
            <w:r/>
            <w:bookmarkStart w:id="114" w:name="_s9e2fn8mt6a7"/>
            <w:bookmarkEnd w:id="114"/>
            <w:r/>
            <w:r>
              <w:rPr>
                <w:rFonts w:ascii="Calibri Light" w:hAnsi="Calibri Light" w:cs="Calibri Light"/>
              </w:rPr>
              <w:t>BGO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15" w:name="_o6bg2igvttj1"/>
            <w:bookmarkEnd w:id="115"/>
            <w:r/>
            <w:bookmarkStart w:id="116" w:name="_953xx9vzm8pj"/>
            <w:bookmarkEnd w:id="116"/>
            <w:r/>
            <w:r>
              <w:rPr>
                <w:rFonts w:ascii="Calibri Light" w:hAnsi="Calibri Light" w:cs="Calibri Light"/>
              </w:rPr>
              <w:t>Mar/2021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17" w:name="_62kfj9244qx"/>
            <w:bookmarkEnd w:id="117"/>
            <w:r/>
            <w:bookmarkStart w:id="118" w:name="_fmllroepohin"/>
            <w:bookmarkEnd w:id="118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19" w:name="_j2n64qkhq4u4"/>
            <w:bookmarkEnd w:id="119"/>
            <w:r/>
            <w:r>
              <w:rPr>
                <w:rFonts w:ascii="Calibri Light" w:hAnsi="Calibri Light" w:cs="Calibri Light"/>
              </w:rPr>
              <w:t>Propor o modelo de melhor distribuição de militares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Distribuição otimizada para o melhor desempenho operacional de cada unidade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20" w:name="_am9752kdtmkx"/>
            <w:bookmarkEnd w:id="120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21" w:name="_6by2jd4dz4ti"/>
            <w:bookmarkEnd w:id="121"/>
            <w:r/>
            <w:r>
              <w:rPr>
                <w:rFonts w:ascii="Calibri Light" w:hAnsi="Calibri Light" w:cs="Calibri Light"/>
              </w:rPr>
              <w:t>Tabela do excel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22" w:name="_fhob7aensmwd"/>
            <w:bookmarkEnd w:id="122"/>
            <w:r/>
            <w:bookmarkStart w:id="123" w:name="_ul79k73z5efh"/>
            <w:bookmarkEnd w:id="123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Jun/2021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24" w:name="_l1y4sx6jn82k"/>
            <w:bookmarkEnd w:id="124"/>
            <w:r/>
            <w:bookmarkStart w:id="125" w:name="_n84yojechzst"/>
            <w:bookmarkEnd w:id="125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Apresentação da proposta ao Subcomandante Geral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Avaliação e aprovação da proposta de redistribuição do efetivo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26" w:name="_b7gixb973ykt"/>
            <w:bookmarkEnd w:id="126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Memorando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SEI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27" w:name="_ammw59tko0ev"/>
            <w:bookmarkEnd w:id="127"/>
            <w:r/>
            <w:bookmarkStart w:id="128" w:name="_n55jwhdhdg16"/>
            <w:bookmarkEnd w:id="128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58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-4554855</wp:posOffset>
            </wp:positionV>
            <wp:extent cx="10693400" cy="7562850"/>
            <wp:effectExtent l="0" t="0" r="0" b="0"/>
            <wp:wrapNone/>
            <wp:docPr id="18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23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AAAAAAIAAAAAAAAAAAAAAAAAAAAgAAAHb6//8AAAAAAgAAAPvj///IQQAAhi4AAA4ACQAAAAAAH/3//y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2431415</wp:posOffset>
                </wp:positionV>
                <wp:extent cx="609600" cy="571500"/>
                <wp:effectExtent l="0" t="0" r="0" b="0"/>
                <wp:wrapNone/>
                <wp:docPr id="32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AAAAACgAAAAAAAAAAAAAAEAAAAAAAAAAAAAAAAAAAACAAAA9Q4AAMADAACEAwAADgAJAAAAAAAZ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1" o:spid="_x0000_s1042" style="position:absolute;mso-position-horizontal:left;margin-top:191.45pt;mso-position-horizontal-relative:page;width:48.00pt;height:45.00pt;z-index:251658272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AAAAACgAAAAAAAAAAAAAAEAAAAAAAAAAAAAAAAAAAACAAAA9Q4AAMADAACEAwAADgAJAAAAAAAZK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2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/>
                <w:b/>
                <w:sz w:val="28"/>
                <w:szCs w:val="28"/>
              </w:rPr>
            </w:pPr>
            <w:r>
              <w:rPr>
                <w:rFonts w:ascii="Calibri Light" w:hAnsi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/>
                <w:b/>
                <w:sz w:val="28"/>
                <w:szCs w:val="28"/>
              </w:rPr>
              <w:t>Modernizar o serviço operacional em viaturas e equipamentos</w:t>
            </w:r>
            <w:r>
              <w:rPr>
                <w:rFonts w:ascii="Calibri Light" w:hAnsi="Calibri Light" w:eastAsia="Calibri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Relatório técnico sobre a situação das viaturas do CBMAL, mapeando as disponíveis, baixadas e inservíveis, além da necessidade de novas aquisições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às unidades operacionais do interior o quantitativo, estado e distribuição das suas respectivas viaturas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29" w:name="_7cqfvpf9ebdm"/>
            <w:bookmarkEnd w:id="129"/>
            <w:r/>
            <w:r>
              <w:rPr>
                <w:rFonts w:ascii="Calibri Light" w:hAnsi="Calibri Light" w:cs="Calibri Light"/>
              </w:rPr>
              <w:t>Obter um diagnóstico da situação atual das viaturas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30" w:name="_s0qt9hlx7lcp"/>
            <w:bookmarkEnd w:id="130"/>
            <w:r/>
            <w:bookmarkStart w:id="131" w:name="_qh6pstwrdow9"/>
            <w:bookmarkEnd w:id="131"/>
            <w:r/>
            <w:bookmarkStart w:id="132" w:name="_h88peveggorp"/>
            <w:bookmarkEnd w:id="132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33" w:name="_1kuyy1aod2s6"/>
            <w:bookmarkEnd w:id="133"/>
            <w:r/>
            <w:bookmarkStart w:id="134" w:name="_iu19pdkdlj18"/>
            <w:bookmarkEnd w:id="134"/>
            <w:r/>
            <w:r>
              <w:rPr>
                <w:rFonts w:ascii="Calibri Light" w:hAnsi="Calibri Light" w:cs="Calibri Light"/>
              </w:rPr>
              <w:t>Nota de Publicação</w:t>
            </w:r>
            <w:r>
              <w:rPr>
                <w:rFonts w:ascii="Calibri Light" w:hAnsi="Calibri Light" w:cs="Calibri Light"/>
              </w:rPr>
            </w:r>
          </w:p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Memorando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35" w:name="_zcnrix5h7eiv"/>
            <w:bookmarkEnd w:id="135"/>
            <w:r/>
            <w:bookmarkStart w:id="136" w:name="_h7ayc1lmkdvp"/>
            <w:bookmarkEnd w:id="136"/>
            <w:r/>
            <w:bookmarkStart w:id="137" w:name="_42bsb22nndhu"/>
            <w:bookmarkEnd w:id="137"/>
            <w:r/>
            <w:bookmarkStart w:id="138" w:name="_kpejs98e608y"/>
            <w:bookmarkEnd w:id="138"/>
            <w:r/>
            <w:r>
              <w:rPr>
                <w:rFonts w:ascii="Calibri Light" w:hAnsi="Calibri Light" w:cs="Calibri Light"/>
              </w:rPr>
              <w:t>BGO/SEI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39" w:name="_hogcx5ot8h95"/>
            <w:bookmarkEnd w:id="139"/>
            <w:r/>
            <w:bookmarkStart w:id="140" w:name="_f265p1nttzw2"/>
            <w:bookmarkEnd w:id="140"/>
            <w:r/>
            <w:bookmarkStart w:id="141" w:name="_ga5nkkhiw8ia"/>
            <w:bookmarkEnd w:id="141"/>
            <w:r/>
            <w:r>
              <w:rPr>
                <w:rFonts w:ascii="Calibri Light" w:hAnsi="Calibri Light" w:cs="Calibri Light"/>
              </w:rPr>
              <w:t>Jan/2021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42" w:name="_l8lwgelk5mde"/>
            <w:bookmarkEnd w:id="142"/>
            <w:r/>
            <w:bookmarkStart w:id="143" w:name="_pf2hj5qocc4p"/>
            <w:bookmarkEnd w:id="143"/>
            <w:r/>
            <w:bookmarkStart w:id="144" w:name="_tayd0kbe6j43"/>
            <w:bookmarkEnd w:id="144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aos comandantes de Unidades Operacionais do Interior uma proposta do número ideal de viaturas para cada unidade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Para estudo do COI no atendimento a demanda do poder operacional de cada unidade do interior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45" w:name="_jmh38lggfg5w"/>
            <w:bookmarkEnd w:id="145"/>
            <w:r/>
            <w:bookmarkStart w:id="146" w:name="_i1shx8xm11sp"/>
            <w:bookmarkEnd w:id="146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47" w:name="_t3r6tispbiv1"/>
            <w:bookmarkEnd w:id="147"/>
            <w:r/>
            <w:bookmarkStart w:id="148" w:name="_ackbiwx633qs"/>
            <w:bookmarkEnd w:id="148"/>
            <w:r/>
            <w:r>
              <w:rPr>
                <w:rFonts w:ascii="Calibri Light" w:hAnsi="Calibri Light" w:cs="Calibri Light"/>
              </w:rPr>
              <w:t>Nota de Publicação</w:t>
            </w:r>
            <w:r>
              <w:rPr>
                <w:rFonts w:ascii="Calibri Light" w:hAnsi="Calibri Light" w:cs="Calibri Light"/>
              </w:rPr>
            </w:r>
          </w:p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Memorando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49" w:name="_3987t9v9zqgz"/>
            <w:bookmarkEnd w:id="149"/>
            <w:r/>
            <w:bookmarkStart w:id="150" w:name="_gdk0kk2sihs4"/>
            <w:bookmarkEnd w:id="150"/>
            <w:r/>
            <w:r>
              <w:rPr>
                <w:rFonts w:ascii="Calibri Light" w:hAnsi="Calibri Light" w:cs="Calibri Light"/>
              </w:rPr>
              <w:t>BGO/SEI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51" w:name="_ym62g6sv3mxv"/>
            <w:bookmarkEnd w:id="151"/>
            <w:r/>
            <w:bookmarkStart w:id="152" w:name="_cjyitkv5tu1h"/>
            <w:bookmarkEnd w:id="152"/>
            <w:r/>
            <w:bookmarkStart w:id="153" w:name="_8n5ll38g3ahz"/>
            <w:bookmarkEnd w:id="153"/>
            <w:r/>
            <w:r>
              <w:rPr>
                <w:rFonts w:ascii="Calibri Light" w:hAnsi="Calibri Light" w:cs="Calibri Light"/>
              </w:rPr>
              <w:t>Jan/2021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54" w:name="_cp8coal1o7zy"/>
            <w:bookmarkEnd w:id="154"/>
            <w:r/>
            <w:bookmarkStart w:id="155" w:name="_71bxn2smtvle"/>
            <w:bookmarkEnd w:id="155"/>
            <w:r/>
            <w:bookmarkStart w:id="156" w:name="_4eakmqcrrjff"/>
            <w:bookmarkEnd w:id="156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Avaliar as propostas apresentadas pelas unidades Operacionais do Interior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Análise de viabilidade das propostas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57" w:name="_e8l9a28ddphz"/>
            <w:bookmarkEnd w:id="157"/>
            <w:r/>
            <w:bookmarkStart w:id="158" w:name="_ewzkm9cfuvp5"/>
            <w:bookmarkEnd w:id="158"/>
            <w:r/>
            <w:r>
              <w:rPr>
                <w:rFonts w:ascii="Calibri Light" w:hAnsi="Calibri Light" w:cs="Calibri Light"/>
              </w:rPr>
              <w:t>Cap Aristóbulo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59" w:name="_dy2nsd3ujiuh"/>
            <w:bookmarkEnd w:id="159"/>
            <w:r/>
            <w:bookmarkStart w:id="160" w:name="_iyhi7j43ip3s"/>
            <w:bookmarkEnd w:id="160"/>
            <w:r/>
            <w:r>
              <w:rPr>
                <w:rFonts w:ascii="Calibri Light" w:hAnsi="Calibri Light" w:cs="Calibri Light"/>
              </w:rPr>
              <w:t>Processo 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SEI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Mar/2021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61" w:name="_3mlv0hswvy95"/>
            <w:bookmarkEnd w:id="161"/>
            <w:r/>
            <w:bookmarkStart w:id="162" w:name="_rh990fhh4di6"/>
            <w:bookmarkEnd w:id="162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63" w:name="_ohhojh14pbnl"/>
            <w:bookmarkEnd w:id="163"/>
            <w:r/>
            <w:r>
              <w:rPr>
                <w:rFonts w:ascii="Calibri Light" w:hAnsi="Calibri Light" w:cs="Calibri Light"/>
              </w:rPr>
              <w:t>Encaminhar para o Subcomando Geral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64" w:name="_ftctyfanpjrx"/>
            <w:bookmarkEnd w:id="164"/>
            <w:r/>
            <w:r>
              <w:rPr>
                <w:rFonts w:ascii="Calibri Light" w:hAnsi="Calibri Light" w:cs="Calibri Light"/>
              </w:rPr>
              <w:t>Conhecimento e melhor tomada de decisão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65" w:name="_2bi9fvmwzv1w"/>
            <w:bookmarkEnd w:id="165"/>
            <w:r/>
            <w:bookmarkStart w:id="166" w:name="_1d5tg8njcp6e"/>
            <w:bookmarkEnd w:id="166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67" w:name="_efcdbun6jd4d"/>
            <w:bookmarkEnd w:id="167"/>
            <w:r/>
            <w:bookmarkStart w:id="168" w:name="_p6fndfkrkmdi"/>
            <w:bookmarkEnd w:id="168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Mar/2021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69" w:name="_sl7pz88tzci9"/>
            <w:bookmarkEnd w:id="169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48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-5755005</wp:posOffset>
            </wp:positionV>
            <wp:extent cx="10692765" cy="7556500"/>
            <wp:effectExtent l="0" t="0" r="0" b="0"/>
            <wp:wrapNone/>
            <wp:docPr id="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0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IAAAAAIAAAAAAAAAAAAAAAAAAAAgAAAHb6//8AAAAAAgAAAJnc///HQQAAfC4AAA8ACQAAAAAAPf7//y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1220470</wp:posOffset>
                </wp:positionV>
                <wp:extent cx="857250" cy="577850"/>
                <wp:effectExtent l="0" t="0" r="0" b="0"/>
                <wp:wrapNone/>
                <wp:docPr id="48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gAAAACgAAAAAAAAAAAAAAMAAAAAAAAAAAAAAAAAAAACAAAAggcAAEYFAACOAwAADwAJAII8AAAm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5" o:spid="_x0000_s1043" style="position:absolute;mso-position-horizontal:right;margin-top:96.10pt;mso-position-horizontal-relative:page;width:67.50pt;height:45.50pt;z-index:251658288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gAAAACgAAAAAAAAAAAAAAMAAAAAAAAAAAAAAAAAAAACAAAAggcAAEYFAACOAwAADwAJAII8AAAmK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3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Criar um sistema de força tarefa para pronto emprego em casos de desastres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Estudo de viabilidade de implantação da Força Tarefa de Desastres do CBMAL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Analisar a existência de processos relacionados à criação da Força Tarefa no CBMAL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Verificar processos existentes e solicitar providências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70" w:name="_4q2pb2rsf9qf"/>
            <w:bookmarkEnd w:id="170"/>
            <w:r/>
            <w:r>
              <w:rPr>
                <w:rFonts w:ascii="Calibri Light" w:hAnsi="Calibri Light" w:cs="Calibri Light"/>
              </w:rPr>
              <w:t>Cap Aristóbulo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71" w:name="_bjmllzybm2he"/>
            <w:bookmarkEnd w:id="171"/>
            <w:r/>
            <w:bookmarkStart w:id="172" w:name="_ei8i0oki0z0u"/>
            <w:bookmarkEnd w:id="172"/>
            <w:r/>
            <w:r>
              <w:rPr>
                <w:rFonts w:ascii="Calibri Light" w:hAnsi="Calibri Light" w:cs="Calibri Light"/>
              </w:rPr>
              <w:t>Consulta 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73" w:name="_kiii6f897p1v"/>
            <w:bookmarkEnd w:id="173"/>
            <w:r/>
            <w:bookmarkStart w:id="174" w:name="_4tawfx27pfwz"/>
            <w:bookmarkEnd w:id="174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75" w:name="_inkhmteej10v"/>
            <w:bookmarkEnd w:id="175"/>
            <w:r/>
            <w:bookmarkStart w:id="176" w:name="_a8urbywpxfbo"/>
            <w:bookmarkEnd w:id="176"/>
            <w:r/>
            <w:r>
              <w:rPr>
                <w:rFonts w:ascii="Calibri Light" w:hAnsi="Calibri Light" w:cs="Calibri Light"/>
              </w:rPr>
              <w:t>Jan/2021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77" w:name="_zgmt8yh86pif"/>
            <w:bookmarkEnd w:id="177"/>
            <w:r/>
            <w:bookmarkStart w:id="178" w:name="_18sscfkxj82s"/>
            <w:bookmarkEnd w:id="178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79" w:name="_vek2cq4s32g7"/>
            <w:bookmarkEnd w:id="179"/>
            <w:r/>
            <w:r>
              <w:rPr>
                <w:rFonts w:ascii="Calibri Light" w:hAnsi="Calibri Light" w:cs="Calibri Light"/>
              </w:rPr>
              <w:t>Criação de comissão para propor a implantação da Força Tarefa e relacionar os serviços e atividades relacionadas ao emprego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Análise de situação e oportunidade do serviço de Força Tarefa pelo CBMAL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80" w:name="_mtch5fn46xbi"/>
            <w:bookmarkEnd w:id="180"/>
            <w:r/>
            <w:bookmarkStart w:id="181" w:name="_fvojnojpmvx8"/>
            <w:bookmarkEnd w:id="181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Portaria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BGO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Jan/2021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Propor a implantação de Força Tarefa ao Comandante Geral do CBMAL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82" w:name="_wzs700z7iyt9"/>
            <w:bookmarkEnd w:id="182"/>
            <w:r/>
            <w:r>
              <w:rPr>
                <w:rFonts w:ascii="Calibri Light" w:hAnsi="Calibri Light" w:cs="Calibri Light"/>
              </w:rPr>
              <w:t>Conhecimento e melhor tomada de decisão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83" w:name="_m01fxwoinxb7"/>
            <w:bookmarkEnd w:id="183"/>
            <w:r/>
            <w:bookmarkStart w:id="184" w:name="_82qpt37jsw8c"/>
            <w:bookmarkEnd w:id="184"/>
            <w:r/>
            <w:r>
              <w:rPr>
                <w:rFonts w:ascii="Calibri Light" w:hAnsi="Calibri Light" w:cs="Calibri Light"/>
              </w:rPr>
              <w:t>Ten cel</w:t>
            </w:r>
            <w:r>
              <w:rPr>
                <w:rFonts w:ascii="Calibri Light" w:hAnsi="Calibri Light" w:cs="Calibri Light"/>
              </w:rPr>
            </w:r>
          </w:p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85" w:name="_1e58roea859k"/>
            <w:bookmarkEnd w:id="185"/>
            <w:r/>
            <w:r>
              <w:rPr>
                <w:rFonts w:ascii="Calibri Light" w:hAnsi="Calibri Light" w:cs="Calibri Light"/>
              </w:rPr>
              <w:t>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86" w:name="_9eukluj3lp2t"/>
            <w:bookmarkEnd w:id="186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87" w:name="_xhsw8k2v6zic"/>
            <w:bookmarkEnd w:id="187"/>
            <w:r/>
            <w:bookmarkStart w:id="188" w:name="_x4vtu92sttc"/>
            <w:bookmarkEnd w:id="188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89" w:name="_u3sn3ywfr1h4"/>
            <w:bookmarkEnd w:id="189"/>
            <w:r/>
            <w:bookmarkStart w:id="190" w:name="_6lg7ok3movak"/>
            <w:bookmarkEnd w:id="190"/>
            <w:r/>
            <w:r>
              <w:rPr>
                <w:rFonts w:ascii="Calibri Light" w:hAnsi="Calibri Light" w:cs="Calibri Light"/>
              </w:rPr>
              <w:t>Dez/2021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60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-4737735</wp:posOffset>
            </wp:positionV>
            <wp:extent cx="10692765" cy="7556500"/>
            <wp:effectExtent l="0" t="0" r="0" b="0"/>
            <wp:wrapNone/>
            <wp:docPr id="20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4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QAAAAAIAAAAAAAAAAAAAAAAAAAAgAAAHb6//8AAAAAAgAAANvi///HQQAAfC4AABAACQAAAAAAev7//y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2254250</wp:posOffset>
                </wp:positionV>
                <wp:extent cx="609600" cy="571500"/>
                <wp:effectExtent l="0" t="0" r="0" b="0"/>
                <wp:wrapNone/>
                <wp:docPr id="33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AAAAACgAAAAAAAAAAAAAAEAAAAAAAAAAAAAAAAAAAACAAAA3g0AAMADAACEAwAAEAAJAAAAAAB9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16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2" o:spid="_x0000_s1044" style="position:absolute;mso-position-horizontal:left;margin-top:177.50pt;mso-position-horizontal-relative:page;width:48.00pt;height:45.00pt;z-index:251658273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AAAAACgAAAAAAAAAAAAAAEAAAAAAAAAAAAAAAAAAAACAAAA3g0AAMADAACEAwAAEAAJAAAAAAB9K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16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4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273"/>
        <w:gridCol w:w="2114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Executar o plano de expansão da corporação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Inaugurar 2 (duas) novas unidades operacionais (Projeto Estratégico)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27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11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Verificar necessidades para a criação de unidades operacionais em áreas estratégicas do interior do Estado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91" w:name="_b5dz0jyimlhv"/>
            <w:bookmarkEnd w:id="191"/>
            <w:r/>
            <w:r>
              <w:rPr>
                <w:rFonts w:ascii="Calibri Light" w:hAnsi="Calibri Light" w:cs="Calibri Light"/>
              </w:rPr>
              <w:t>Ampliação das áreas de atuação do CBMAL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7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92" w:name="_b0nq5kij07b"/>
            <w:bookmarkEnd w:id="192"/>
            <w:r/>
            <w:bookmarkStart w:id="193" w:name="_8ho852s40zjf"/>
            <w:bookmarkEnd w:id="193"/>
            <w:r/>
            <w:r>
              <w:rPr>
                <w:rFonts w:ascii="Calibri Light" w:hAnsi="Calibri Light" w:cs="Calibri Light"/>
              </w:rPr>
              <w:t>Ten Cel Jammerson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11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94" w:name="_62slg2gu80pm"/>
            <w:bookmarkEnd w:id="194"/>
            <w:r/>
            <w:bookmarkStart w:id="195" w:name="_dwxbyal0y14w"/>
            <w:bookmarkEnd w:id="195"/>
            <w:r/>
            <w:r>
              <w:rPr>
                <w:rFonts w:ascii="Calibri Light" w:hAnsi="Calibri Light" w:cs="Calibri Light"/>
              </w:rPr>
              <w:t>Reunião com a ASSPLAN</w:t>
            </w:r>
            <w:r/>
            <w:bookmarkStart w:id="196" w:name="_4m5mp2pzaoxl"/>
            <w:bookmarkEnd w:id="196"/>
            <w:r/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197" w:name="_1jbscte5lzpk"/>
            <w:bookmarkEnd w:id="197"/>
            <w:r/>
            <w:bookmarkStart w:id="198" w:name="_6k7g6uhcjghp"/>
            <w:bookmarkEnd w:id="198"/>
            <w:r/>
            <w:bookmarkStart w:id="199" w:name="_ru791tw589n"/>
            <w:bookmarkEnd w:id="199"/>
            <w:r/>
            <w:r>
              <w:rPr>
                <w:rFonts w:ascii="Calibri Light" w:hAnsi="Calibri Light" w:cs="Calibri Light"/>
              </w:rPr>
              <w:t>QCG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00" w:name="_sxuu7b2dpam7"/>
            <w:bookmarkEnd w:id="200"/>
            <w:r/>
            <w:bookmarkStart w:id="201" w:name="_y1oxxcv3hiuq"/>
            <w:bookmarkEnd w:id="201"/>
            <w:r/>
            <w:bookmarkStart w:id="202" w:name="_pk79spydz8rf"/>
            <w:bookmarkEnd w:id="202"/>
            <w:r/>
            <w:r>
              <w:rPr>
                <w:rFonts w:ascii="Calibri Light" w:hAnsi="Calibri Light" w:cs="Calibri Light"/>
              </w:rPr>
              <w:t>Mar/2021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03" w:name="_bjwg3zy5ztgk"/>
            <w:bookmarkEnd w:id="203"/>
            <w:r/>
            <w:bookmarkStart w:id="204" w:name="_pwj8q3u6ev4x"/>
            <w:bookmarkEnd w:id="204"/>
            <w:r/>
            <w:bookmarkStart w:id="205" w:name="_sr4j1nwyktl7"/>
            <w:bookmarkEnd w:id="205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06" w:name="_3ch15pwpodzz"/>
            <w:bookmarkEnd w:id="206"/>
            <w:r/>
            <w:r>
              <w:rPr>
                <w:rFonts w:ascii="Calibri Light" w:hAnsi="Calibri Light" w:cs="Calibri Light"/>
              </w:rPr>
              <w:t>Fazer tratativas com os prefeitos com a finalidade de elaboração de convênios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Verificar interesse das prefeituras, na região candidata, para implantar o serviço e realizar as tratativas para a alocação das UOP´s</w:t>
            </w:r>
          </w:p>
        </w:tc>
        <w:tc>
          <w:tcPr>
            <w:tcW w:w="127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07" w:name="_x3nnvq8s8ojf"/>
            <w:bookmarkEnd w:id="207"/>
            <w:r/>
            <w:bookmarkStart w:id="208" w:name="_om8nf8youyf5"/>
            <w:bookmarkEnd w:id="208"/>
            <w:r/>
            <w:bookmarkStart w:id="209" w:name="_ocxk2k1xw0eg"/>
            <w:bookmarkEnd w:id="209"/>
            <w:r/>
            <w:r>
              <w:rPr>
                <w:rFonts w:ascii="Calibri Light" w:hAnsi="Calibri Light" w:cs="Calibri Light"/>
              </w:rPr>
              <w:t>COI/ ASSPLAN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11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Visita aos prefeitos nos locais candidatos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Municípios candidatos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Abr/2021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Encaminhamento ao Comando Geral das tratativas e propostas com os prefeitos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10" w:name="_kig25js7avxm"/>
            <w:bookmarkEnd w:id="210"/>
            <w:r/>
            <w:r>
              <w:rPr>
                <w:rFonts w:ascii="Calibri Light" w:hAnsi="Calibri Light" w:cs="Calibri Light"/>
              </w:rPr>
              <w:t>Ciência e aquiescência do Comando Geral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7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11" w:name="_tc8rq1f2clov"/>
            <w:bookmarkEnd w:id="211"/>
            <w:r/>
            <w:bookmarkStart w:id="212" w:name="_ctrtfx6fx33f"/>
            <w:bookmarkEnd w:id="212"/>
            <w:r/>
            <w:r>
              <w:rPr>
                <w:rFonts w:ascii="Calibri Light" w:hAnsi="Calibri Light" w:cs="Calibri Light"/>
              </w:rPr>
              <w:t>COI/ ASSPLAN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211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13" w:name="_qzb8633od4i2"/>
            <w:bookmarkEnd w:id="213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14" w:name="_u8pdaixqf9xx"/>
            <w:bookmarkEnd w:id="214"/>
            <w:r/>
            <w:bookmarkStart w:id="215" w:name="_oztjzefirh9j"/>
            <w:bookmarkEnd w:id="215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16" w:name="_drj1755eejai"/>
            <w:bookmarkEnd w:id="216"/>
            <w:r/>
            <w:bookmarkStart w:id="217" w:name="_ft77pcmf70w6"/>
            <w:bookmarkEnd w:id="217"/>
            <w:r/>
            <w:r>
              <w:rPr>
                <w:rFonts w:ascii="Calibri Light" w:hAnsi="Calibri Light" w:cs="Calibri Light"/>
              </w:rPr>
              <w:t>Dez/2021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18" w:name="_oy6n0e3sefkf"/>
            <w:bookmarkEnd w:id="218"/>
            <w:r/>
            <w:r>
              <w:rPr>
                <w:rFonts w:ascii="Calibri Light" w:hAnsi="Calibri Light" w:cs="Calibri Light"/>
              </w:rPr>
              <w:t>Dar publicidade ao ato de convênio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19" w:name="_o5kwfeq4s6g3"/>
            <w:bookmarkEnd w:id="219"/>
            <w:r/>
            <w:r>
              <w:rPr>
                <w:rFonts w:ascii="Calibri Light" w:hAnsi="Calibri Light" w:cs="Calibri Light"/>
              </w:rPr>
              <w:t>Formalização documental do termo de convênio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7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100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Comandante Geral/COI</w:t>
            </w:r>
          </w:p>
          <w:p>
            <w:pPr>
              <w:ind w:left="-96" w:right="-100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/ASSPLAN</w:t>
            </w:r>
          </w:p>
        </w:tc>
        <w:tc>
          <w:tcPr>
            <w:tcW w:w="211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0" w:name="_veotqakfpqav"/>
            <w:bookmarkEnd w:id="220"/>
            <w:r/>
            <w:r>
              <w:rPr>
                <w:rFonts w:ascii="Calibri Light" w:hAnsi="Calibri Light" w:cs="Calibri Light"/>
              </w:rPr>
              <w:t>Processo SEI</w:t>
            </w:r>
            <w:r>
              <w:rPr>
                <w:rFonts w:ascii="Calibri Light" w:hAnsi="Calibri Light" w:cs="Calibri Light"/>
              </w:rPr>
            </w:r>
          </w:p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Publicação em Diário Oficial do Estado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1" w:name="_k123rqjrvr5l"/>
            <w:bookmarkEnd w:id="221"/>
            <w:r/>
            <w:r>
              <w:rPr>
                <w:rFonts w:ascii="Calibri Light" w:hAnsi="Calibri Light" w:cs="Calibri Light"/>
              </w:rPr>
              <w:t>CBMAL</w:t>
            </w:r>
            <w:r>
              <w:rPr>
                <w:rFonts w:ascii="Calibri Light" w:hAnsi="Calibri Light" w:cs="Calibri Light"/>
              </w:rPr>
            </w:r>
          </w:p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Município candidatos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49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-5455285</wp:posOffset>
            </wp:positionV>
            <wp:extent cx="10699115" cy="7562850"/>
            <wp:effectExtent l="0" t="0" r="0" b="0"/>
            <wp:wrapNone/>
            <wp:docPr id="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1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YAAAAAIAAAAAAAAAAAAAAAAAAAAgAAAHb6//8AAAAAAgAAAHHe///RQQAAhi4AABEACQAAAAAAE/7//y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9115" cy="756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1520190</wp:posOffset>
                </wp:positionV>
                <wp:extent cx="857250" cy="577850"/>
                <wp:effectExtent l="0" t="0" r="0" b="0"/>
                <wp:wrapNone/>
                <wp:docPr id="49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gAAAACgAAAAAAAAAAAAAAMAAAAAAAAAAAAAAAAAAAACAAAAWgkAAEYFAACOAwAAEQAJAII8AAD8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17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6" o:spid="_x0000_s1045" style="position:absolute;mso-position-horizontal:right;margin-top:119.70pt;mso-position-horizontal-relative:page;width:67.50pt;height:45.50pt;z-index:251658289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gAAAACgAAAAAAAAAAAAAAMAAAAAAAAAAAAAAAAAAAACAAAAWgkAAEYFAACOAwAAEQAJAII8AAD8K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17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5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Inaugurar, de forma estratégica, novas unidades operacionais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Inaugurar 2 (duas) novas unidades operacionais (Ação)</w:t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Dispor militares e materiais para a implantação do serviço operacional no Posto de Bombeiros de São Luís do Quitunde pertencente ao 2º GBM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Aumento do poder operacional em áreas sensíveis ao 2º GBM e menor tempo resposta no atendimento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COI/2º GBM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Disponibilização de militares e recursos materiais para o Posto de Bombeiros de São Luís do Quitunde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São Luiz do Quitunde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2" w:name="_1bd9ohfmri53"/>
            <w:bookmarkEnd w:id="222"/>
            <w:r/>
            <w:r>
              <w:rPr>
                <w:rFonts w:ascii="Calibri Light" w:hAnsi="Calibri Light" w:cs="Calibri Light"/>
              </w:rPr>
              <w:t>Jun/2021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3" w:name="_g6xvo6red6xf"/>
            <w:bookmarkEnd w:id="223"/>
            <w:r/>
            <w:bookmarkStart w:id="224" w:name="_8vsmjej1rm21"/>
            <w:bookmarkEnd w:id="224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Dispor</w:t>
              <w:tab/>
              <w:t>militares e materiais para a implantação do serviço operacional no Posto de Bombeiros de Piranhas pertencente  ao 9º GBM</w:t>
            </w:r>
            <w:r/>
            <w:bookmarkStart w:id="225" w:name="_w1i8cloidny3"/>
            <w:bookmarkEnd w:id="225"/>
            <w:r/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Aumento do poder operacional em áreas sensíveis ao 9º GBM e menor tempo resposta no atendimento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COI/9º GBM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Disponibilização de militares e recursos materiais para o Posto de Bombeiros de Piranhas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Piranhas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Jun/2021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61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-4440555</wp:posOffset>
            </wp:positionV>
            <wp:extent cx="10692765" cy="7556500"/>
            <wp:effectExtent l="0" t="0" r="0" b="0"/>
            <wp:wrapNone/>
            <wp:docPr id="2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5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gAAAAAIAAAAAAAAAAAAAAAAAAAAgAAAHb6//8AAAAAAgAAAK/k///HQQAAfC4AABIACQAAAAAAcv///y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2545715</wp:posOffset>
                </wp:positionV>
                <wp:extent cx="609600" cy="571500"/>
                <wp:effectExtent l="0" t="0" r="0" b="0"/>
                <wp:wrapNone/>
                <wp:docPr id="34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AAAAACgAAAAAAAAAAAAAAEAAAAAAAAAAAAAAAAAAAACAAAAqQ8AAMADAACEAwAAEgAJAAAAAABs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18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3" o:spid="_x0000_s1046" style="position:absolute;mso-position-horizontal:left;margin-top:200.45pt;mso-position-horizontal-relative:page;width:48.00pt;height:45.00pt;z-index:251658274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AAAAACgAAAAAAAAAAAAAAEAAAAAAAAAAAAAAAAAAAACAAAAqQ8AAMADAACEAwAAEgAJAAAAAABs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18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6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503"/>
        <w:gridCol w:w="1268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Firmar convênios e parcerias com outros órgãos e instituições, visando a integração operacional e a ampliação da cobertura dos serviços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Firmar 3 (três) novos convênios/parcerias institucionais 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Provocar manifestação de interesse e apresentação de projeto com encargos a serem assumidos pelo Município prioritário para celebração do convênio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Motivação administrativa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 e Ten Cel Pedro Henrique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Reunião com Prefeito Municipal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Prefeitura do município prioritário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Jan/2021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6" w:name="_edpbhj46w91e"/>
            <w:bookmarkEnd w:id="226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Aprovar manifestação de interesse e apresentação dos encargos assumidos pelo convênio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Aprovação do Comando do CBMAL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Cel André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Elaboração de despacho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QCG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Fev/2021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Analisar viabilidade técnica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Análise do projeto, identificação da necessidade administrativa e apresentação das razões de interesse público que justificam o convênio pretendido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Pedro Henrique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Elaboração de Parecer técnico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Gerência de Projetos e Convênios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Mar/2021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50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-5208270</wp:posOffset>
            </wp:positionV>
            <wp:extent cx="10692765" cy="7556500"/>
            <wp:effectExtent l="0" t="0" r="0" b="0"/>
            <wp:wrapNone/>
            <wp:docPr id="1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2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oAAAAAIAAAAAAAAAAAAAAAAAAAAgAAAHb6//8AAAAAAgAAAPbf///HQQAAfC4AABMACQAAAAAABf///y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1771650</wp:posOffset>
                </wp:positionV>
                <wp:extent cx="857250" cy="577850"/>
                <wp:effectExtent l="0" t="0" r="0" b="0"/>
                <wp:wrapNone/>
                <wp:docPr id="50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gAAAACgAAAAAAAAAAAAAAMAAAAAAAAAAAAAAAAAAAACAAAA5goAAEYFAACOAwAAEwAJAII8AAD1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19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7" o:spid="_x0000_s1047" style="position:absolute;mso-position-horizontal:right;margin-top:139.50pt;mso-position-horizontal-relative:page;width:67.50pt;height:45.50pt;z-index:251658290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gAAAACgAAAAAAAAAAAAAAMAAAAAAAAAAAAAAAAAAAACAAAA5goAAEYFAACOAwAAEwAJAII8AAD1K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19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7"/>
        <w:tabOrder w:val="0"/>
        <w:jc w:val="left"/>
        <w:tblInd w:w="-42" w:type="dxa"/>
        <w:tblW w:w="14085" w:type="dxa"/>
        <w:tblLook w:val="0600" w:firstRow="0" w:lastRow="0" w:firstColumn="0" w:lastColumn="0" w:noHBand="1" w:noVBand="1"/>
      </w:tblPr>
      <w:tblGrid>
        <w:gridCol w:w="612"/>
        <w:gridCol w:w="2640"/>
        <w:gridCol w:w="3503"/>
        <w:gridCol w:w="1268"/>
        <w:gridCol w:w="2255"/>
        <w:gridCol w:w="1269"/>
        <w:gridCol w:w="1269"/>
        <w:gridCol w:w="1269"/>
      </w:tblGrid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Definir encargos que podem ser assumidos pelo CBMAL por meio de simples remanejamento do poder operacional de outras unidades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Cumprimento dos encargos de responsabilidades do CBMAL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Remanejamento operacional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Comando operacional do Interior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Mai/2021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Elaborar minuta do termo de convênio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Exigência legal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Pedro Henrique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Utilização de minuta-padrão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Gerência de Projetos e Convênios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Jun/2021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Aprovar juridicamente o convênio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Exigência legal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7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Procuradoria Geral do Estado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Elaboração de parecer jurídico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104" w:right="-102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Procuradoria Geral do Estado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Ago/2021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Elaborar Termo de Convênio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Formalização do procedimento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Pedro Henrique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Elaboração de Termo de convênio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Gerência de Projetos e Convênios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Set/2021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8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Assinatura do Termo de Convênio</w:t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Formalização do procedimento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Cel André e Prefeito Municipal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Assinatura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CBMAL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9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Publicar extrato do convênio no Diário Oficial do Estado</w:t>
            </w:r>
            <w:r/>
            <w:bookmarkStart w:id="227" w:name="_rtoi5f54c0ye"/>
            <w:bookmarkEnd w:id="227"/>
            <w:r/>
            <w:r>
              <w:rPr>
                <w:rFonts w:ascii="Calibri Light" w:hAnsi="Calibri Light" w:cs="Calibri Light"/>
              </w:rPr>
            </w:r>
          </w:p>
        </w:tc>
        <w:tc>
          <w:tcPr>
            <w:tcW w:w="350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Publicidade dos atos administrativos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Cel André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Elaboração do extrato do convênio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DOE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62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-5550535</wp:posOffset>
            </wp:positionV>
            <wp:extent cx="10692765" cy="7562850"/>
            <wp:effectExtent l="0" t="0" r="0" b="0"/>
            <wp:wrapNone/>
            <wp:docPr id="22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6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wAAAAAIAAAAAAAAAAAAAAAAAAAAgAAAHb6//8AAAAAAgAAANvd///HQQAAhi4AABQACQAAAAAAtv///y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6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1435100</wp:posOffset>
                </wp:positionV>
                <wp:extent cx="609600" cy="571500"/>
                <wp:effectExtent l="0" t="0" r="0" b="0"/>
                <wp:wrapNone/>
                <wp:docPr id="35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AAAAACgAAAAAAAAAAAAAAEAAAAAAAAAAAAAAAAAAAACAAAA1AgAAMADAACEAwAAFAAJAAAAAACv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20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4" o:spid="_x0000_s1048" style="position:absolute;mso-position-horizontal:left;margin-top:113.00pt;mso-position-horizontal-relative:page;width:48.00pt;height:45.00pt;z-index:251658275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AAAAACgAAAAAAAAAAAAAAEAAAAAAAAAAAAAAAAAAAACAAAA1AgAAMADAACEAwAAFAAJAAAAAACv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20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8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Ampliar a rede de comunicação por rádio digital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Aumentar para 100% a cobertura de comunicação por rádio digital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à Secretaria de Segurança Pública o aumento da cobertura da comunicação por rádio digital para todo o estado de Alagoas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Informar a necessidade e solicitação de providências na melhoria do sistema de comunicação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8" w:name="_ieo2c94bqqi9"/>
            <w:bookmarkEnd w:id="228"/>
            <w:r/>
            <w:r>
              <w:rPr>
                <w:rFonts w:ascii="Calibri Light" w:hAnsi="Calibri Light" w:cs="Calibri Light"/>
              </w:rPr>
              <w:t>Ofício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29" w:name="_p1jhyqu1a1vm"/>
            <w:bookmarkEnd w:id="229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30" w:name="_ajsf74t7upev"/>
            <w:bookmarkEnd w:id="230"/>
            <w:r/>
            <w:r>
              <w:rPr>
                <w:rFonts w:ascii="Calibri Light" w:hAnsi="Calibri Light" w:cs="Calibri Light"/>
              </w:rPr>
              <w:t>Mar/2021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31" w:name="_t13susn8tmjx"/>
            <w:bookmarkEnd w:id="231"/>
            <w:r/>
            <w:bookmarkStart w:id="232" w:name="_d2mmw4yquzzq"/>
            <w:bookmarkEnd w:id="232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51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-3289935</wp:posOffset>
            </wp:positionV>
            <wp:extent cx="10692765" cy="7556500"/>
            <wp:effectExtent l="0" t="0" r="0" b="0"/>
            <wp:wrapNone/>
            <wp:docPr id="1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3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4AAAAAIAAAAAAAAAAAAAAAAAAAAgAAAHb6//8AAAAAAgAAAMPr///HQQAAfC4AABUACQAAAAAAT/7//y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3688080</wp:posOffset>
                </wp:positionV>
                <wp:extent cx="857250" cy="577850"/>
                <wp:effectExtent l="0" t="0" r="0" b="0"/>
                <wp:wrapNone/>
                <wp:docPr id="51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gAAAACgAAAAAAAAAAAAAAMAAAAAAAAAAAAAAAAAAAACAAAAsBYAAEYFAACOAwAAFQAJAII8AAA8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8" o:spid="_x0000_s1049" style="position:absolute;mso-position-horizontal:right;margin-top:290.40pt;mso-position-horizontal-relative:page;width:67.50pt;height:45.50pt;z-index:251658291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gAAAACgAAAAAAAAAAAAAAMAAAAAAAAAAAAAAAAAAAACAAAAsBYAAEYFAACOAwAAFQAJAII8AAA8K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21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9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Propor a criação do Serviço Voluntário Remunerado em áreas de bombeiro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Estudo de viabilidade de criação do Serviço Voluntário Remunerado voltado à atividade finalística do CBMAL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Analisar a existência de processos relacionados à criação do serviço voluntário remunerado no CBMAL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Verificar processos existente e solicitar providências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COI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Processo SEI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SEI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  <w:r/>
            <w:bookmarkStart w:id="233" w:name="_7tn7h4hq59am"/>
            <w:bookmarkEnd w:id="233"/>
            <w:r/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Designar comissão para a realização de um estudo de viabilidade e necessidades de criação do Serviço Voluntário Remunerado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Designar responsáveis técnicos para realização do estudo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COI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Portaria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BGO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Mar/2021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Encaminhar para o Subcomando Geral a proposta para implantação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Conhecimento, </w:t>
              <w:tab/>
              <w:t>e melhor tomada de decisão</w:t>
            </w:r>
            <w:r/>
            <w:bookmarkStart w:id="234" w:name="_aaxponhsui1j"/>
            <w:bookmarkEnd w:id="234"/>
            <w:r/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COI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SEI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Dez/2021</w:t>
            </w:r>
            <w:r/>
            <w:bookmarkStart w:id="235" w:name="_8mhp14rhj55c"/>
            <w:bookmarkEnd w:id="235"/>
            <w:r/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Sem custos</w:t>
            </w:r>
            <w:r/>
            <w:bookmarkStart w:id="236" w:name="_654bcchftxke"/>
            <w:bookmarkEnd w:id="236"/>
            <w:r/>
            <w:r>
              <w:rPr>
                <w:rFonts w:ascii="Calibri Light" w:hAnsi="Calibri Light" w:cs="Calibri Light"/>
              </w:rPr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64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-4817110</wp:posOffset>
            </wp:positionV>
            <wp:extent cx="10686415" cy="7556500"/>
            <wp:effectExtent l="0" t="0" r="0" b="0"/>
            <wp:wrapNone/>
            <wp:docPr id="24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7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KAAAAAAIAAAAAAAAAAAAAAAAAAAAgAAAHb6//8AAAAAAgAAAF7i//+9QQAAfC4AABYACQAAAAAACv///y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8641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2164715</wp:posOffset>
                </wp:positionV>
                <wp:extent cx="609600" cy="571500"/>
                <wp:effectExtent l="0" t="0" r="0" b="0"/>
                <wp:wrapNone/>
                <wp:docPr id="36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AAAAACgAAAAAAAAAAAAAAEAAAAAAAAAAAAAAAAAAAACAAAAUQ0AAMADAACEAwAAFgAJAAAAAAD9K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22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5" o:spid="_x0000_s1050" style="position:absolute;mso-position-horizontal:left;margin-top:170.45pt;mso-position-horizontal-relative:page;width:48.00pt;height:45.00pt;z-index:251658276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AAAAACgAAAAAAAAAAAAAAEAAAAAAAAAAAAAAAAAAAACAAAAUQ0AAMADAACEAwAAFgAJAAAAAAD9K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22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20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Exercer supervisão e controle das instruções e treinamentos de rotina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Portaria instituindo o processo de supervisão e controle das instruções e treinamentos de rotina na área operacional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a SEP a elaboração de apresentações/ materiais didáticos sobre temas relacionados às atividades operacionais do CBMAL</w:t>
            </w:r>
            <w:r/>
            <w:bookmarkStart w:id="237" w:name="_47kcr7z99fs8"/>
            <w:bookmarkEnd w:id="237"/>
            <w:r/>
            <w:r>
              <w:rPr>
                <w:rFonts w:ascii="Calibri Light" w:hAnsi="Calibri Light" w:cs="Calibri Light"/>
              </w:rPr>
              <w:t xml:space="preserve"> atualizados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Fornecer material padronizado e atualizado para a realização de instruções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38" w:name="_4lhydy392ldy"/>
            <w:bookmarkEnd w:id="238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39" w:name="_epc45sa3ix89"/>
            <w:bookmarkEnd w:id="239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0" w:name="_byzshff72zmq"/>
            <w:bookmarkEnd w:id="240"/>
            <w:r/>
            <w:r>
              <w:rPr>
                <w:rFonts w:ascii="Calibri Light" w:hAnsi="Calibri Light" w:cs="Calibri Light"/>
              </w:rPr>
              <w:t>Mar/2021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1" w:name="_ss34q6nlatms"/>
            <w:bookmarkEnd w:id="241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Disponibilização das apresentações/ materiais didáticos às UOP’s</w:t>
            </w:r>
            <w:r/>
            <w:bookmarkStart w:id="242" w:name="_y3y6vs4kpniq"/>
            <w:bookmarkEnd w:id="242"/>
            <w:r/>
            <w:r>
              <w:rPr>
                <w:rFonts w:ascii="Calibri Light" w:hAnsi="Calibri Light" w:cs="Calibri Light"/>
              </w:rPr>
              <w:t xml:space="preserve"> solicitados à SEP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Disponibilização do conteúdo produzido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Cap</w:t>
            </w:r>
          </w:p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Aristóbulo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3" w:name="_wx8ysad2cizx"/>
            <w:bookmarkEnd w:id="243"/>
            <w:r/>
            <w:r>
              <w:rPr>
                <w:rFonts w:ascii="Calibri Light" w:hAnsi="Calibri Light" w:cs="Calibri Light"/>
              </w:rPr>
              <w:t>Processo 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SEI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Ago/2021</w:t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4" w:name="_yewy9di4uax7"/>
            <w:bookmarkEnd w:id="244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Elaboração de Portaria para fazer cumprir a Diretrizes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5" w:name="_23ti04e0v3l"/>
            <w:bookmarkEnd w:id="245"/>
            <w:r/>
            <w:r>
              <w:rPr>
                <w:rFonts w:ascii="Calibri Light" w:hAnsi="Calibri Light" w:cs="Calibri Light"/>
                <w:color w:val="ff0000"/>
              </w:rPr>
              <w:t>Tornar pública a exigência na realização de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COI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6" w:name="_hyku2itw1w3e"/>
            <w:bookmarkEnd w:id="246"/>
            <w:r/>
            <w:r>
              <w:rPr>
                <w:rFonts w:ascii="Calibri Light" w:hAnsi="Calibri Light" w:cs="Calibri Light"/>
              </w:rPr>
              <w:t>Portaria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BGO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7" w:name="_qtxbmxrtcgmd"/>
            <w:bookmarkEnd w:id="247"/>
            <w:r/>
            <w:r>
              <w:rPr>
                <w:rFonts w:ascii="Calibri Light" w:hAnsi="Calibri Light" w:cs="Calibri Light"/>
              </w:rPr>
              <w:t>Nov/2021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48" w:name="_a6c4j6l3m3dn"/>
            <w:bookmarkEnd w:id="248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</w:tbl>
    <w:p>
      <w:r>
        <w:rPr>
          <w:noProof/>
        </w:rPr>
        <w:drawing>
          <wp:anchor distT="0" distB="0" distL="114300" distR="114300" simplePos="0" relativeHeight="251658252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-4817110</wp:posOffset>
            </wp:positionV>
            <wp:extent cx="10686415" cy="7556500"/>
            <wp:effectExtent l="0" t="0" r="0" b="0"/>
            <wp:wrapNone/>
            <wp:docPr id="1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4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KIAAAAAIAAAAAAAAAAAAAAAAAAAAgAAAHb6//8AAAAAAgAAAF7i//+9QQAAfC4AABcACQAAAAAA/f3//y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8641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2158365</wp:posOffset>
                </wp:positionV>
                <wp:extent cx="857250" cy="577850"/>
                <wp:effectExtent l="0" t="0" r="0" b="0"/>
                <wp:wrapNone/>
                <wp:docPr id="52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gAAAACgAAAAAAAAAAAAAAMAAAAAAAAAAAAAAAAAAAACAAAARw0AAEYFAACOAwAAFwAJAII8AADmK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23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9" o:spid="_x0000_s1051" style="position:absolute;mso-position-horizontal:right;margin-top:169.95pt;mso-position-horizontal-relative:page;width:67.50pt;height:45.50pt;z-index:251658292;mso-wrap-distance-left:9.00pt;mso-wrap-distance-top:0.00pt;mso-wrap-distance-right:9.00pt;mso-wrap-distance-bottom:0.00pt;mso-wrap-style:square" stroked="f" filled="f" v:ext="SMDATA_12_1Mt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gAAAACgAAAAAAAAAAAAAAMAAAAAAAAAAAAAAAAAAAACAAAARw0AAEYFAACOAwAAFwAJAII8AADmK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23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21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901"/>
        <w:gridCol w:w="3379"/>
        <w:gridCol w:w="1132"/>
        <w:gridCol w:w="2255"/>
        <w:gridCol w:w="1269"/>
        <w:gridCol w:w="1269"/>
        <w:gridCol w:w="1267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Modernizar o sistema de rádio comunicação (voz, dados e localização), integrando aos sistemas informatizados de atendimento e despacho operacional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276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Integrar o sistema de rádio digital (Hytera) aos sistemas de informação do CBMAL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90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3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90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à STIC a relação dos números dos rádios digitais que foram</w:t>
            </w:r>
            <w:r/>
            <w:bookmarkStart w:id="249" w:name="_lr79aqobhv39"/>
            <w:bookmarkEnd w:id="249"/>
            <w:r/>
            <w:r>
              <w:rPr>
                <w:rFonts w:ascii="Calibri Light" w:hAnsi="Calibri Light" w:cs="Calibri Light"/>
              </w:rPr>
              <w:t xml:space="preserve"> disponibiliza</w:t>
            </w:r>
            <w:r/>
            <w:bookmarkStart w:id="250" w:name="_yhx40ip5uumx"/>
            <w:bookmarkEnd w:id="250"/>
            <w:r/>
            <w:r>
              <w:rPr>
                <w:rFonts w:ascii="Calibri Light" w:hAnsi="Calibri Light" w:cs="Calibri Light"/>
              </w:rPr>
              <w:t>dos ao COI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3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51" w:name="_fchul0p7n3hg"/>
            <w:bookmarkEnd w:id="251"/>
            <w:r/>
            <w:r>
              <w:rPr>
                <w:rFonts w:ascii="Calibri Light" w:hAnsi="Calibri Light" w:cs="Calibri Light"/>
              </w:rPr>
              <w:t>Levantamento dos rádios</w:t>
            </w:r>
            <w:r/>
            <w:bookmarkStart w:id="252" w:name="_pozwi555q71f"/>
            <w:bookmarkEnd w:id="252"/>
            <w:r/>
            <w:r>
              <w:rPr>
                <w:rFonts w:ascii="Calibri Light" w:hAnsi="Calibri Light" w:cs="Calibri Light"/>
              </w:rPr>
              <w:t xml:space="preserve"> existentes da área operacional do COI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53" w:name="_bx5ol0et8p40"/>
            <w:bookmarkEnd w:id="253"/>
            <w:r/>
            <w:bookmarkStart w:id="254" w:name="_t9f8dv4obg7p"/>
            <w:bookmarkEnd w:id="254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55" w:name="_fkdldr8yf04h"/>
            <w:bookmarkEnd w:id="255"/>
            <w:r/>
            <w:bookmarkStart w:id="256" w:name="_snfrqqel94hl"/>
            <w:bookmarkEnd w:id="256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57" w:name="_y19au5arsywy"/>
            <w:bookmarkEnd w:id="257"/>
            <w:r/>
            <w:bookmarkStart w:id="258" w:name="_3rzx8x6bgri9"/>
            <w:bookmarkEnd w:id="258"/>
            <w:r/>
            <w:r>
              <w:rPr>
                <w:rFonts w:ascii="Calibri Light" w:hAnsi="Calibri Light" w:cs="Calibri Light"/>
              </w:rPr>
              <w:t>Abr/2021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59" w:name="_e8hdih54oihq"/>
            <w:bookmarkEnd w:id="259"/>
            <w:r/>
            <w:bookmarkStart w:id="260" w:name="_qilrt8crl8x0"/>
            <w:bookmarkEnd w:id="260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90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Solicitar às Unidades Operacionais do Interior o quantitativo e situação dos</w:t>
            </w:r>
            <w:r/>
            <w:bookmarkStart w:id="261" w:name="_9dj2byqd5q53"/>
            <w:bookmarkEnd w:id="261"/>
            <w:r/>
            <w:r>
              <w:rPr>
                <w:rFonts w:ascii="Calibri Light" w:hAnsi="Calibri Light" w:cs="Calibri Light"/>
              </w:rPr>
              <w:t xml:space="preserve"> rádios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3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Conhecimento de sua distribuição em cada unidade operacional do Interior e seu estado material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62" w:name="_ah4apyagfho3"/>
            <w:bookmarkEnd w:id="262"/>
            <w:r/>
            <w:r>
              <w:rPr>
                <w:rFonts w:ascii="Calibri Light" w:hAnsi="Calibri Light" w:cs="Calibri Light"/>
              </w:rPr>
              <w:t>Memorando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63" w:name="_yphe9tgts36v"/>
            <w:bookmarkEnd w:id="263"/>
            <w:r/>
            <w:r>
              <w:rPr>
                <w:rFonts w:ascii="Calibri Light" w:hAnsi="Calibri Light" w:cs="Calibri Light"/>
              </w:rPr>
              <w:t>SEI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64" w:name="_7rnct58tldj2"/>
            <w:bookmarkEnd w:id="264"/>
            <w:r/>
            <w:r>
              <w:rPr>
                <w:rFonts w:ascii="Calibri Light" w:hAnsi="Calibri Light" w:cs="Calibri Light"/>
              </w:rPr>
              <w:t>Abr/2021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65" w:name="_j2bep2bjk1ou"/>
            <w:bookmarkEnd w:id="265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90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Cadastrar ao sistema do CIOSP os rádios que constam nas Unidades operacionais e viaturas do interior quando da implantação do sistema de rádio único do CBMAL, com abrangência em todo o Estado</w:t>
            </w:r>
          </w:p>
        </w:tc>
        <w:tc>
          <w:tcPr>
            <w:tcW w:w="33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66" w:name="_jflbcdkby7ds"/>
            <w:bookmarkEnd w:id="266"/>
            <w:r/>
            <w:r>
              <w:rPr>
                <w:rFonts w:ascii="Calibri Light" w:hAnsi="Calibri Light" w:cs="Calibri Light"/>
              </w:rPr>
              <w:t>Unificação e padronização do atendimento 193 em todo Estado de Alagoas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Nota para</w:t>
            </w:r>
            <w:r/>
            <w:bookmarkStart w:id="267" w:name="_5ly2llew58y3"/>
            <w:bookmarkEnd w:id="267"/>
            <w:r/>
            <w:r>
              <w:rPr>
                <w:rFonts w:ascii="Calibri Light" w:hAnsi="Calibri Light" w:cs="Calibri Light"/>
              </w:rPr>
              <w:t xml:space="preserve"> Publicação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BGO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68" w:name="_oikcop4yk44q"/>
            <w:bookmarkEnd w:id="268"/>
            <w:r/>
            <w:r>
              <w:rPr>
                <w:rFonts w:ascii="Calibri Light" w:hAnsi="Calibri Light" w:cs="Calibri Light"/>
              </w:rPr>
              <w:t>Dez/2021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69" w:name="_ezxrm59hggd1"/>
            <w:bookmarkEnd w:id="269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90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Publicação com a relação dos números dos rádios e seus</w:t>
            </w:r>
            <w:r/>
            <w:bookmarkStart w:id="270" w:name="_m2xt0s6uuywv"/>
            <w:bookmarkEnd w:id="270"/>
            <w:r/>
            <w:r>
              <w:rPr>
                <w:rFonts w:ascii="Calibri Light" w:hAnsi="Calibri Light" w:cs="Calibri Light"/>
              </w:rPr>
              <w:t xml:space="preserve"> respectivos</w:t>
            </w:r>
            <w:r/>
            <w:bookmarkStart w:id="271" w:name="_3ejydabnsk8q"/>
            <w:bookmarkEnd w:id="271"/>
            <w:r/>
            <w:r>
              <w:rPr>
                <w:rFonts w:ascii="Calibri Light" w:hAnsi="Calibri Light" w:cs="Calibri Light"/>
              </w:rPr>
              <w:t xml:space="preserve"> locais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33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72" w:name="_s9wpawbars0k"/>
            <w:bookmarkEnd w:id="272"/>
            <w:r/>
            <w:bookmarkStart w:id="273" w:name="_as4tkf3pl0ww"/>
            <w:bookmarkEnd w:id="273"/>
            <w:r/>
            <w:r>
              <w:rPr>
                <w:rFonts w:ascii="Calibri Light" w:hAnsi="Calibri Light" w:cs="Calibri Light"/>
              </w:rPr>
              <w:t>Publicidade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ind w:left="-96" w:right="-98"/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Ten Cel Jammerson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74" w:name="_ehp3tqvfv1y2"/>
            <w:bookmarkEnd w:id="274"/>
            <w:r/>
            <w:r>
              <w:rPr>
                <w:rFonts w:ascii="Calibri Light" w:hAnsi="Calibri Light" w:cs="Calibri Light"/>
              </w:rPr>
              <w:t>Nota para</w:t>
            </w:r>
            <w:r/>
            <w:bookmarkStart w:id="275" w:name="_kgxmmyr6wj2g"/>
            <w:bookmarkEnd w:id="275"/>
            <w:r/>
            <w:r>
              <w:rPr>
                <w:rFonts w:ascii="Calibri Light" w:hAnsi="Calibri Light" w:cs="Calibri Light"/>
              </w:rPr>
              <w:t xml:space="preserve"> Publicação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76" w:name="_iwuzx3a3qg3x"/>
            <w:bookmarkEnd w:id="276"/>
            <w:r/>
            <w:bookmarkStart w:id="277" w:name="_cy2p45q21xbg"/>
            <w:bookmarkEnd w:id="277"/>
            <w:r/>
            <w:r>
              <w:rPr>
                <w:rFonts w:ascii="Calibri Light" w:hAnsi="Calibri Light" w:cs="Calibri Light"/>
              </w:rPr>
              <w:t>BGO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78" w:name="_8wfy4wpzbbxa"/>
            <w:bookmarkEnd w:id="278"/>
            <w:r/>
            <w:bookmarkStart w:id="279" w:name="_x8o2kdlv3dj0"/>
            <w:bookmarkEnd w:id="279"/>
            <w:r/>
            <w:r>
              <w:rPr>
                <w:rFonts w:ascii="Calibri Light" w:hAnsi="Calibri Light" w:cs="Calibri Light"/>
              </w:rPr>
              <w:t>Mai/2021</w:t>
            </w:r>
            <w:r>
              <w:rPr>
                <w:rFonts w:ascii="Calibri Light" w:hAnsi="Calibri Light" w:cs="Calibri Light"/>
              </w:rPr>
            </w:r>
          </w:p>
        </w:tc>
        <w:tc>
          <w:tcPr>
            <w:tcW w:w="126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/>
            <w:bookmarkStart w:id="280" w:name="_js37x2weu4jx"/>
            <w:bookmarkEnd w:id="280"/>
            <w:r/>
            <w:bookmarkStart w:id="281" w:name="_g8laz6w4hjjf"/>
            <w:bookmarkEnd w:id="281"/>
            <w:r/>
            <w:r>
              <w:rPr>
                <w:rFonts w:ascii="Calibri Light" w:hAnsi="Calibri Light" w:cs="Calibri Light"/>
              </w:rPr>
              <w:t>Sem custos</w:t>
            </w:r>
            <w:r>
              <w:rPr>
                <w:rFonts w:ascii="Calibri Light" w:hAnsi="Calibri Light" w:cs="Calibri Light"/>
              </w:rPr>
            </w:r>
          </w:p>
        </w:tc>
      </w:tr>
    </w:tbl>
    <w:p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8265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-5850890</wp:posOffset>
            </wp:positionV>
            <wp:extent cx="10692765" cy="7556500"/>
            <wp:effectExtent l="0" t="0" r="0" b="0"/>
            <wp:wrapNone/>
            <wp:docPr id="25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8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KQAAAAAIAAAAAAAAAAAAAAAAAAAAgAAAHb6//8AAAAAAgAAAALc///HQQAAfC4AABgACQAAAAAAIQAAAC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</w:r>
    </w:p>
    <w:p>
      <w:pPr>
        <w:pStyle w:val="para3"/>
        <w:rPr>
          <w:b/>
          <w:sz w:val="26"/>
        </w:rPr>
      </w:pPr>
      <w:r>
        <w:rPr>
          <w:b/>
          <w:sz w:val="26"/>
        </w:rPr>
      </w:r>
    </w:p>
    <w:p>
      <w:pPr>
        <w:pStyle w:val="para3"/>
        <w:spacing w:before="3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931545</wp:posOffset>
                </wp:positionV>
                <wp:extent cx="609600" cy="571500"/>
                <wp:effectExtent l="0" t="0" r="0" b="0"/>
                <wp:wrapNone/>
                <wp:docPr id="37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pgAAAACgAAAAAAAAAAAAAAEAAAAAAAAAAAAAAAAAAAACAAAAuwUAAMADAACEAwAAGAAJAAAAAAAcK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6" o:spid="_x0000_s1052" style="position:absolute;mso-position-horizontal:left;margin-top:73.35pt;mso-position-horizontal-relative:page;width:48.00pt;height:45.00pt;z-index:251658277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pgAAAACgAAAAAAAAAAAAAAEAAAAAAAAAAAAAAAAAAAACAAAAuwUAAMADAACEAwAAGAAJAAAAAAAcK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6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1910" w:w="16840" w:orient="landscape"/>
          <w:pgMar w:left="1418" w:top="1140" w:right="1380" w:bottom="11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3"/>
        <w:spacing w:before="3"/>
        <w:rPr>
          <w:b/>
          <w:sz w:val="29"/>
        </w:rPr>
      </w:pPr>
      <w:r>
        <w:rPr>
          <w:noProof/>
        </w:rPr>
        <w:drawing>
          <wp:anchor distT="0" distB="0" distL="114300" distR="114300" simplePos="0" relativeHeight="251658253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-876300</wp:posOffset>
            </wp:positionV>
            <wp:extent cx="7569200" cy="10693400"/>
            <wp:effectExtent l="0" t="0" r="0" b="0"/>
            <wp:wrapNone/>
            <wp:docPr id="1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5"/>
                    <pic:cNvPicPr>
                      <a:picLocks noChangeAspect="1"/>
                      <a:extLst>
                        <a:ext uri="smNativeData">
                          <sm:smNativeData xmlns:sm="smNativeData" val="SMDATA_14_1Mt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KcAAAAIIAAAAAAAAAAAAAAAAAAAAgAAAIz7//8AAAAAAgAAAJz6//+QLgAAyEEAABkACgAAAAAA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9"/>
        </w:rPr>
      </w:r>
    </w:p>
    <w:p>
      <w:pPr>
        <w:pStyle w:val="para1"/>
        <w:spacing/>
        <w:jc w:val="center"/>
        <w:rPr>
          <w:rFonts w:ascii="Calibri Light" w:hAnsi="Calibri Light" w:cs="Calibri Light"/>
          <w:sz w:val="28"/>
          <w:szCs w:val="28"/>
        </w:rPr>
      </w:pPr>
      <w:r/>
      <w:bookmarkStart w:id="282" w:name="_Toc60927114"/>
      <w:bookmarkEnd w:id="282"/>
      <w:r/>
      <w:r>
        <w:rPr>
          <w:rFonts w:ascii="Calibri Light" w:hAnsi="Calibri Light" w:cs="Calibri Light"/>
          <w:sz w:val="28"/>
          <w:szCs w:val="28"/>
        </w:rPr>
        <w:t>ANEXO 2 - CALEND</w:t>
      </w:r>
      <w:r/>
      <w:bookmarkStart w:id="283" w:name="_bookmark10"/>
      <w:bookmarkEnd w:id="283"/>
      <w:r/>
      <w:r>
        <w:rPr>
          <w:rFonts w:ascii="Calibri Light" w:hAnsi="Calibri Light" w:cs="Calibri Light"/>
          <w:sz w:val="28"/>
          <w:szCs w:val="28"/>
        </w:rPr>
        <w:t>ÁRIO ADMINISTRATIVO</w:t>
      </w:r>
      <w:r>
        <w:rPr>
          <w:rFonts w:ascii="Calibri Light" w:hAnsi="Calibri Light" w:cs="Calibri Light"/>
          <w:sz w:val="28"/>
          <w:szCs w:val="28"/>
        </w:rPr>
        <w:t>: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rPr>
          <w:b/>
          <w:sz w:val="20"/>
        </w:rPr>
      </w:pPr>
      <w:r>
        <w:rPr>
          <w:b/>
          <w:sz w:val="20"/>
        </w:rPr>
      </w:r>
    </w:p>
    <w:p>
      <w:pPr>
        <w:pStyle w:val="para3"/>
        <w:spacing w:before="11"/>
        <w:rPr>
          <w:b/>
          <w:sz w:val="11"/>
        </w:rPr>
      </w:pPr>
      <w:r>
        <w:rPr>
          <w:b/>
          <w:sz w:val="11"/>
        </w:rPr>
      </w:r>
    </w:p>
    <w:tbl>
      <w:tblPr>
        <w:tblStyle w:val="TableNormal"/>
        <w:name w:val="Tabela22"/>
        <w:tabOrder w:val="0"/>
        <w:jc w:val="left"/>
        <w:tblInd w:w="334" w:type="dxa"/>
        <w:tblW w:w="9002" w:type="dxa"/>
        <w:tblLook w:val="0600" w:firstRow="0" w:lastRow="0" w:firstColumn="0" w:lastColumn="0" w:noHBand="1" w:noVBand="1"/>
      </w:tblPr>
      <w:tblGrid>
        <w:gridCol w:w="3616"/>
        <w:gridCol w:w="1546"/>
        <w:gridCol w:w="1800"/>
        <w:gridCol w:w="2040"/>
      </w:tblGrid>
      <w:tr>
        <w:trPr>
          <w:tblHeader w:val="0"/>
          <w:cantSplit w:val="0"/>
          <w:trHeight w:val="496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Evento/atividade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Frequência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Prazo/Data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Responsável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772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DOC BM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Diária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Diariamente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742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Processo SEI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Diária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Diariamente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681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Carnaval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Fev/2021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692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Semana Santa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Abr/2021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688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Inverno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Jun/2021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 BM Jammerson</w:t>
            </w:r>
          </w:p>
        </w:tc>
      </w:tr>
      <w:tr>
        <w:trPr>
          <w:tblHeader w:val="0"/>
          <w:cantSplit w:val="0"/>
          <w:trHeight w:val="699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Verão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Dez/2021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59220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 BM Jammerson</w:t>
            </w:r>
          </w:p>
        </w:tc>
      </w:tr>
    </w:tbl>
    <w:p>
      <w:r/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5277485</wp:posOffset>
                </wp:positionV>
                <wp:extent cx="857250" cy="577850"/>
                <wp:effectExtent l="0" t="0" r="0" b="0"/>
                <wp:wrapNone/>
                <wp:docPr id="53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rQAAAAigAAAAAAAAAAAAAAMAAAAAAAAAAAAAAAAAAAACAAAAdyAAAEYFAACOAwAAGQAKAEApAACk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50" o:spid="_x0000_s1053" style="position:absolute;mso-position-horizontal:right;margin-top:415.55pt;mso-position-horizontal-relative:page;width:67.50pt;height:45.50pt;z-index:251658293;mso-wrap-distance-left:9.00pt;mso-wrap-distance-top:0.00pt;mso-wrap-distance-right:9.00pt;mso-wrap-distance-bottom:0.00pt;mso-wrap-style:square" stroked="f" filled="f" v:ext="SMDATA_12_1Mt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rQAAAAigAAAAAAAAAAAAAAMAAAAAAAAAAAAAAAAAAAACAAAAdyAAAEYFAACOAwAAGQAKAEApAACkP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40" w:w="11910"/>
      <w:pgMar w:left="1140" w:top="1380" w:right="1120" w:bottom="1135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Franklin Gothic Heavy">
    <w:panose1 w:val="020B09030201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start w:val="6"/>
      <w:numFmt w:val="decimal"/>
      <w:suff w:val="tab"/>
      <w:lvlText w:val="%1"/>
      <w:lvlJc w:val="left"/>
      <w:pPr>
        <w:ind w:left="300" w:hanging="0"/>
      </w:pPr>
      <w:rPr>
        <w:lang w:val="pt-pt"/>
      </w:rPr>
    </w:lvl>
    <w:lvl w:ilvl="1">
      <w:start w:val="1"/>
      <w:numFmt w:val="decimal"/>
      <w:suff w:val="tab"/>
      <w:lvlText w:val="%1.%2."/>
      <w:lvlJc w:val="left"/>
      <w:pPr>
        <w:ind w:left="300" w:hanging="0"/>
      </w:pPr>
      <w:rPr>
        <w:rFonts w:ascii="Arial" w:hAnsi="Arial" w:eastAsia="Arial" w:cs="Arial"/>
        <w:b/>
        <w:bCs/>
        <w:w w:val="99"/>
        <w:sz w:val="24"/>
        <w:szCs w:val="24"/>
        <w:lang w:val="pt-pt"/>
      </w:rPr>
    </w:lvl>
    <w:lvl w:ilvl="2">
      <w:numFmt w:val="bullet"/>
      <w:suff w:val="tab"/>
      <w:lvlText w:val="•"/>
      <w:lvlJc w:val="left"/>
      <w:pPr>
        <w:ind w:left="2082" w:hanging="0"/>
      </w:pPr>
      <w:rPr>
        <w:lang w:val="pt-pt"/>
      </w:rPr>
    </w:lvl>
    <w:lvl w:ilvl="3">
      <w:numFmt w:val="bullet"/>
      <w:suff w:val="tab"/>
      <w:lvlText w:val="•"/>
      <w:lvlJc w:val="left"/>
      <w:pPr>
        <w:ind w:left="2969" w:hanging="0"/>
      </w:pPr>
      <w:rPr>
        <w:lang w:val="pt-pt"/>
      </w:rPr>
    </w:lvl>
    <w:lvl w:ilvl="4">
      <w:numFmt w:val="bullet"/>
      <w:suff w:val="tab"/>
      <w:lvlText w:val="•"/>
      <w:lvlJc w:val="left"/>
      <w:pPr>
        <w:ind w:left="3856" w:hanging="0"/>
      </w:pPr>
      <w:rPr>
        <w:lang w:val="pt-pt"/>
      </w:rPr>
    </w:lvl>
    <w:lvl w:ilvl="5">
      <w:numFmt w:val="bullet"/>
      <w:suff w:val="tab"/>
      <w:lvlText w:val="•"/>
      <w:lvlJc w:val="left"/>
      <w:pPr>
        <w:ind w:left="4743" w:hanging="0"/>
      </w:pPr>
      <w:rPr>
        <w:lang w:val="pt-pt"/>
      </w:rPr>
    </w:lvl>
    <w:lvl w:ilvl="6">
      <w:numFmt w:val="bullet"/>
      <w:suff w:val="tab"/>
      <w:lvlText w:val="•"/>
      <w:lvlJc w:val="left"/>
      <w:pPr>
        <w:ind w:left="5630" w:hanging="0"/>
      </w:pPr>
      <w:rPr>
        <w:lang w:val="pt-pt"/>
      </w:rPr>
    </w:lvl>
    <w:lvl w:ilvl="7">
      <w:numFmt w:val="bullet"/>
      <w:suff w:val="tab"/>
      <w:lvlText w:val="•"/>
      <w:lvlJc w:val="left"/>
      <w:pPr>
        <w:ind w:left="6517" w:hanging="0"/>
      </w:pPr>
      <w:rPr>
        <w:lang w:val="pt-pt"/>
      </w:rPr>
    </w:lvl>
    <w:lvl w:ilvl="8">
      <w:numFmt w:val="bullet"/>
      <w:suff w:val="tab"/>
      <w:lvlText w:val="•"/>
      <w:lvlJc w:val="left"/>
      <w:pPr>
        <w:ind w:left="7404" w:hanging="0"/>
      </w:pPr>
      <w:rPr>
        <w:lang w:val="pt-pt"/>
      </w:r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."/>
      <w:lvlJc w:val="left"/>
      <w:pPr>
        <w:ind w:left="300" w:hanging="0"/>
      </w:pPr>
      <w:rPr>
        <w:rFonts w:ascii="Arial" w:hAnsi="Arial" w:eastAsia="Arial" w:cs="Arial"/>
        <w:b/>
        <w:bCs/>
        <w:w w:val="100"/>
        <w:sz w:val="24"/>
        <w:szCs w:val="24"/>
        <w:lang w:val="pt-pt"/>
      </w:rPr>
    </w:lvl>
    <w:lvl w:ilvl="1">
      <w:start w:val="1"/>
      <w:numFmt w:val="upperRoman"/>
      <w:suff w:val="tab"/>
      <w:lvlText w:val="%2"/>
      <w:lvlJc w:val="left"/>
      <w:pPr>
        <w:ind w:left="991" w:hanging="0"/>
      </w:pPr>
      <w:rPr>
        <w:rFonts w:ascii="Calibri Light" w:hAnsi="Calibri Light" w:eastAsia="Arial" w:cs="Calibri Light"/>
        <w:b w:val="0"/>
        <w:w w:val="100"/>
        <w:sz w:val="24"/>
        <w:szCs w:val="24"/>
        <w:lang w:val="pt-pt"/>
      </w:rPr>
    </w:lvl>
    <w:lvl w:ilvl="2">
      <w:numFmt w:val="bullet"/>
      <w:suff w:val="tab"/>
      <w:lvlText w:val="•"/>
      <w:lvlJc w:val="left"/>
      <w:pPr>
        <w:ind w:left="1932" w:hanging="0"/>
      </w:pPr>
      <w:rPr>
        <w:lang w:val="pt-pt"/>
      </w:rPr>
    </w:lvl>
    <w:lvl w:ilvl="3">
      <w:numFmt w:val="bullet"/>
      <w:suff w:val="tab"/>
      <w:lvlText w:val="•"/>
      <w:lvlJc w:val="left"/>
      <w:pPr>
        <w:ind w:left="2880" w:hanging="0"/>
      </w:pPr>
      <w:rPr>
        <w:lang w:val="pt-pt"/>
      </w:rPr>
    </w:lvl>
    <w:lvl w:ilvl="4">
      <w:numFmt w:val="bullet"/>
      <w:suff w:val="tab"/>
      <w:lvlText w:val="•"/>
      <w:lvlJc w:val="left"/>
      <w:pPr>
        <w:ind w:left="3827" w:hanging="0"/>
      </w:pPr>
      <w:rPr>
        <w:lang w:val="pt-pt"/>
      </w:rPr>
    </w:lvl>
    <w:lvl w:ilvl="5">
      <w:numFmt w:val="bullet"/>
      <w:suff w:val="tab"/>
      <w:lvlText w:val="•"/>
      <w:lvlJc w:val="left"/>
      <w:pPr>
        <w:ind w:left="4775" w:hanging="0"/>
      </w:pPr>
      <w:rPr>
        <w:lang w:val="pt-pt"/>
      </w:rPr>
    </w:lvl>
    <w:lvl w:ilvl="6">
      <w:numFmt w:val="bullet"/>
      <w:suff w:val="tab"/>
      <w:lvlText w:val="•"/>
      <w:lvlJc w:val="left"/>
      <w:pPr>
        <w:ind w:left="5723" w:hanging="0"/>
      </w:pPr>
      <w:rPr>
        <w:lang w:val="pt-pt"/>
      </w:rPr>
    </w:lvl>
    <w:lvl w:ilvl="7">
      <w:numFmt w:val="bullet"/>
      <w:suff w:val="tab"/>
      <w:lvlText w:val="•"/>
      <w:lvlJc w:val="left"/>
      <w:pPr>
        <w:ind w:left="6670" w:hanging="0"/>
      </w:pPr>
      <w:rPr>
        <w:lang w:val="pt-pt"/>
      </w:rPr>
    </w:lvl>
    <w:lvl w:ilvl="8">
      <w:numFmt w:val="bullet"/>
      <w:suff w:val="tab"/>
      <w:lvlText w:val="•"/>
      <w:lvlJc w:val="left"/>
      <w:pPr>
        <w:ind w:left="7618" w:hanging="0"/>
      </w:pPr>
      <w:rPr>
        <w:lang w:val="pt-p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54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8"/>
      <w:tmLastPosIdx w:val="36"/>
    </w:tmLastPosCaret>
    <w:tmLastPosAnchor>
      <w:tmLastPosPgfIdx w:val="0"/>
      <w:tmLastPosIdx w:val="0"/>
    </w:tmLastPosAnchor>
    <w:tmLastPosTblRect w:left="0" w:top="0" w:right="0" w:bottom="0"/>
  </w:tmLastPos>
  <w:tmAppRevision w:date="1614859220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  <w:lang w:val="pt-pt"/>
    </w:rPr>
  </w:style>
  <w:style w:type="paragraph" w:styleId="para1">
    <w:name w:val="heading 1"/>
    <w:qFormat/>
    <w:basedOn w:val="para0"/>
    <w:pPr>
      <w:ind w:left="569"/>
      <w:outlineLvl w:val="0"/>
    </w:pPr>
    <w:rPr>
      <w:b/>
      <w:bCs/>
      <w:sz w:val="24"/>
      <w:szCs w:val="24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>
    <w:name w:val="Body Text"/>
    <w:qFormat/>
    <w:basedOn w:val="para0"/>
    <w:rPr>
      <w:sz w:val="24"/>
      <w:szCs w:val="24"/>
    </w:rPr>
  </w:style>
  <w:style w:type="paragraph" w:styleId="para4">
    <w:name w:val="List Paragraph"/>
    <w:qFormat/>
    <w:basedOn w:val="para0"/>
    <w:pPr>
      <w:ind w:left="569" w:hanging="270"/>
    </w:pPr>
  </w:style>
  <w:style w:type="paragraph" w:styleId="para5" w:customStyle="1">
    <w:name w:val="Table Paragraph"/>
    <w:qFormat/>
    <w:basedOn w:val="para0"/>
  </w:style>
  <w:style w:type="paragraph" w:styleId="para6">
    <w:name w:val="TOC Heading"/>
    <w:qFormat/>
    <w:basedOn w:val="para1"/>
    <w:next w:val="para0"/>
    <w:pPr>
      <w:ind w:left="0"/>
      <w:spacing w:before="240" w:line="259" w:lineRule="auto"/>
      <w:keepNext/>
      <w:outlineLvl w:val="9"/>
      <w:keepLines/>
      <w:widowControl/>
    </w:pPr>
    <w:rPr>
      <w:rFonts w:ascii="Calibri Light" w:hAnsi="Calibri Light" w:eastAsia="Calibri Light"/>
      <w:b w:val="0"/>
      <w:bCs w:val="0"/>
      <w:color w:val="2f5496"/>
      <w:sz w:val="32"/>
      <w:szCs w:val="32"/>
      <w:lang w:val="pt-br"/>
    </w:rPr>
  </w:style>
  <w:style w:type="paragraph" w:styleId="para7">
    <w:name w:val="toc 1"/>
    <w:qFormat/>
    <w:basedOn w:val="para0"/>
    <w:next w:val="para0"/>
    <w:pPr>
      <w:spacing w:after="100"/>
      <w:tabs defTabSz="708">
        <w:tab w:val="right" w:pos="9640" w:leader="dot"/>
      </w:tabs>
    </w:pPr>
  </w:style>
  <w:style w:type="paragraph" w:styleId="para8">
    <w:name w:val="Title"/>
    <w:qFormat/>
    <w:basedOn w:val="para0"/>
    <w:next w:val="para0"/>
    <w:pPr>
      <w:contextualSpacing/>
    </w:pPr>
    <w:rPr>
      <w:rFonts w:ascii="Calibri Light" w:hAnsi="Calibri Light" w:eastAsia="Calibri Light"/>
      <w:spacing w:val="-9"/>
      <w:kern w:val="1"/>
      <w:sz w:val="56"/>
      <w:szCs w:val="56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Arial" w:hAnsi="Arial" w:eastAsia="Arial" w:cs="Arial"/>
      <w:b/>
      <w:bCs/>
      <w:sz w:val="24"/>
      <w:szCs w:val="24"/>
      <w:lang w:val="pt-pt"/>
    </w:rPr>
  </w:style>
  <w:style w:type="character" w:styleId="char2" w:customStyle="1">
    <w:name w:val="Título 2 Char"/>
    <w:basedOn w:val="char0"/>
    <w:rPr>
      <w:rFonts w:ascii="Calibri Light" w:hAnsi="Calibri Light" w:eastAsia="Calibri Light"/>
      <w:color w:val="2f5496"/>
      <w:sz w:val="26"/>
      <w:szCs w:val="26"/>
      <w:lang w:val="pt-pt"/>
    </w:rPr>
  </w:style>
  <w:style w:type="character" w:styleId="char3" w:customStyle="1">
    <w:name w:val="Corpo de texto Char"/>
    <w:basedOn w:val="char0"/>
    <w:rPr>
      <w:rFonts w:ascii="Arial" w:hAnsi="Arial" w:eastAsia="Arial" w:cs="Arial"/>
      <w:sz w:val="24"/>
      <w:szCs w:val="24"/>
      <w:lang w:val="pt-pt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Título Char"/>
    <w:basedOn w:val="char0"/>
    <w:rPr>
      <w:rFonts w:ascii="Calibri Light" w:hAnsi="Calibri Light" w:eastAsia="Calibri Light"/>
      <w:spacing w:val="-9"/>
      <w:kern w:val="1"/>
      <w:sz w:val="56"/>
      <w:szCs w:val="56"/>
      <w:lang w:val="pt-pt"/>
    </w:rPr>
  </w:style>
  <w:style w:type="character" w:styleId="char6">
    <w:name w:val="Intense Emphasis"/>
    <w:basedOn w:val="char0"/>
    <w:rPr>
      <w:i/>
      <w:iCs/>
      <w:color w:val="4472c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  <w:lang w:val="pt-pt"/>
    </w:rPr>
  </w:style>
  <w:style w:type="paragraph" w:styleId="para1">
    <w:name w:val="heading 1"/>
    <w:qFormat/>
    <w:basedOn w:val="para0"/>
    <w:pPr>
      <w:ind w:left="569"/>
      <w:outlineLvl w:val="0"/>
    </w:pPr>
    <w:rPr>
      <w:b/>
      <w:bCs/>
      <w:sz w:val="24"/>
      <w:szCs w:val="24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>
    <w:name w:val="Body Text"/>
    <w:qFormat/>
    <w:basedOn w:val="para0"/>
    <w:rPr>
      <w:sz w:val="24"/>
      <w:szCs w:val="24"/>
    </w:rPr>
  </w:style>
  <w:style w:type="paragraph" w:styleId="para4">
    <w:name w:val="List Paragraph"/>
    <w:qFormat/>
    <w:basedOn w:val="para0"/>
    <w:pPr>
      <w:ind w:left="569" w:hanging="270"/>
    </w:pPr>
  </w:style>
  <w:style w:type="paragraph" w:styleId="para5" w:customStyle="1">
    <w:name w:val="Table Paragraph"/>
    <w:qFormat/>
    <w:basedOn w:val="para0"/>
  </w:style>
  <w:style w:type="paragraph" w:styleId="para6">
    <w:name w:val="TOC Heading"/>
    <w:qFormat/>
    <w:basedOn w:val="para1"/>
    <w:next w:val="para0"/>
    <w:pPr>
      <w:ind w:left="0"/>
      <w:spacing w:before="240" w:line="259" w:lineRule="auto"/>
      <w:keepNext/>
      <w:outlineLvl w:val="9"/>
      <w:keepLines/>
      <w:widowControl/>
    </w:pPr>
    <w:rPr>
      <w:rFonts w:ascii="Calibri Light" w:hAnsi="Calibri Light" w:eastAsia="Calibri Light"/>
      <w:b w:val="0"/>
      <w:bCs w:val="0"/>
      <w:color w:val="2f5496"/>
      <w:sz w:val="32"/>
      <w:szCs w:val="32"/>
      <w:lang w:val="pt-br"/>
    </w:rPr>
  </w:style>
  <w:style w:type="paragraph" w:styleId="para7">
    <w:name w:val="toc 1"/>
    <w:qFormat/>
    <w:basedOn w:val="para0"/>
    <w:next w:val="para0"/>
    <w:pPr>
      <w:spacing w:after="100"/>
      <w:tabs defTabSz="708">
        <w:tab w:val="right" w:pos="9640" w:leader="dot"/>
      </w:tabs>
    </w:pPr>
  </w:style>
  <w:style w:type="paragraph" w:styleId="para8">
    <w:name w:val="Title"/>
    <w:qFormat/>
    <w:basedOn w:val="para0"/>
    <w:next w:val="para0"/>
    <w:pPr>
      <w:contextualSpacing/>
    </w:pPr>
    <w:rPr>
      <w:rFonts w:ascii="Calibri Light" w:hAnsi="Calibri Light" w:eastAsia="Calibri Light"/>
      <w:spacing w:val="-9"/>
      <w:kern w:val="1"/>
      <w:sz w:val="56"/>
      <w:szCs w:val="56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Arial" w:hAnsi="Arial" w:eastAsia="Arial" w:cs="Arial"/>
      <w:b/>
      <w:bCs/>
      <w:sz w:val="24"/>
      <w:szCs w:val="24"/>
      <w:lang w:val="pt-pt"/>
    </w:rPr>
  </w:style>
  <w:style w:type="character" w:styleId="char2" w:customStyle="1">
    <w:name w:val="Título 2 Char"/>
    <w:basedOn w:val="char0"/>
    <w:rPr>
      <w:rFonts w:ascii="Calibri Light" w:hAnsi="Calibri Light" w:eastAsia="Calibri Light"/>
      <w:color w:val="2f5496"/>
      <w:sz w:val="26"/>
      <w:szCs w:val="26"/>
      <w:lang w:val="pt-pt"/>
    </w:rPr>
  </w:style>
  <w:style w:type="character" w:styleId="char3" w:customStyle="1">
    <w:name w:val="Corpo de texto Char"/>
    <w:basedOn w:val="char0"/>
    <w:rPr>
      <w:rFonts w:ascii="Arial" w:hAnsi="Arial" w:eastAsia="Arial" w:cs="Arial"/>
      <w:sz w:val="24"/>
      <w:szCs w:val="24"/>
      <w:lang w:val="pt-pt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Título Char"/>
    <w:basedOn w:val="char0"/>
    <w:rPr>
      <w:rFonts w:ascii="Calibri Light" w:hAnsi="Calibri Light" w:eastAsia="Calibri Light"/>
      <w:spacing w:val="-9"/>
      <w:kern w:val="1"/>
      <w:sz w:val="56"/>
      <w:szCs w:val="56"/>
      <w:lang w:val="pt-pt"/>
    </w:rPr>
  </w:style>
  <w:style w:type="character" w:styleId="char6">
    <w:name w:val="Intense Emphasis"/>
    <w:basedOn w:val="char0"/>
    <w:rPr>
      <w:i/>
      <w:iCs/>
      <w:color w:val="4472c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Aragon Melo</dc:creator>
  <cp:keywords/>
  <dc:description/>
  <cp:lastModifiedBy/>
  <cp:revision>4</cp:revision>
  <dcterms:created xsi:type="dcterms:W3CDTF">2021-01-07T19:30:00Z</dcterms:created>
  <dcterms:modified xsi:type="dcterms:W3CDTF">2021-03-04T12:00:20Z</dcterms:modified>
</cp:coreProperties>
</file>