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C6E" w:rsidRPr="004538E7" w:rsidRDefault="00324799">
      <w:pPr>
        <w:spacing w:after="80"/>
        <w:rPr>
          <w:rFonts w:cs="Times New Roman"/>
          <w:sz w:val="20"/>
        </w:rPr>
      </w:pPr>
      <w:r w:rsidRPr="004538E7">
        <w:rPr>
          <w:rFonts w:cs="Times New Roman"/>
          <w:b/>
          <w:bCs/>
          <w:sz w:val="32"/>
          <w:szCs w:val="40"/>
        </w:rPr>
        <w:t>Análise comparativa de ferramentas de CI/CD</w:t>
      </w:r>
    </w:p>
    <w:p w:rsidR="00077C6E" w:rsidRPr="004538E7" w:rsidRDefault="00324799">
      <w:pPr>
        <w:spacing w:after="120" w:line="288" w:lineRule="auto"/>
        <w:rPr>
          <w:rFonts w:cs="Times New Roman"/>
        </w:rPr>
      </w:pPr>
      <w:r w:rsidRPr="004538E7">
        <w:rPr>
          <w:rFonts w:cs="Times New Roman"/>
        </w:rPr>
        <w:t xml:space="preserve">O artigo compara em profundidade apenas </w:t>
      </w:r>
      <w:bookmarkStart w:id="0" w:name="_GoBack"/>
      <w:r w:rsidRPr="004538E7">
        <w:rPr>
          <w:rFonts w:cs="Times New Roman"/>
          <w:bCs/>
        </w:rPr>
        <w:t>Azure DevOps</w:t>
      </w:r>
      <w:r w:rsidRPr="004538E7">
        <w:rPr>
          <w:rFonts w:cs="Times New Roman"/>
        </w:rPr>
        <w:t xml:space="preserve"> e </w:t>
      </w:r>
      <w:r w:rsidRPr="004538E7">
        <w:rPr>
          <w:rFonts w:cs="Times New Roman"/>
          <w:bCs/>
        </w:rPr>
        <w:t>GitHub</w:t>
      </w:r>
      <w:r w:rsidRPr="004538E7">
        <w:rPr>
          <w:rFonts w:cs="Times New Roman"/>
        </w:rPr>
        <w:t>. As demais ferramentas aparecem somente na seção de metodologia,</w:t>
      </w:r>
      <w:r w:rsidR="004538E7" w:rsidRPr="004538E7">
        <w:rPr>
          <w:rFonts w:cs="Times New Roman"/>
        </w:rPr>
        <w:t xml:space="preserve"> para contextualizar o mercado.</w:t>
      </w:r>
      <w:bookmarkEnd w:id="0"/>
    </w:p>
    <w:p w:rsidR="00077C6E" w:rsidRPr="004538E7" w:rsidRDefault="00324799">
      <w:pPr>
        <w:pStyle w:val="Ttulo1"/>
        <w:rPr>
          <w:rFonts w:cs="Times New Roman"/>
        </w:rPr>
      </w:pPr>
      <w:r w:rsidRPr="004538E7">
        <w:rPr>
          <w:rFonts w:cs="Times New Roman"/>
        </w:rPr>
        <w:t>1. Ferramentas citadas pelos autores</w:t>
      </w:r>
    </w:p>
    <w:p w:rsidR="00077C6E" w:rsidRPr="004538E7" w:rsidRDefault="00324799">
      <w:pPr>
        <w:pStyle w:val="Ttulo2"/>
        <w:rPr>
          <w:rFonts w:cs="Times New Roman"/>
        </w:rPr>
      </w:pPr>
      <w:r w:rsidRPr="004538E7">
        <w:rPr>
          <w:rFonts w:cs="Times New Roman"/>
        </w:rPr>
        <w:t>1.1 Plataformas de CI/CD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4338"/>
      </w:tblGrid>
      <w:tr w:rsidR="00077C6E" w:rsidRPr="004538E7" w:rsidTr="004538E7">
        <w:tblPrEx>
          <w:tblCellMar>
            <w:top w:w="0" w:type="dxa"/>
            <w:bottom w:w="0" w:type="dxa"/>
          </w:tblCellMar>
        </w:tblPrEx>
        <w:trPr>
          <w:trHeight w:val="387"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Participação de mercado (segundo o artigo)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Papel no texto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GitHub (GitHub Actions)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33%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Foco da comparação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Azure DevOps (Azure Pipelines)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24%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Foco da comparação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Jenkins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14%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Alternativa open source, muito extensível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GitLab CI/CD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9%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Plataforma integrada (repositório + projeto + CI/CD)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Bitbucket (Atlassian)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4538E7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-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Integra com Jira e Confluence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JetBrains TeamCity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4538E7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-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Builds complexos, fácil de usar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AWS CodePipeline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4538E7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-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Apenas citada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TravisCI e CircleCI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Parcela pequena, em conjunto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Apenas citadas</w:t>
            </w:r>
          </w:p>
        </w:tc>
      </w:tr>
    </w:tbl>
    <w:p w:rsidR="00077C6E" w:rsidRPr="004538E7" w:rsidRDefault="00077C6E">
      <w:pPr>
        <w:spacing w:after="120"/>
        <w:rPr>
          <w:rFonts w:cs="Times New Roman"/>
        </w:rPr>
      </w:pPr>
    </w:p>
    <w:p w:rsidR="00077C6E" w:rsidRPr="004538E7" w:rsidRDefault="00324799">
      <w:pPr>
        <w:pStyle w:val="Ttulo2"/>
        <w:rPr>
          <w:rFonts w:cs="Times New Roman"/>
        </w:rPr>
      </w:pPr>
      <w:r w:rsidRPr="004538E7">
        <w:rPr>
          <w:rFonts w:cs="Times New Roman"/>
        </w:rPr>
        <w:t>1.2 Componentes e serviços do ecossistema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077C6E" w:rsidRPr="004538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Itens citados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Azure DevOps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lang w:val="en-US"/>
              </w:rPr>
            </w:pPr>
            <w:r w:rsidRPr="004538E7">
              <w:rPr>
                <w:rFonts w:cs="Times New Roman"/>
                <w:szCs w:val="20"/>
                <w:lang w:val="en-US"/>
              </w:rPr>
              <w:t>Azure Pipelines, Azure Repos, Azure Boards, Azure Test Plans, Azure Artifacts, Azure DevOps Server (on-premises), TFVC, Microsoft Defender for DevOps, Azure Policy, Azure AD, Azure Sentinel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GitHub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lang w:val="en-US"/>
              </w:rPr>
            </w:pPr>
            <w:r w:rsidRPr="004538E7">
              <w:rPr>
                <w:rFonts w:cs="Times New Roman"/>
                <w:szCs w:val="20"/>
                <w:lang w:val="en-US"/>
              </w:rPr>
              <w:t>GitHub Actions, GitHub Marketplace, Dependabot, GitHub Advanced Security (code scanning, secret scanning), GitHub Enterprise Cloud e Server, GitHub Copilot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Infraestrutura e DevOps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lang w:val="en-US"/>
              </w:rPr>
            </w:pPr>
            <w:r w:rsidRPr="004538E7">
              <w:rPr>
                <w:rFonts w:cs="Times New Roman"/>
                <w:szCs w:val="20"/>
                <w:lang w:val="en-US"/>
              </w:rPr>
              <w:t>Docker, Kubernetes (AKS, GKE), Terraform, AWS Lambda, HashiCorp Vault, Prom</w:t>
            </w:r>
            <w:r w:rsidRPr="004538E7">
              <w:rPr>
                <w:rFonts w:cs="Times New Roman"/>
                <w:szCs w:val="20"/>
                <w:lang w:val="en-US"/>
              </w:rPr>
              <w:t>etheus, Visual Studio, Microsoft Teams, Power BI, ServiceNow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Testes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lang w:val="en-US"/>
              </w:rPr>
            </w:pPr>
            <w:r w:rsidRPr="004538E7">
              <w:rPr>
                <w:rFonts w:cs="Times New Roman"/>
                <w:szCs w:val="20"/>
                <w:lang w:val="en-US"/>
              </w:rPr>
              <w:t>NUnit, xUnit, Selenium, Jest, Mocha, Cypress</w:t>
            </w:r>
          </w:p>
        </w:tc>
      </w:tr>
    </w:tbl>
    <w:p w:rsidR="00077C6E" w:rsidRPr="004538E7" w:rsidRDefault="00077C6E">
      <w:pPr>
        <w:spacing w:after="120"/>
        <w:rPr>
          <w:rFonts w:cs="Times New Roman"/>
          <w:lang w:val="en-US"/>
        </w:rPr>
      </w:pPr>
    </w:p>
    <w:p w:rsidR="00077C6E" w:rsidRPr="004538E7" w:rsidRDefault="00324799">
      <w:pPr>
        <w:pStyle w:val="Ttulo1"/>
        <w:rPr>
          <w:rFonts w:cs="Times New Roman"/>
        </w:rPr>
      </w:pPr>
      <w:r w:rsidRPr="004538E7">
        <w:rPr>
          <w:rFonts w:cs="Times New Roman"/>
        </w:rPr>
        <w:t>2. Comparação direta: Azure DevOps × GitHub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869"/>
        <w:gridCol w:w="3869"/>
      </w:tblGrid>
      <w:tr w:rsidR="00077C6E" w:rsidRPr="004538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Azure DevOps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GitHub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 w:val="20"/>
                <w:szCs w:val="20"/>
              </w:rPr>
              <w:t>Filosofia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 w:val="20"/>
                <w:szCs w:val="20"/>
              </w:rPr>
              <w:t>Suíte completa e estruturada, orientada a empresas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 w:val="20"/>
                <w:szCs w:val="20"/>
              </w:rPr>
              <w:t>Modular, centrada no desenvolvedor e no Git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 w:val="20"/>
                <w:szCs w:val="20"/>
              </w:rPr>
              <w:lastRenderedPageBreak/>
              <w:t>Controle de versão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 w:val="20"/>
                <w:szCs w:val="20"/>
              </w:rPr>
              <w:t>Git e TFVC (útil para migração de legados Microsoft)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 w:val="20"/>
                <w:szCs w:val="20"/>
              </w:rPr>
              <w:t>Somente Git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CI/CD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Azure Pipelines: multi-stage, jobs paralelos, YAML, agentes Microsoft-hosted e self-hosted, aprovações e governança de artefatos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 xml:space="preserve">GitHub Actions: workflows em YAML no repositório, orientados a eventos, matrix builds, runners hospedados e self-hosted, reuso </w:t>
            </w:r>
            <w:r w:rsidRPr="004538E7">
              <w:rPr>
                <w:rFonts w:cs="Times New Roman"/>
                <w:szCs w:val="24"/>
              </w:rPr>
              <w:t>de workflows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Gestão de projeto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Azure Boards nativo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Issues e Projects (mais simples)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Testes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Azure Test Plans (rastreabilidade entre requisitos, testes e defeitos) e execução paralela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Sem ferramenta nativa equivalente; usa Actions e ferramentas externas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Integrações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Mais fortes no ecossistema Microsoft; também AWS, GCP, ServiceNow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Milhares de integrações via Marketplace, webhooks, REST e GraphQL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Segurança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Azure AD, RBAC, acesso condicional, Azure Policy, Defender for DevOps, assinatura de artefatos, branc</w:t>
            </w:r>
            <w:r w:rsidRPr="004538E7">
              <w:rPr>
                <w:rFonts w:cs="Times New Roman"/>
                <w:szCs w:val="24"/>
              </w:rPr>
              <w:t>h policies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  <w:lang w:val="en-US"/>
              </w:rPr>
            </w:pPr>
            <w:r w:rsidRPr="004538E7">
              <w:rPr>
                <w:rFonts w:cs="Times New Roman"/>
                <w:szCs w:val="24"/>
                <w:lang w:val="en-US"/>
              </w:rPr>
              <w:t>MFA, SSO/SAML, GitHub Advanced Security, Dependabot, secret scanning, commits assinados (GPG/SSH), proteção de branches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Compliance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ISO 27001, SOC 2, GDPR, HIPAA, FedRAMP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Também atende, mas recursos avançados exigem plano Enterprise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Escalabilid</w:t>
            </w:r>
            <w:r w:rsidRPr="004538E7">
              <w:rPr>
                <w:rFonts w:cs="Times New Roman"/>
                <w:szCs w:val="24"/>
              </w:rPr>
              <w:t>ade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Projetada para grandes empresas, monorepos, multirregião, híbrido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Ótima para equipes ágeis e fluxos descentralizados; Enterprise Cloud/Server para escalar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Confiabilidade (SLA)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99,9%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99,95% no Enterprise Cloud, mas os autores relatam interrupções ocasionais, principalmente no Actions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Custo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Por usuário e por serviço (modular); bom para agentes self-hosted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Planos Free, Team e Enterprise (pacote fechado); free tier de minutos (2000 min/m</w:t>
            </w:r>
            <w:r w:rsidRPr="004538E7">
              <w:rPr>
                <w:rFonts w:cs="Times New Roman"/>
                <w:szCs w:val="24"/>
              </w:rPr>
              <w:t>ês no Free)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Curva de aprendizado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Mais íngreme, com interface complexa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  <w:szCs w:val="24"/>
              </w:rPr>
            </w:pPr>
            <w:r w:rsidRPr="004538E7">
              <w:rPr>
                <w:rFonts w:cs="Times New Roman"/>
                <w:szCs w:val="24"/>
              </w:rPr>
              <w:t>Mais suave e intuitiva</w:t>
            </w:r>
          </w:p>
        </w:tc>
      </w:tr>
    </w:tbl>
    <w:p w:rsidR="00077C6E" w:rsidRPr="004538E7" w:rsidRDefault="00077C6E">
      <w:pPr>
        <w:spacing w:after="120"/>
        <w:rPr>
          <w:rFonts w:cs="Times New Roman"/>
        </w:rPr>
      </w:pPr>
    </w:p>
    <w:p w:rsidR="00077C6E" w:rsidRPr="004538E7" w:rsidRDefault="00324799">
      <w:pPr>
        <w:pStyle w:val="Ttulo1"/>
        <w:rPr>
          <w:rFonts w:cs="Times New Roman"/>
        </w:rPr>
      </w:pPr>
      <w:r w:rsidRPr="004538E7">
        <w:rPr>
          <w:rFonts w:cs="Times New Roman"/>
        </w:rPr>
        <w:t>3. Vantagens e limitações</w:t>
      </w:r>
    </w:p>
    <w:p w:rsidR="00077C6E" w:rsidRPr="004538E7" w:rsidRDefault="00324799">
      <w:pPr>
        <w:pStyle w:val="Ttulo2"/>
        <w:rPr>
          <w:rFonts w:cs="Times New Roman"/>
        </w:rPr>
      </w:pPr>
      <w:r w:rsidRPr="004538E7">
        <w:rPr>
          <w:rFonts w:cs="Times New Roman"/>
        </w:rPr>
        <w:t>3.1 Azure DevOps</w:t>
      </w:r>
    </w:p>
    <w:p w:rsidR="00077C6E" w:rsidRPr="004538E7" w:rsidRDefault="00324799">
      <w:pPr>
        <w:spacing w:after="60"/>
        <w:rPr>
          <w:rFonts w:cs="Times New Roman"/>
        </w:rPr>
      </w:pPr>
      <w:r w:rsidRPr="004538E7">
        <w:rPr>
          <w:rFonts w:cs="Times New Roman"/>
          <w:b/>
          <w:bCs/>
        </w:rPr>
        <w:t>Vantagens</w:t>
      </w:r>
    </w:p>
    <w:p w:rsidR="00077C6E" w:rsidRPr="004538E7" w:rsidRDefault="00324799" w:rsidP="004538E7">
      <w:pPr>
        <w:pStyle w:val="PargrafodaLista"/>
      </w:pPr>
      <w:r w:rsidRPr="004538E7">
        <w:t>Suíte integrada de ponta a ponta.</w:t>
      </w:r>
    </w:p>
    <w:p w:rsidR="00077C6E" w:rsidRPr="004538E7" w:rsidRDefault="00324799" w:rsidP="004538E7">
      <w:pPr>
        <w:pStyle w:val="PargrafodaLista"/>
      </w:pPr>
      <w:r w:rsidRPr="004538E7">
        <w:t>Governança e aprovações de deploy robustas.</w:t>
      </w:r>
    </w:p>
    <w:p w:rsidR="00077C6E" w:rsidRPr="004538E7" w:rsidRDefault="00324799" w:rsidP="004538E7">
      <w:pPr>
        <w:pStyle w:val="PargrafodaLista"/>
      </w:pPr>
      <w:r w:rsidRPr="004538E7">
        <w:t>Suporte on-premises (Azure DevOps Server).</w:t>
      </w:r>
    </w:p>
    <w:p w:rsidR="00077C6E" w:rsidRPr="004538E7" w:rsidRDefault="00324799" w:rsidP="004538E7">
      <w:pPr>
        <w:pStyle w:val="PargrafodaLista"/>
      </w:pPr>
      <w:r w:rsidRPr="004538E7">
        <w:t>Forte em ambientes regulados e híbridos.</w:t>
      </w:r>
    </w:p>
    <w:p w:rsidR="00077C6E" w:rsidRPr="004538E7" w:rsidRDefault="00324799" w:rsidP="004538E7">
      <w:pPr>
        <w:pStyle w:val="PargrafodaLista"/>
      </w:pPr>
      <w:r w:rsidRPr="004538E7">
        <w:lastRenderedPageBreak/>
        <w:t>Preço modular e econômico com agentes self-hosted.</w:t>
      </w:r>
    </w:p>
    <w:p w:rsidR="00077C6E" w:rsidRPr="004538E7" w:rsidRDefault="00324799">
      <w:pPr>
        <w:spacing w:before="120" w:after="60"/>
        <w:rPr>
          <w:rFonts w:cs="Times New Roman"/>
        </w:rPr>
      </w:pPr>
      <w:r w:rsidRPr="004538E7">
        <w:rPr>
          <w:rFonts w:cs="Times New Roman"/>
          <w:b/>
          <w:bCs/>
        </w:rPr>
        <w:t>Limitações</w:t>
      </w:r>
    </w:p>
    <w:p w:rsidR="00077C6E" w:rsidRPr="004538E7" w:rsidRDefault="00324799" w:rsidP="004538E7">
      <w:pPr>
        <w:pStyle w:val="PargrafodaLista"/>
      </w:pPr>
      <w:r w:rsidRPr="004538E7">
        <w:t xml:space="preserve">Interface mais </w:t>
      </w:r>
      <w:r w:rsidRPr="004538E7">
        <w:t>complexa</w:t>
      </w:r>
      <w:r w:rsidRPr="004538E7">
        <w:t xml:space="preserve"> e curva de aprendizado maior.</w:t>
      </w:r>
    </w:p>
    <w:p w:rsidR="00077C6E" w:rsidRPr="004538E7" w:rsidRDefault="00324799" w:rsidP="004538E7">
      <w:pPr>
        <w:pStyle w:val="PargrafodaLista"/>
      </w:pPr>
      <w:r w:rsidRPr="004538E7">
        <w:t>Integrações nativas mais fortes dentro do ecossistema Mi</w:t>
      </w:r>
      <w:r w:rsidRPr="004538E7">
        <w:t>crosoft.</w:t>
      </w:r>
    </w:p>
    <w:p w:rsidR="00077C6E" w:rsidRPr="004538E7" w:rsidRDefault="00324799" w:rsidP="004538E7">
      <w:pPr>
        <w:pStyle w:val="PargrafodaLista"/>
      </w:pPr>
      <w:r w:rsidRPr="004538E7">
        <w:t>Custos adicionais para segurança avançada (Defender, Sentinel).</w:t>
      </w:r>
    </w:p>
    <w:p w:rsidR="00077C6E" w:rsidRPr="004538E7" w:rsidRDefault="00324799" w:rsidP="004538E7">
      <w:pPr>
        <w:pStyle w:val="PargrafodaLista"/>
      </w:pPr>
      <w:r w:rsidRPr="004538E7">
        <w:t>Menor apelo comunitário e open source.</w:t>
      </w:r>
    </w:p>
    <w:p w:rsidR="00077C6E" w:rsidRPr="004538E7" w:rsidRDefault="00324799">
      <w:pPr>
        <w:pStyle w:val="Ttulo2"/>
        <w:rPr>
          <w:rFonts w:cs="Times New Roman"/>
        </w:rPr>
      </w:pPr>
      <w:r w:rsidRPr="004538E7">
        <w:rPr>
          <w:rFonts w:cs="Times New Roman"/>
        </w:rPr>
        <w:t>3.2 GitHub / GitHub Actions</w:t>
      </w:r>
    </w:p>
    <w:p w:rsidR="00077C6E" w:rsidRPr="004538E7" w:rsidRDefault="00324799">
      <w:pPr>
        <w:spacing w:after="60"/>
        <w:rPr>
          <w:rFonts w:cs="Times New Roman"/>
        </w:rPr>
      </w:pPr>
      <w:r w:rsidRPr="004538E7">
        <w:rPr>
          <w:rFonts w:cs="Times New Roman"/>
          <w:b/>
          <w:bCs/>
        </w:rPr>
        <w:t>Vantagens</w:t>
      </w:r>
    </w:p>
    <w:p w:rsidR="00077C6E" w:rsidRPr="004538E7" w:rsidRDefault="00324799" w:rsidP="004538E7">
      <w:pPr>
        <w:pStyle w:val="PargrafodaLista"/>
      </w:pPr>
      <w:r w:rsidRPr="004538E7">
        <w:t>Experiência de desenvolvedor superior e onboarding rápido.</w:t>
      </w:r>
    </w:p>
    <w:p w:rsidR="00077C6E" w:rsidRPr="004538E7" w:rsidRDefault="00324799" w:rsidP="004538E7">
      <w:pPr>
        <w:pStyle w:val="PargrafodaLista"/>
      </w:pPr>
      <w:r w:rsidRPr="004538E7">
        <w:t>Ecossistema aberto (Marketplace).</w:t>
      </w:r>
    </w:p>
    <w:p w:rsidR="00077C6E" w:rsidRPr="004538E7" w:rsidRDefault="00324799" w:rsidP="004538E7">
      <w:pPr>
        <w:pStyle w:val="PargrafodaLista"/>
      </w:pPr>
      <w:r w:rsidRPr="004538E7">
        <w:t>Segurança int</w:t>
      </w:r>
      <w:r w:rsidRPr="004538E7">
        <w:t>egrada ao fluxo (Dependabot, secret scanning).</w:t>
      </w:r>
    </w:p>
    <w:p w:rsidR="00077C6E" w:rsidRPr="004538E7" w:rsidRDefault="00324799" w:rsidP="004538E7">
      <w:pPr>
        <w:pStyle w:val="PargrafodaLista"/>
      </w:pPr>
      <w:r w:rsidRPr="004538E7">
        <w:t>Gratuito para open source.</w:t>
      </w:r>
    </w:p>
    <w:p w:rsidR="00077C6E" w:rsidRPr="004538E7" w:rsidRDefault="00324799" w:rsidP="004538E7">
      <w:pPr>
        <w:pStyle w:val="PargrafodaLista"/>
      </w:pPr>
      <w:r w:rsidRPr="004538E7">
        <w:t>Ótimo para GitOps, Kubernetes e Terraform.</w:t>
      </w:r>
    </w:p>
    <w:p w:rsidR="00077C6E" w:rsidRPr="004538E7" w:rsidRDefault="00324799">
      <w:pPr>
        <w:spacing w:before="120" w:after="60"/>
        <w:rPr>
          <w:rFonts w:cs="Times New Roman"/>
        </w:rPr>
      </w:pPr>
      <w:r w:rsidRPr="004538E7">
        <w:rPr>
          <w:rFonts w:cs="Times New Roman"/>
          <w:b/>
          <w:bCs/>
        </w:rPr>
        <w:t>Limitações</w:t>
      </w:r>
    </w:p>
    <w:p w:rsidR="00077C6E" w:rsidRPr="004538E7" w:rsidRDefault="00324799" w:rsidP="004538E7">
      <w:pPr>
        <w:pStyle w:val="PargrafodaLista"/>
      </w:pPr>
      <w:r w:rsidRPr="004538E7">
        <w:t>Sem ferramenta nativa de gestão de testes.</w:t>
      </w:r>
    </w:p>
    <w:p w:rsidR="00077C6E" w:rsidRPr="004538E7" w:rsidRDefault="00324799" w:rsidP="004538E7">
      <w:pPr>
        <w:pStyle w:val="PargrafodaLista"/>
      </w:pPr>
      <w:r w:rsidRPr="004538E7">
        <w:t>Desempenho menos refinado em monorepos grandes e pipelines multi-stage corporativos.</w:t>
      </w:r>
    </w:p>
    <w:p w:rsidR="00077C6E" w:rsidRPr="004538E7" w:rsidRDefault="00324799" w:rsidP="004538E7">
      <w:pPr>
        <w:pStyle w:val="PargrafodaLista"/>
      </w:pPr>
      <w:r w:rsidRPr="004538E7">
        <w:t>Risco de actions de terceiros não confiáveis.</w:t>
      </w:r>
    </w:p>
    <w:p w:rsidR="00077C6E" w:rsidRPr="004538E7" w:rsidRDefault="00324799" w:rsidP="004538E7">
      <w:pPr>
        <w:pStyle w:val="PargrafodaLista"/>
      </w:pPr>
      <w:r w:rsidRPr="004538E7">
        <w:t>Recursos avançados de segurança concentrados em planos pagos.</w:t>
      </w:r>
    </w:p>
    <w:p w:rsidR="00077C6E" w:rsidRPr="004538E7" w:rsidRDefault="00324799" w:rsidP="004538E7">
      <w:pPr>
        <w:pStyle w:val="PargrafodaLista"/>
      </w:pPr>
      <w:r w:rsidRPr="004538E7">
        <w:t>Custo por minuto mais alto em larga escala.</w:t>
      </w:r>
    </w:p>
    <w:p w:rsidR="00077C6E" w:rsidRPr="004538E7" w:rsidRDefault="00324799">
      <w:pPr>
        <w:pStyle w:val="Ttulo1"/>
        <w:rPr>
          <w:rFonts w:cs="Times New Roman"/>
        </w:rPr>
      </w:pPr>
      <w:r w:rsidRPr="004538E7">
        <w:rPr>
          <w:rFonts w:cs="Times New Roman"/>
        </w:rPr>
        <w:t>4. As demais ferramentas</w:t>
      </w:r>
    </w:p>
    <w:p w:rsidR="00077C6E" w:rsidRPr="004538E7" w:rsidRDefault="00324799">
      <w:pPr>
        <w:spacing w:after="120" w:line="288" w:lineRule="auto"/>
        <w:rPr>
          <w:rFonts w:cs="Times New Roman"/>
        </w:rPr>
      </w:pPr>
      <w:r w:rsidRPr="004538E7">
        <w:rPr>
          <w:rFonts w:cs="Times New Roman"/>
        </w:rPr>
        <w:t>O artigo traz pouco sobre elas. Os trechos marcados como "complemento"</w:t>
      </w:r>
      <w:r w:rsidRPr="004538E7">
        <w:rPr>
          <w:rFonts w:cs="Times New Roman"/>
        </w:rPr>
        <w:t xml:space="preserve"> são conhecimento geral do autor desta análise, não do artigo.</w:t>
      </w:r>
    </w:p>
    <w:p w:rsidR="00077C6E" w:rsidRPr="004538E7" w:rsidRDefault="00324799" w:rsidP="004538E7">
      <w:pPr>
        <w:pStyle w:val="PargrafodaLista"/>
      </w:pPr>
      <w:r w:rsidRPr="004538E7">
        <w:rPr>
          <w:b/>
          <w:bCs/>
        </w:rPr>
        <w:t>Jenkins:</w:t>
      </w:r>
      <w:r w:rsidRPr="004538E7">
        <w:t xml:space="preserve"> open source, extensível por plugins e integra com praticamente qualquer ferramenta. A flexibilidade custa manutenção e complexidade operacional, exigindo equipe com perfil técnico. </w:t>
      </w:r>
      <w:r w:rsidRPr="004538E7">
        <w:rPr>
          <w:iCs/>
        </w:rPr>
        <w:t>Com</w:t>
      </w:r>
      <w:r w:rsidRPr="004538E7">
        <w:rPr>
          <w:iCs/>
        </w:rPr>
        <w:t>plemento: é auto-hospedado, e a configuração costuma ser feita via Jenkinsfile.</w:t>
      </w:r>
    </w:p>
    <w:p w:rsidR="00077C6E" w:rsidRPr="004538E7" w:rsidRDefault="00324799" w:rsidP="004538E7">
      <w:pPr>
        <w:pStyle w:val="PargrafodaLista"/>
      </w:pPr>
      <w:r w:rsidRPr="004538E7">
        <w:rPr>
          <w:b/>
          <w:bCs/>
        </w:rPr>
        <w:t>GitLab CI/CD:</w:t>
      </w:r>
      <w:r w:rsidRPr="004538E7">
        <w:t xml:space="preserve"> plataforma única que combina controle de versão, gestão de projeto e CI/CD, com ênfase em colaboração. É uma alternativa direta ao Azure DevOps para quem quer "tu</w:t>
      </w:r>
      <w:r w:rsidRPr="004538E7">
        <w:t>do em um".</w:t>
      </w:r>
    </w:p>
    <w:p w:rsidR="00077C6E" w:rsidRPr="004538E7" w:rsidRDefault="00324799" w:rsidP="004538E7">
      <w:pPr>
        <w:pStyle w:val="PargrafodaLista"/>
      </w:pPr>
      <w:r w:rsidRPr="004538E7">
        <w:rPr>
          <w:b/>
          <w:bCs/>
        </w:rPr>
        <w:t>Bitbucket:</w:t>
      </w:r>
      <w:r w:rsidRPr="004538E7">
        <w:t xml:space="preserve"> integração natural com Jira e Confluence, indicada para equipes pequenas e médias no ecossistema Atlassian. O artigo afirma que ele suporta Git e Mercurial, mas isso está desatualizado: o Bitbucket encerrou o suporte a Mercurial em 20</w:t>
      </w:r>
      <w:r w:rsidRPr="004538E7">
        <w:t>20.</w:t>
      </w:r>
    </w:p>
    <w:p w:rsidR="00077C6E" w:rsidRPr="004538E7" w:rsidRDefault="00324799" w:rsidP="004538E7">
      <w:pPr>
        <w:pStyle w:val="PargrafodaLista"/>
      </w:pPr>
      <w:r w:rsidRPr="004538E7">
        <w:rPr>
          <w:b/>
          <w:bCs/>
        </w:rPr>
        <w:t>TeamCity (JetBrains):</w:t>
      </w:r>
      <w:r w:rsidRPr="004538E7">
        <w:t xml:space="preserve"> facilidade de uso e configurações de build poderosas, adequado a cenários de build complexos em empresas.</w:t>
      </w:r>
    </w:p>
    <w:p w:rsidR="00077C6E" w:rsidRPr="004538E7" w:rsidRDefault="00324799" w:rsidP="004538E7">
      <w:pPr>
        <w:pStyle w:val="PargrafodaLista"/>
      </w:pPr>
      <w:r w:rsidRPr="004538E7">
        <w:rPr>
          <w:b/>
          <w:bCs/>
        </w:rPr>
        <w:t>AWS CodePipeline, TravisCI, CircleCI:</w:t>
      </w:r>
      <w:r w:rsidRPr="004538E7">
        <w:t xml:space="preserve"> apenas citadas, sem análise. </w:t>
      </w:r>
      <w:r w:rsidRPr="004538E7">
        <w:t>Complemento: CodePipeline é o serviço nativo da AWS, e Ci</w:t>
      </w:r>
      <w:r w:rsidRPr="004538E7">
        <w:t>rcleCI e Travis são CI hospedados em nuvem.</w:t>
      </w:r>
    </w:p>
    <w:p w:rsidR="00077C6E" w:rsidRPr="004538E7" w:rsidRDefault="00324799">
      <w:pPr>
        <w:pStyle w:val="Ttulo1"/>
        <w:rPr>
          <w:rFonts w:cs="Times New Roman"/>
        </w:rPr>
      </w:pPr>
      <w:r w:rsidRPr="004538E7">
        <w:rPr>
          <w:rFonts w:cs="Times New Roman"/>
        </w:rPr>
        <w:lastRenderedPageBreak/>
        <w:t>5. Quando escolher cada uma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077C6E" w:rsidRPr="004538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Cenários mais adequados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Azure DevOps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Empresas grandes, setores regulados (finanças, saúde, governo, defesa), ambiente Microsoft/Azure, necessidade de on-premises ou híbrido</w:t>
            </w:r>
            <w:r w:rsidRPr="004538E7">
              <w:rPr>
                <w:rFonts w:cs="Times New Roman"/>
                <w:szCs w:val="20"/>
              </w:rPr>
              <w:t>, legados em TFVC, estúdios que usam Visual Studio.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GitHub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Open source, startups, equipes pequenas e ágeis, fluxos GitOps e cloud-native, multi-cloud com automação Git-native.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Jenkins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Quando se precisa de máximo controle e customização e há time para manter a infraestrutura.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GitLab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Quando se quer uma plataforma unificada de ponta a ponta fora do universo Microsoft.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Bitbucket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Equipes já centradas em Jira e Confluence.</w:t>
            </w:r>
          </w:p>
        </w:tc>
      </w:tr>
      <w:tr w:rsidR="00077C6E" w:rsidRPr="004538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TeamCity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77C6E" w:rsidRPr="004538E7" w:rsidRDefault="00324799">
            <w:pPr>
              <w:rPr>
                <w:rFonts w:cs="Times New Roman"/>
              </w:rPr>
            </w:pPr>
            <w:r w:rsidRPr="004538E7">
              <w:rPr>
                <w:rFonts w:cs="Times New Roman"/>
                <w:szCs w:val="20"/>
              </w:rPr>
              <w:t>Builds complexos com foco em usabilidade.</w:t>
            </w:r>
          </w:p>
        </w:tc>
      </w:tr>
    </w:tbl>
    <w:p w:rsidR="00077C6E" w:rsidRPr="004538E7" w:rsidRDefault="00077C6E">
      <w:pPr>
        <w:spacing w:after="120"/>
        <w:rPr>
          <w:rFonts w:cs="Times New Roman"/>
        </w:rPr>
      </w:pPr>
    </w:p>
    <w:p w:rsidR="00077C6E" w:rsidRPr="004538E7" w:rsidRDefault="00324799">
      <w:pPr>
        <w:pStyle w:val="Ttulo1"/>
        <w:rPr>
          <w:rFonts w:cs="Times New Roman"/>
        </w:rPr>
      </w:pPr>
      <w:r w:rsidRPr="004538E7">
        <w:rPr>
          <w:rFonts w:cs="Times New Roman"/>
        </w:rPr>
        <w:t>6. Observações críticas sobre o artigo</w:t>
      </w:r>
    </w:p>
    <w:p w:rsidR="00077C6E" w:rsidRPr="004538E7" w:rsidRDefault="00324799" w:rsidP="004538E7">
      <w:pPr>
        <w:pStyle w:val="PargrafodaLista"/>
        <w:numPr>
          <w:ilvl w:val="0"/>
          <w:numId w:val="3"/>
        </w:numPr>
      </w:pPr>
      <w:r w:rsidRPr="004538E7">
        <w:rPr>
          <w:b/>
          <w:bCs/>
        </w:rPr>
        <w:t>Escopo.</w:t>
      </w:r>
      <w:r w:rsidRPr="004538E7">
        <w:t xml:space="preserve"> O título promete duas plataformas, e as outras ferramentas não são analisadas. O artigo também não apresenta benchmarks próprios: as afirmações de desempenho vêm de </w:t>
      </w:r>
      <w:r w:rsidRPr="004538E7">
        <w:t>"dados empíricos" e estudos de caso genéricos, sem metodologia detalhada.</w:t>
      </w:r>
    </w:p>
    <w:p w:rsidR="00077C6E" w:rsidRPr="004538E7" w:rsidRDefault="00324799" w:rsidP="004538E7">
      <w:pPr>
        <w:pStyle w:val="PargrafodaLista"/>
        <w:numPr>
          <w:ilvl w:val="0"/>
          <w:numId w:val="3"/>
        </w:numPr>
      </w:pPr>
      <w:r w:rsidRPr="004538E7">
        <w:rPr>
          <w:b/>
          <w:bCs/>
        </w:rPr>
        <w:t>Inconsistência na introdução.</w:t>
      </w:r>
      <w:r w:rsidRPr="004538E7">
        <w:t xml:space="preserve"> Em um trecho, o Azure DevOps é descrito como "mais leve e flexível" para desenvolvedores individuais e startups, o que contradiz o resto do texto e pare</w:t>
      </w:r>
      <w:r w:rsidRPr="004538E7">
        <w:t>ce ser uma troca com o GitHub.</w:t>
      </w:r>
    </w:p>
    <w:p w:rsidR="00077C6E" w:rsidRPr="004538E7" w:rsidRDefault="00324799" w:rsidP="004538E7">
      <w:pPr>
        <w:pStyle w:val="PargrafodaLista"/>
        <w:numPr>
          <w:ilvl w:val="0"/>
          <w:numId w:val="3"/>
        </w:numPr>
      </w:pPr>
      <w:r w:rsidRPr="004538E7">
        <w:rPr>
          <w:b/>
          <w:bCs/>
        </w:rPr>
        <w:t>Informações possivelmente desatualizadas.</w:t>
      </w:r>
      <w:r w:rsidRPr="004538E7">
        <w:t xml:space="preserve"> Exemplos são a afirmação de que repositórios do GitHub são públicos por padrão, o suporte a Mercurial no Bitbucket, a cota de minutos gratuitos e a ideia de que o GitHub Advanced Secu</w:t>
      </w:r>
      <w:r w:rsidRPr="004538E7">
        <w:t>rity só existe no Enterprise. Preços e planos mudam com frequência, então confirme nas páginas oficiais antes de citar números.</w:t>
      </w:r>
    </w:p>
    <w:p w:rsidR="00077C6E" w:rsidRPr="004538E7" w:rsidRDefault="00324799" w:rsidP="004538E7">
      <w:pPr>
        <w:pStyle w:val="PargrafodaLista"/>
        <w:numPr>
          <w:ilvl w:val="0"/>
          <w:numId w:val="3"/>
        </w:numPr>
      </w:pPr>
      <w:r w:rsidRPr="004538E7">
        <w:rPr>
          <w:b/>
          <w:bCs/>
        </w:rPr>
        <w:t>Viés.</w:t>
      </w:r>
      <w:r w:rsidRPr="004538E7">
        <w:t xml:space="preserve"> Os autores são de uma universidade técnica e usam referências majoritariamente de livros sobre Azure DevOps, o que pode fa</w:t>
      </w:r>
      <w:r w:rsidRPr="004538E7">
        <w:t>vorecer essa plataforma em alguns julgamentos (por exemplo, confiabilidade e governança).</w:t>
      </w:r>
    </w:p>
    <w:p w:rsidR="00077C6E" w:rsidRPr="004538E7" w:rsidRDefault="00324799" w:rsidP="004538E7">
      <w:pPr>
        <w:pStyle w:val="PargrafodaLista"/>
        <w:numPr>
          <w:ilvl w:val="0"/>
          <w:numId w:val="3"/>
        </w:numPr>
      </w:pPr>
      <w:r w:rsidRPr="004538E7">
        <w:rPr>
          <w:b/>
          <w:bCs/>
        </w:rPr>
        <w:t>Conclusão equilibrada.</w:t>
      </w:r>
      <w:r w:rsidRPr="004538E7">
        <w:t xml:space="preserve"> Os autores concluem que não há vencedor universal e que uma abordagem híbrida entre as duas plataformas também é possível, o que é bem aderente</w:t>
      </w:r>
      <w:r w:rsidRPr="004538E7">
        <w:t xml:space="preserve"> à prática.</w:t>
      </w:r>
    </w:p>
    <w:p w:rsidR="00077C6E" w:rsidRPr="004538E7" w:rsidRDefault="00324799">
      <w:pPr>
        <w:pStyle w:val="Ttulo1"/>
        <w:rPr>
          <w:rFonts w:cs="Times New Roman"/>
        </w:rPr>
      </w:pPr>
      <w:r w:rsidRPr="004538E7">
        <w:rPr>
          <w:rFonts w:cs="Times New Roman"/>
        </w:rPr>
        <w:t>7. Conclusão</w:t>
      </w:r>
    </w:p>
    <w:p w:rsidR="00077C6E" w:rsidRPr="004538E7" w:rsidRDefault="00324799">
      <w:pPr>
        <w:spacing w:after="120" w:line="288" w:lineRule="auto"/>
        <w:rPr>
          <w:rFonts w:cs="Times New Roman"/>
        </w:rPr>
      </w:pPr>
      <w:r w:rsidRPr="004538E7">
        <w:rPr>
          <w:rFonts w:cs="Times New Roman"/>
        </w:rPr>
        <w:t xml:space="preserve">A escolha depende de </w:t>
      </w:r>
      <w:r w:rsidRPr="004538E7">
        <w:rPr>
          <w:rFonts w:cs="Times New Roman"/>
          <w:bCs/>
        </w:rPr>
        <w:t>escala, governança, ecossistema e orçamento</w:t>
      </w:r>
      <w:r w:rsidRPr="004538E7">
        <w:rPr>
          <w:rFonts w:cs="Times New Roman"/>
        </w:rPr>
        <w:t>. Azure DevOps entrega controle e compliance em uma suíte integrada. GitHub entrega agilidade, simplicidade e um ecossistema aberto. Jenkins, GitLab, Bitbucket e TeamC</w:t>
      </w:r>
      <w:r w:rsidRPr="004538E7">
        <w:rPr>
          <w:rFonts w:cs="Times New Roman"/>
        </w:rPr>
        <w:t>ity ocupam nichos específicos de customização, integração total ou afinidade com o ecossistema Atlassian e JetBrains.</w:t>
      </w:r>
    </w:p>
    <w:sectPr w:rsidR="00077C6E" w:rsidRPr="004538E7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4799" w:rsidRDefault="00324799">
      <w:r>
        <w:separator/>
      </w:r>
    </w:p>
  </w:endnote>
  <w:endnote w:type="continuationSeparator" w:id="0">
    <w:p w:rsidR="00324799" w:rsidRDefault="00324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7C6E" w:rsidRDefault="00324799"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4538E7">
      <w:rPr>
        <w:color w:val="7F7F7F"/>
        <w:sz w:val="18"/>
        <w:szCs w:val="18"/>
      </w:rPr>
      <w:fldChar w:fldCharType="separate"/>
    </w:r>
    <w:r w:rsidR="004538E7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4799" w:rsidRDefault="00324799">
      <w:r>
        <w:separator/>
      </w:r>
    </w:p>
  </w:footnote>
  <w:footnote w:type="continuationSeparator" w:id="0">
    <w:p w:rsidR="00324799" w:rsidRDefault="003247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82615A"/>
    <w:multiLevelType w:val="hybridMultilevel"/>
    <w:tmpl w:val="7B306184"/>
    <w:lvl w:ilvl="0" w:tplc="722EE45E">
      <w:start w:val="1"/>
      <w:numFmt w:val="bullet"/>
      <w:pStyle w:val="PargrafodaLista"/>
      <w:lvlText w:val="•"/>
      <w:lvlJc w:val="left"/>
      <w:pPr>
        <w:ind w:left="720" w:hanging="360"/>
      </w:pPr>
    </w:lvl>
    <w:lvl w:ilvl="1" w:tplc="DDCA4FF6">
      <w:numFmt w:val="decimal"/>
      <w:lvlText w:val=""/>
      <w:lvlJc w:val="left"/>
    </w:lvl>
    <w:lvl w:ilvl="2" w:tplc="1CAC3A32">
      <w:numFmt w:val="decimal"/>
      <w:lvlText w:val=""/>
      <w:lvlJc w:val="left"/>
    </w:lvl>
    <w:lvl w:ilvl="3" w:tplc="064613BE">
      <w:numFmt w:val="decimal"/>
      <w:lvlText w:val=""/>
      <w:lvlJc w:val="left"/>
    </w:lvl>
    <w:lvl w:ilvl="4" w:tplc="B516BB7C">
      <w:numFmt w:val="decimal"/>
      <w:lvlText w:val=""/>
      <w:lvlJc w:val="left"/>
    </w:lvl>
    <w:lvl w:ilvl="5" w:tplc="36CEF502">
      <w:numFmt w:val="decimal"/>
      <w:lvlText w:val=""/>
      <w:lvlJc w:val="left"/>
    </w:lvl>
    <w:lvl w:ilvl="6" w:tplc="E5462BC0">
      <w:numFmt w:val="decimal"/>
      <w:lvlText w:val=""/>
      <w:lvlJc w:val="left"/>
    </w:lvl>
    <w:lvl w:ilvl="7" w:tplc="C4BE5600">
      <w:numFmt w:val="decimal"/>
      <w:lvlText w:val=""/>
      <w:lvlJc w:val="left"/>
    </w:lvl>
    <w:lvl w:ilvl="8" w:tplc="AD007C3E">
      <w:numFmt w:val="decimal"/>
      <w:lvlText w:val=""/>
      <w:lvlJc w:val="left"/>
    </w:lvl>
  </w:abstractNum>
  <w:abstractNum w:abstractNumId="1" w15:restartNumberingAfterBreak="0">
    <w:nsid w:val="6C0B3BC9"/>
    <w:multiLevelType w:val="hybridMultilevel"/>
    <w:tmpl w:val="BDA4EE22"/>
    <w:lvl w:ilvl="0" w:tplc="4246E57C">
      <w:start w:val="1"/>
      <w:numFmt w:val="decimal"/>
      <w:lvlText w:val="%1."/>
      <w:lvlJc w:val="left"/>
      <w:pPr>
        <w:ind w:left="720" w:hanging="360"/>
      </w:pPr>
    </w:lvl>
    <w:lvl w:ilvl="1" w:tplc="6B5E8DA0">
      <w:numFmt w:val="decimal"/>
      <w:lvlText w:val=""/>
      <w:lvlJc w:val="left"/>
    </w:lvl>
    <w:lvl w:ilvl="2" w:tplc="DCB6F0EA">
      <w:numFmt w:val="decimal"/>
      <w:lvlText w:val=""/>
      <w:lvlJc w:val="left"/>
    </w:lvl>
    <w:lvl w:ilvl="3" w:tplc="C3D2F096">
      <w:numFmt w:val="decimal"/>
      <w:lvlText w:val=""/>
      <w:lvlJc w:val="left"/>
    </w:lvl>
    <w:lvl w:ilvl="4" w:tplc="4C46A0C0">
      <w:numFmt w:val="decimal"/>
      <w:lvlText w:val=""/>
      <w:lvlJc w:val="left"/>
    </w:lvl>
    <w:lvl w:ilvl="5" w:tplc="7D129CB4">
      <w:numFmt w:val="decimal"/>
      <w:lvlText w:val=""/>
      <w:lvlJc w:val="left"/>
    </w:lvl>
    <w:lvl w:ilvl="6" w:tplc="3C6C7030">
      <w:numFmt w:val="decimal"/>
      <w:lvlText w:val=""/>
      <w:lvlJc w:val="left"/>
    </w:lvl>
    <w:lvl w:ilvl="7" w:tplc="6FC40E58">
      <w:numFmt w:val="decimal"/>
      <w:lvlText w:val=""/>
      <w:lvlJc w:val="left"/>
    </w:lvl>
    <w:lvl w:ilvl="8" w:tplc="8CB8D448">
      <w:numFmt w:val="decimal"/>
      <w:lvlText w:val=""/>
      <w:lvlJc w:val="left"/>
    </w:lvl>
  </w:abstractNum>
  <w:abstractNum w:abstractNumId="2" w15:restartNumberingAfterBreak="0">
    <w:nsid w:val="6F5D09C4"/>
    <w:multiLevelType w:val="hybridMultilevel"/>
    <w:tmpl w:val="B3983DE0"/>
    <w:lvl w:ilvl="0" w:tplc="4AFE654C">
      <w:start w:val="1"/>
      <w:numFmt w:val="bullet"/>
      <w:lvlText w:val="●"/>
      <w:lvlJc w:val="left"/>
      <w:pPr>
        <w:ind w:left="720" w:hanging="360"/>
      </w:pPr>
    </w:lvl>
    <w:lvl w:ilvl="1" w:tplc="798EA272">
      <w:start w:val="1"/>
      <w:numFmt w:val="bullet"/>
      <w:lvlText w:val="○"/>
      <w:lvlJc w:val="left"/>
      <w:pPr>
        <w:ind w:left="1440" w:hanging="360"/>
      </w:pPr>
    </w:lvl>
    <w:lvl w:ilvl="2" w:tplc="6FF80406">
      <w:start w:val="1"/>
      <w:numFmt w:val="bullet"/>
      <w:lvlText w:val="■"/>
      <w:lvlJc w:val="left"/>
      <w:pPr>
        <w:ind w:left="2160" w:hanging="360"/>
      </w:pPr>
    </w:lvl>
    <w:lvl w:ilvl="3" w:tplc="A8007BFC">
      <w:start w:val="1"/>
      <w:numFmt w:val="bullet"/>
      <w:lvlText w:val="●"/>
      <w:lvlJc w:val="left"/>
      <w:pPr>
        <w:ind w:left="2880" w:hanging="360"/>
      </w:pPr>
    </w:lvl>
    <w:lvl w:ilvl="4" w:tplc="FCF291D2">
      <w:start w:val="1"/>
      <w:numFmt w:val="bullet"/>
      <w:lvlText w:val="○"/>
      <w:lvlJc w:val="left"/>
      <w:pPr>
        <w:ind w:left="3600" w:hanging="360"/>
      </w:pPr>
    </w:lvl>
    <w:lvl w:ilvl="5" w:tplc="C3367872">
      <w:start w:val="1"/>
      <w:numFmt w:val="bullet"/>
      <w:lvlText w:val="■"/>
      <w:lvlJc w:val="left"/>
      <w:pPr>
        <w:ind w:left="4320" w:hanging="360"/>
      </w:pPr>
    </w:lvl>
    <w:lvl w:ilvl="6" w:tplc="2E82B890">
      <w:start w:val="1"/>
      <w:numFmt w:val="bullet"/>
      <w:lvlText w:val="●"/>
      <w:lvlJc w:val="left"/>
      <w:pPr>
        <w:ind w:left="5040" w:hanging="360"/>
      </w:pPr>
    </w:lvl>
    <w:lvl w:ilvl="7" w:tplc="2550FBEA">
      <w:start w:val="1"/>
      <w:numFmt w:val="bullet"/>
      <w:lvlText w:val="●"/>
      <w:lvlJc w:val="left"/>
      <w:pPr>
        <w:ind w:left="5760" w:hanging="360"/>
      </w:pPr>
    </w:lvl>
    <w:lvl w:ilvl="8" w:tplc="C98474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C6E"/>
    <w:rsid w:val="00077C6E"/>
    <w:rsid w:val="00324799"/>
    <w:rsid w:val="0045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53F9BC-A33F-4C69-A0D1-70AF9AA1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B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38E7"/>
    <w:rPr>
      <w:rFonts w:ascii="Times New Roman" w:hAnsi="Times New Roman"/>
      <w:sz w:val="24"/>
    </w:rPr>
  </w:style>
  <w:style w:type="paragraph" w:styleId="Ttulo1">
    <w:name w:val="heading 1"/>
    <w:autoRedefine/>
    <w:qFormat/>
    <w:rsid w:val="004538E7"/>
    <w:pPr>
      <w:keepNext/>
      <w:spacing w:before="320" w:after="140"/>
      <w:outlineLvl w:val="0"/>
    </w:pPr>
    <w:rPr>
      <w:rFonts w:ascii="Times New Roman" w:hAnsi="Times New Roman"/>
      <w:b/>
      <w:bCs/>
      <w:sz w:val="32"/>
      <w:szCs w:val="30"/>
    </w:rPr>
  </w:style>
  <w:style w:type="paragraph" w:styleId="Ttulo2">
    <w:name w:val="heading 2"/>
    <w:autoRedefine/>
    <w:qFormat/>
    <w:rsid w:val="004538E7"/>
    <w:pPr>
      <w:keepNext/>
      <w:spacing w:before="220" w:after="100"/>
      <w:outlineLvl w:val="1"/>
    </w:pPr>
    <w:rPr>
      <w:rFonts w:ascii="Times New Roman" w:hAnsi="Times New Roman"/>
      <w:b/>
      <w:bCs/>
      <w:sz w:val="28"/>
      <w:szCs w:val="25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autoRedefine/>
    <w:qFormat/>
    <w:rsid w:val="004538E7"/>
    <w:pPr>
      <w:numPr>
        <w:numId w:val="2"/>
      </w:numPr>
      <w:spacing w:after="60" w:line="288" w:lineRule="auto"/>
    </w:pPr>
    <w:rPr>
      <w:rFonts w:ascii="Times New Roman" w:hAnsi="Times New Roman" w:cs="Times New Roman"/>
      <w:sz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1213</Words>
  <Characters>6552</Characters>
  <Application>Microsoft Office Word</Application>
  <DocSecurity>0</DocSecurity>
  <Lines>54</Lines>
  <Paragraphs>15</Paragraphs>
  <ScaleCrop>false</ScaleCrop>
  <Company/>
  <LinksUpToDate>false</LinksUpToDate>
  <CharactersWithSpaces>7750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comparativa de ferramentas de CI/CD</dc:title>
  <dc:creator>Claude</dc:creator>
  <cp:lastModifiedBy>Conta da Microsoft</cp:lastModifiedBy>
  <cp:revision>2</cp:revision>
  <dcterms:created xsi:type="dcterms:W3CDTF">2026-10-09T15:02:00Z</dcterms:created>
  <dcterms:modified xsi:type="dcterms:W3CDTF">2026-10-09T20:13:00Z</dcterms:modified>
</cp:coreProperties>
</file>