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825927734375" w:line="240" w:lineRule="auto"/>
        <w:ind w:left="0" w:right="0" w:firstLine="0"/>
        <w:rPr>
          <w:rFonts w:ascii="Calibri" w:cs="Calibri" w:eastAsia="Calibri" w:hAnsi="Calibri"/>
          <w:sz w:val="24.080001831054688"/>
          <w:szCs w:val="24.080001831054688"/>
        </w:rPr>
      </w:pPr>
      <w:r w:rsidDel="00000000" w:rsidR="00000000" w:rsidRPr="00000000">
        <w:rPr>
          <w:rFonts w:ascii="Calibri" w:cs="Calibri" w:eastAsia="Calibri" w:hAnsi="Calibri"/>
          <w:sz w:val="24.080001831054688"/>
          <w:szCs w:val="24.080001831054688"/>
          <w:rtl w:val="0"/>
        </w:rPr>
        <w:t xml:space="preserve">Alunos: Gabriel de Santana Gomes e Rodrigo Santos Andrade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2.8259277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QUESTÕES - Caso Burger King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26611328125" w:line="262.2887992858887" w:lineRule="auto"/>
        <w:ind w:left="730.7118988037109" w:right="8.388671875" w:hanging="347.84385681152344"/>
        <w:jc w:val="left"/>
        <w:rPr>
          <w:b w:val="1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Na sua opinião, é mais importante aumentar a segurança do sistema mesmo que isso  deixe alguns processos mais demorados ou melhorar a produtividade independente do  sistema estar totalmente seguro?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5.26611328125" w:line="262.2887992858887" w:lineRule="auto"/>
        <w:ind w:left="730.7118988037109" w:right="8.388671875" w:hanging="347.84385681152344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À medida que novas tecnologias surgem e novas ferramentas voltadas para a segurança cibernética são criadas, os cibercriminosos ou 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crackers</w:t>
      </w:r>
      <w:r w:rsidDel="00000000" w:rsidR="00000000" w:rsidRPr="00000000">
        <w:rPr>
          <w:b w:val="1"/>
          <w:sz w:val="24"/>
          <w:szCs w:val="24"/>
          <w:rtl w:val="0"/>
        </w:rPr>
        <w:t xml:space="preserve"> como são conhecidos, também aprimoram suas técnicas e ferramentas. Partindo deste ponto, defendo que investir na segurança do sistema é algo indispensável e que deve ser colocado como um ponto de grande atenção por mais que essa implementação acarrete uma redução na velocidade que os processos operacionais ocorrem.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0279541015625" w:line="263.2848644256592" w:lineRule="auto"/>
        <w:ind w:left="731.8350982666016" w:right="168.1640625" w:hanging="357.1102905273437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Segundo O CEO DA Burger King, a Tecnologia deve andar a serviço do negócio e não o  contrário. Dos três pontos citados abaixo, enumere por ordem de importância para  que a empresa atingisse o seu objetivo.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JUSTIFIQUE.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86279296875" w:line="240" w:lineRule="auto"/>
        <w:ind w:left="732.115859985351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Antecipar necessidades técnicas antes de “engargalar”.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5517578125" w:line="240" w:lineRule="auto"/>
        <w:ind w:left="740.539932250976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Experiência é mais importante que tecnologia.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731.8350982666016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Investir em uma nova tecnologia é investir também na educação do público.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731.8350982666016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11.8350982666015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1 - Experiência é mais importante que tecnologia (b)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11.8350982666015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2 - Antecipar necessidades técnicas antes de “engargalar” (a)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11.835098266601562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3 - investir em uma nova tecnologia é investir também na educação do público ©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731.835098266601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731.8350982666016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texto, Iuri destaca que é importante ter experiência e disciplina na gestão de um negócio para que a tecnologia possa ser utilizada de forma eficiente, fala também sobre a decisão de investir em um sistema ERP como um exemplo de como a antecipação de necessidades técnicas pode trazer resultados positivos para a empresa. Além disso, ele menciona que é preciso investir em educação para que o público e os funcionários estejam preparados para utilizar as novas ferramentas de forma eficaz. Para o Iuri, experiência e disciplina na gestão são mais importantes que a tecnologia em si.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068359375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12799072266" w:lineRule="auto"/>
        <w:ind w:left="731.8350982666016" w:right="333.656005859375" w:hanging="358.795089721679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12799072266" w:lineRule="auto"/>
        <w:ind w:left="731.8350982666016" w:right="333.656005859375" w:hanging="358.795089721679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12799072266" w:lineRule="auto"/>
        <w:ind w:left="731.8350982666016" w:right="333.656005859375" w:hanging="358.7950897216797"/>
        <w:jc w:val="left"/>
        <w:rPr>
          <w:color w:val="980000"/>
          <w:sz w:val="24"/>
          <w:szCs w:val="24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De acordo com o conteúdo da disciplina faça analogia dos pontos discutidos em sala  com o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12799072266" w:lineRule="auto"/>
        <w:ind w:left="731.8350982666016" w:right="333.656005859375" w:hanging="358.795089721679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Quando o texto aborda a série de reuniões que ocorrem diariamente, acredito que este ponto está muito ligado à Análise de Negócios propriamente dita. Uma vez que essas reuniões, segundo o texto tem o intuito de levantar as informações gerenciais a fim da alta gestão analisar, traçar planos e contornar as situações não muito favoráveis.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5057373046875" w:line="263.14212799072266" w:lineRule="auto"/>
        <w:ind w:left="731.8350982666016" w:right="333.656005859375" w:hanging="358.7950897216797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Outro ponto importante é o alto investimento em um ERP que atenda as necessidades e possa ser escalado sem muita dificuldade, uma vez que a forma como as informações são gerenciadas é um dos principais pontos para se ter um negócio de sucesso.</w:t>
      </w:r>
    </w:p>
    <w:sectPr>
      <w:pgSz w:h="16820" w:w="11900" w:orient="portrait"/>
      <w:pgMar w:bottom="1605.5999755859375" w:top="393.60107421875" w:left="709.0000152587891" w:right="500.91064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