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color w:val="1F4E79"/>
          <w:sz w:val="44"/>
          <w:szCs w:val="44"/>
        </w:rPr>
        <w:t xml:space="preserve">FORMULÁRIO DE IMPLANTAÇÃO</w:t>
      </w:r>
    </w:p>
    <w:p>
      <w:pPr>
        <w:spacing w:after="40"/>
        <w:jc w:val="center"/>
      </w:pPr>
      <w:r>
        <w:rPr>
          <w:b/>
          <w:bCs/>
          <w:color w:val="2E2E2E"/>
          <w:sz w:val="26"/>
          <w:szCs w:val="26"/>
        </w:rPr>
        <w:t xml:space="preserve">Sistema de Ponto Eletrônico — DEEDO Ponto</w:t>
      </w:r>
    </w:p>
    <w:p>
      <w:pPr>
        <w:spacing w:after="60"/>
        <w:jc w:val="center"/>
      </w:pPr>
      <w:r>
        <w:rPr>
          <w:color w:val="595959"/>
          <w:sz w:val="18"/>
          <w:szCs w:val="18"/>
        </w:rPr>
        <w:t xml:space="preserve">Conforme Portaria MTP nº 671/2021 e LGPD (Lei nº 13.709/2018)</w:t>
      </w:r>
    </w:p>
    <w:p>
      <w:pPr>
        <w:pBdr>
          <w:bottom w:val="single" w:color="1F4E79" w:sz="8" w:space="1"/>
        </w:pBdr>
        <w:spacing w:after="180"/>
      </w:pPr>
    </w:p>
    <w:p>
      <w:pPr>
        <w:spacing w:after="100"/>
      </w:pPr>
      <w:r>
        <w:rPr>
          <w:b/>
          <w:bCs/>
          <w:color w:val="1F4E79"/>
          <w:sz w:val="20"/>
          <w:szCs w:val="20"/>
        </w:rPr>
        <w:t xml:space="preserve">Identificação do cliente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Cliente / Contratante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*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CNPJ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Responsável pelo preenchimento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/ função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Telefone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do preenchimento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Como preencher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6"/>
                <w:szCs w:val="16"/>
              </w:rPr>
              <w:t xml:space="preserve">Campos marcados com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</w:t>
            </w:r>
            <w:r>
              <w:rPr>
                <w:sz w:val="16"/>
                <w:szCs w:val="16"/>
              </w:rPr>
              <w:t xml:space="preserve"> são obrigatórios.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6"/>
                <w:szCs w:val="16"/>
              </w:rPr>
              <w:t xml:space="preserve">Preencha uma ficha por colaborador (Seção 4) — duplique a página quantas vezes precisar.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6"/>
                <w:szCs w:val="16"/>
              </w:rPr>
              <w:t xml:space="preserve">Para listas grandes (unidades, colaboradores, feriados), é possível anexar planilha com as mesmas colunas.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16"/>
                <w:szCs w:val="16"/>
              </w:rPr>
              <w:t xml:space="preserve">☐ = marque com X.   A captura facial é feita presencialmente na implantação.</w:t>
            </w:r>
          </w:p>
        </w:tc>
      </w:tr>
    </w:tbl>
    <w:p>
      <w:pPr>
        <w:pStyle w:val="Heading1"/>
      </w:pPr>
      <w:r>
        <w:t xml:space="preserve">1. Dados da Instituição (Empregador)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Usados em comprovantes de ponto e relatórios oficiais (tela: Dados do Empregador). Para órgãos públicos, informe o nome oficial (ex.: Fundo Municipal de Saúde / Secretaria Municipal de Saúde). Nome e CNPJ são obrigatórios.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Razão social / Nome da instituição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*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Nome fantasia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CNPJ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*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Endereço (logradouro, nº, bairro)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Cidade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UF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CEP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Telefone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Logotipo: anexe um arquivo PNG (aparece nos comprovantes e relatórios). Dados técnicos (nome/versão do sistema, categoria REP-P, registro INPI) são preenchidos pela equipe DEEDO.</w:t>
      </w:r>
    </w:p>
    <w:p>
      <w:pPr>
        <w:pStyle w:val="Heading1"/>
      </w:pPr>
      <w:r>
        <w:t xml:space="preserve">2. Unidades / Estabelecimentos de Saúde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Uma linha por estabelecimento (ex.: Hospital, UBS, UPA, Posto de Saúde, CAPS, Secretaria). Para hospital único, liste a unidade principal e, se quiser, os setores. A geolocalização (cerca virtual / geofencing) será obtida a partir do endereço. Unidades listadas são consideradas ativas, salvo indicação.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1104"/>
        <w:gridCol w:w="3313"/>
        <w:gridCol w:w="1305"/>
        <w:gridCol w:w="1306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 da unidade *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 / sigla *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Endereço (rua, nº, bairro, cidade/UF, CEP)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 / Gestor(a)</w:t>
            </w:r>
          </w:p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Tel. / E-mail</w:t>
            </w:r>
          </w:p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60" w:hRule="atLeast"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3. Tipos de Colaborador (cargos / funções)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Ex.: Médico, Enfermeiro, Técnico de Enfermagem, Recepcionista, Administrativo, Motorista (ambulância), Agente Comunitário de Saúde, Farmacêutico, Auxiliar de Serviços Gerais. Modo de jornada: H = Horário fixo (entrada/saída) · T = Por total de horas/dia (plantões/escalas) · N = Sem controle.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3044"/>
        <w:gridCol w:w="2536"/>
      </w:tblGrid>
      <w:tr>
        <w:trPr>
          <w:tblHeader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Cargo / função *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Modo (H / T / N) *</w:t>
            </w:r>
          </w:p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 jornada? (S/N)</w:t>
            </w:r>
          </w:p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4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  <w:pageBreakBefore/>
      </w:pPr>
      <w:r>
        <w:t xml:space="preserve">4. Colaboradores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Cadastre até 50 colaboradores na lista (4.1). A jornada (4.2) e o Termo de Consentimento LGPD/biometria (4.3) são por colaborador — a assinatura é individual.</w:t>
      </w:r>
    </w:p>
    <w:p>
      <w:pPr>
        <w:pStyle w:val="Heading2"/>
      </w:pPr>
      <w:r>
        <w:t xml:space="preserve">4.1 Lista de colaboradores (até 50)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Uma linha por colaborador. Em "Unidade(s) de lotação", escreva "TODAS" se atua em todas as unidades. Cargo conforme a Seção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9"/>
        <w:gridCol w:w="2197"/>
        <w:gridCol w:w="1298"/>
        <w:gridCol w:w="1498"/>
        <w:gridCol w:w="1698"/>
        <w:gridCol w:w="1099"/>
        <w:gridCol w:w="1299"/>
      </w:tblGrid>
      <w:tr>
        <w:trPr>
          <w:tblHeader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 completo *</w:t>
            </w:r>
          </w:p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CPF *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Cargo / função *</w:t>
            </w:r>
          </w:p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Unidade(s) de lotação *</w:t>
            </w:r>
          </w:p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Regime / escala</w:t>
            </w:r>
          </w:p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Salário base (R$)</w:t>
            </w:r>
          </w:p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2"/>
      </w:pPr>
      <w:r>
        <w:t xml:space="preserve">4.2 Jornada semanal (modelo por cargo/colaborador)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Preencha por cargo (vale para todos do mesmo cargo) ou por colaborador com jornada específica; copie a grade conforme necessário.</w:t>
      </w:r>
    </w:p>
    <w:p>
      <w:pPr>
        <w:spacing w:after="100"/>
      </w:pPr>
      <w:r>
        <w:rPr>
          <w:sz w:val="18"/>
          <w:szCs w:val="18"/>
        </w:rPr>
        <w:t xml:space="preserve">Colaborador: ____________________________    Cargo: ____________________________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Horário fixo → Entrada/Saída/Intervalo. Plantão/escala por total de horas → coluna "Total h/dia". Plantão noturno (saída no dia seguinte) → marque "Vira o dia?". Escalas 12x36 / 24h: informe o padrão típico da semana.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5"/>
        <w:gridCol w:w="1451"/>
        <w:gridCol w:w="1451"/>
        <w:gridCol w:w="1555"/>
        <w:gridCol w:w="1555"/>
        <w:gridCol w:w="2071"/>
      </w:tblGrid>
      <w:tr>
        <w:trPr>
          <w:tblHeader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Entrada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Saída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Intervalo (min)</w:t>
            </w:r>
          </w:p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Vira o dia? (S/N)</w:t>
            </w:r>
          </w:p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Total h/dia (escala)</w:t>
            </w:r>
          </w:p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Segunda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Terça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Quarta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Quinta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Sexta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Sábado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Domingo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2"/>
      </w:pPr>
      <w:r>
        <w:t xml:space="preserve">4.3 Termo de Consentimento LGPD e Biometria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17"/>
                <w:szCs w:val="17"/>
              </w:rPr>
              <w:t xml:space="preserve">Os colaboradores abaixo declaram estar cientes e autorizam a captura facial e o tratamento de seus dados pessoais e biométricos (imagem facial) para fins de registro eletrônico de ponto, conforme a Lei nº 13.709/2018 (LGPD) e a Portaria MTP nº 671/2021.</w:t>
            </w:r>
          </w:p>
        </w:tc>
      </w:tr>
    </w:tbl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Uma linha por colaborador (assinatura individual). A captura facial é feita presencialmente na implantação.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9"/>
        <w:gridCol w:w="2528"/>
        <w:gridCol w:w="1475"/>
        <w:gridCol w:w="1791"/>
        <w:gridCol w:w="2107"/>
        <w:gridCol w:w="1158"/>
      </w:tblGrid>
      <w:tr>
        <w:trPr>
          <w:tblHeader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CPF</w:t>
            </w:r>
          </w:p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Registro prof. (CRM/COREN...)</w:t>
            </w:r>
          </w:p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400" w:hRule="atLeast"/>
        </w:trPr>
        <w:tc>
          <w:tcPr>
            <w:tcW w:type="dxa" w:w="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1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2"/>
      </w:pPr>
      <w:r>
        <w:t xml:space="preserve">4.4 Dados complementares (RH) — opcional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Não armazenados pelo sistema; coletados apenas para o cadastro/arquivo do cliente. Para muitos colaboradores, anexe uma planilha com estas colunas. Bloco-modelo (duplicar por colaborador, se desejar):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Nome do colaborador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RG / Órgão emissor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de nascimento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Data de admissão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PIS / PASEP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Matrícula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5. Tipos de Afastamento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Ex.: Férias (remunerado), Licença Médica (remunerado, exige anexo), Falta Justificada (não remunerado). Já vêm tipos padrão; preencha apenas ajustes ou novos.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746"/>
        <w:gridCol w:w="1746"/>
        <w:gridCol w:w="17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 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 *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Remunerado? (S/N)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Afeta banco? (S/N)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Exige anexo? (S/N)</w:t>
            </w:r>
          </w:p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6. Motivos de Pendência (registro manual)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Opções que o colaborador escolhe ao registrar o ponto manualmente. Ex.: Esquecimento de registro, Problema técnico, Atestado médico, Trabalho externo.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Ordem</w:t>
            </w:r>
          </w:p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Descrição do motivo</w:t>
            </w:r>
          </w:p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40" w:hRule="atLeast"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8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7. Feriados e Exceções de Calendário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Feriados móveis nacionais (Carnaval, Sexta-feira Santa, Corpus Christi) são gerados automaticamente. Informe feriados municipais/estaduais e dias especiais (ex.: ponto facultativo, recesso, compensação). Em saúde, marque "Trabalha?" = Sim quando há plantão no feriado.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38"/>
        <w:gridCol w:w="14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*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(Feriado/Ponto facultativo/Recesso/Compensação)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 / descrição 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Abrangência (Rede/Unidade)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Trabalha? (S/N)</w:t>
            </w:r>
          </w:p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8. Regras e Tolerâncias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Deixe a última coluna em branco para manter o valor padrão.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8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 desejado</w:t>
            </w:r>
          </w:p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Tolerância de entrada/saída (min)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Raio da cerca virtual / geofencing (m)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Auto-aprovar com foto + GPS válidos?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Tolerância para hora extra (min)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Hora extra exige justificativa?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Aprovação automática de hora extra?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Não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Multiplicador de hora extra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60" w:hRule="atLeast"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Limite diário de horas extras (h)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</w:pPr>
      <w:r>
        <w:t xml:space="preserve">9. Administradores do Sistema</w:t>
      </w:r>
    </w:p>
    <w:p>
      <w:pPr>
        <w:spacing w:after="120" w:before="40"/>
      </w:pPr>
      <w:r>
        <w:rPr>
          <w:i/>
          <w:iCs/>
          <w:color w:val="595959"/>
          <w:sz w:val="16"/>
          <w:szCs w:val="16"/>
        </w:rPr>
        <w:t xml:space="preserve">Papel: Administrador da rede (acesso total) ou Administrador da unidade (limitado a um estabelecimento). Mínimo de 1 administrador da rede. A senha é definida na criação e deve ser trocada no 1º acesso.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1438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Usuário/login (sugestão: CPF)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 * (Rede/Unidade)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 (se aplicável)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E-mail</w:t>
            </w:r>
          </w:p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  <w:tr>
        <w:trPr>
          <w:trHeight w:val="380" w:hRule="atLeast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/>
        </w:tc>
      </w:tr>
    </w:tbl>
    <w:p>
      <w:pPr>
        <w:pStyle w:val="Heading1"/>
        <w:pageBreakBefore/>
      </w:pPr>
      <w:r>
        <w:t xml:space="preserve">10. Checklist de Implantação e Observações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Ordem sugerida de configuração:</w:t>
      </w:r>
    </w:p>
    <w:p>
      <w:pPr>
        <w:spacing w:after="40"/>
      </w:pPr>
      <w:r>
        <w:rPr>
          <w:sz w:val="18"/>
          <w:szCs w:val="18"/>
        </w:rPr>
        <w:t xml:space="preserve">☐  Cadastrar dados da instituição (empregador)</w:t>
      </w:r>
    </w:p>
    <w:p>
      <w:pPr>
        <w:spacing w:after="40"/>
      </w:pPr>
      <w:r>
        <w:rPr>
          <w:sz w:val="18"/>
          <w:szCs w:val="18"/>
        </w:rPr>
        <w:t xml:space="preserve">☐  Cadastrar unidades / estabelecimentos de saúde</w:t>
      </w:r>
    </w:p>
    <w:p>
      <w:pPr>
        <w:spacing w:after="40"/>
      </w:pPr>
      <w:r>
        <w:rPr>
          <w:sz w:val="18"/>
          <w:szCs w:val="18"/>
        </w:rPr>
        <w:t xml:space="preserve">☐  Definir tipos de colaborador (cargos) e modo de jornada</w:t>
      </w:r>
    </w:p>
    <w:p>
      <w:pPr>
        <w:spacing w:after="40"/>
      </w:pPr>
      <w:r>
        <w:rPr>
          <w:sz w:val="18"/>
          <w:szCs w:val="18"/>
        </w:rPr>
        <w:t xml:space="preserve">☐  Cadastrar colaboradores e vínculos</w:t>
      </w:r>
    </w:p>
    <w:p>
      <w:pPr>
        <w:spacing w:after="40"/>
      </w:pPr>
      <w:r>
        <w:rPr>
          <w:sz w:val="18"/>
          <w:szCs w:val="18"/>
        </w:rPr>
        <w:t xml:space="preserve">☐  Configurar jornadas semanais</w:t>
      </w:r>
    </w:p>
    <w:p>
      <w:pPr>
        <w:spacing w:after="40"/>
      </w:pPr>
      <w:r>
        <w:rPr>
          <w:sz w:val="18"/>
          <w:szCs w:val="18"/>
        </w:rPr>
        <w:t xml:space="preserve">☐  Capturar biometria facial (presencial) e coletar consentimento LGPD</w:t>
      </w:r>
    </w:p>
    <w:p>
      <w:pPr>
        <w:spacing w:after="40"/>
      </w:pPr>
      <w:r>
        <w:rPr>
          <w:sz w:val="18"/>
          <w:szCs w:val="18"/>
        </w:rPr>
        <w:t xml:space="preserve">☐  Cadastrar tipos de afastamento</w:t>
      </w:r>
    </w:p>
    <w:p>
      <w:pPr>
        <w:spacing w:after="40"/>
      </w:pPr>
      <w:r>
        <w:rPr>
          <w:sz w:val="18"/>
          <w:szCs w:val="18"/>
        </w:rPr>
        <w:t xml:space="preserve">☐  Cadastrar motivos de pendência (registro manual)</w:t>
      </w:r>
    </w:p>
    <w:p>
      <w:pPr>
        <w:spacing w:after="40"/>
      </w:pPr>
      <w:r>
        <w:rPr>
          <w:sz w:val="18"/>
          <w:szCs w:val="18"/>
        </w:rPr>
        <w:t xml:space="preserve">☐  Cadastrar feriados e exceções de calendário</w:t>
      </w:r>
    </w:p>
    <w:p>
      <w:pPr>
        <w:spacing w:after="40"/>
      </w:pPr>
      <w:r>
        <w:rPr>
          <w:sz w:val="18"/>
          <w:szCs w:val="18"/>
        </w:rPr>
        <w:t xml:space="preserve">☐  Ajustar regras e tolerâncias</w:t>
      </w:r>
    </w:p>
    <w:p>
      <w:pPr>
        <w:spacing w:after="40"/>
      </w:pPr>
      <w:r>
        <w:rPr>
          <w:sz w:val="18"/>
          <w:szCs w:val="18"/>
        </w:rPr>
        <w:t xml:space="preserve">☐  Criar administradores do sistema</w:t>
      </w:r>
    </w:p>
    <w:p>
      <w:pPr>
        <w:spacing w:after="40"/>
      </w:pPr>
      <w:r>
        <w:rPr>
          <w:sz w:val="18"/>
          <w:szCs w:val="18"/>
        </w:rPr>
        <w:t xml:space="preserve">☐  Testar: registro de ponto, foto/GPS, comprovante e relatórios</w:t>
      </w:r>
    </w:p>
    <w:p>
      <w:pPr>
        <w:spacing w:after="140"/>
      </w:pPr>
    </w:p>
    <w:p>
      <w:pPr>
        <w:spacing w:after="80"/>
      </w:pPr>
      <w:r>
        <w:rPr>
          <w:b/>
          <w:bCs/>
          <w:sz w:val="18"/>
          <w:szCs w:val="18"/>
        </w:rPr>
        <w:t xml:space="preserve">Observações: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/>
          <w:p/>
          <w:p/>
          <w:p/>
          <w:p/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808080"/>
        <w:sz w:val="14"/>
        <w:szCs w:val="14"/>
      </w:rPr>
      <w:t xml:space="preserve">DEEDO Ponto — Formulário de Implantação   •   Página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2E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de Implantação — DEEDO Ponto</dc:title>
  <dc:creator>DEEDO Ponto</dc:creator>
  <cp:lastModifiedBy>Un-named</cp:lastModifiedBy>
  <cp:revision>1</cp:revision>
  <dcterms:created xsi:type="dcterms:W3CDTF">2026-05-29T18:24:38.732Z</dcterms:created>
  <dcterms:modified xsi:type="dcterms:W3CDTF">2026-05-29T18:24:38.732Z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