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ptos Display" w:hAnsi="Aptos Display"/>
          <w:b/>
          <w:color w:val="17365D"/>
          <w:sz w:val="68"/>
        </w:rPr>
        <w:t>QUAL É A BOA?</w:t>
      </w:r>
    </w:p>
    <w:p>
      <w:pPr>
        <w:jc w:val="center"/>
      </w:pPr>
      <w:r>
        <w:rPr>
          <w:color w:val="2F5597"/>
          <w:sz w:val="32"/>
        </w:rPr>
        <w:t>Plataforma para descoberta de eventos e experiências locais</w:t>
      </w:r>
    </w:p>
    <w:p>
      <w:pPr>
        <w:spacing w:before="400"/>
        <w:jc w:val="center"/>
      </w:pPr>
      <w:r>
        <w:rPr>
          <w:b/>
          <w:color w:val="5F6B7A"/>
          <w:sz w:val="24"/>
        </w:rPr>
        <w:t>STARTUP PROJECT ONE • PRIMEIRA ENTREGA (AC1)</w:t>
      </w:r>
    </w:p>
    <w:p>
      <w:pPr>
        <w:spacing w:before="640"/>
        <w:jc w:val="center"/>
      </w:pPr>
      <w:r>
        <w:rPr>
          <w:sz w:val="24"/>
        </w:rPr>
        <w:t>Análise e Desenvolvimento de Sistemas — FACENS</w:t>
        <w:br/>
        <w:t>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Integrante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RA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Papel inicial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Caíque Piasecki Fadel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252057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Liderança e gestão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Gabriel Henrique Fernandes Torres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251157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Back-end, persona e artigo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João Pedro Acquati de Amorim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248150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Front-end web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Pedro Henrique Paulino de Almeida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250907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UX/UI, Trello e testes</w:t>
            </w:r>
          </w:p>
        </w:tc>
      </w:tr>
    </w:tbl>
    <w:p>
      <w:pPr>
        <w:jc w:val="left"/>
      </w:pPr>
      <w:r>
        <w:rPr>
          <w:i/>
          <w:color w:val="5F6B7A"/>
          <w:sz w:val="18"/>
        </w:rPr>
        <w:t>Equipe atual: 4 integrantes confirmados e 1 vaga disponível para apoio mobile e integração futura.</w:t>
      </w:r>
    </w:p>
    <w:p>
      <w:r>
        <w:br w:type="page"/>
      </w:r>
    </w:p>
    <w:p>
      <w:pPr>
        <w:spacing w:before="180" w:after="80"/>
      </w:pPr>
      <w:r>
        <w:rPr>
          <w:rFonts w:ascii="Aptos Display" w:hAnsi="Aptos Display"/>
          <w:b/>
          <w:color w:val="17365D"/>
          <w:sz w:val="36"/>
        </w:rPr>
        <w:t>1. Resumo executivo</w:t>
      </w:r>
    </w:p>
    <w:p>
      <w:r>
        <w:t>O Qual é a Boa? é uma proposta de startup digital voltada à descoberta de eventos, estabelecimentos e experiências locais. A iniciativa parte de um problema recorrente: informações relevantes sobre lazer ficam distribuídas entre redes sociais, mecanismos de busca, mapas, grupos de mensagens e páginas individuais de estabelecimentos, frequentemente com níveis diferentes de atualização. A proposta é centralizar opções próximas em uma plataforma web e, posteriormente, em aplicativo móvel, permitindo que o usuário filtre alternativas por distância, preço, horário, categoria e interesse.</w:t>
      </w:r>
    </w:p>
    <w:p>
      <w:r>
        <w:t>O modelo de negócio inicial combina acesso gratuito para o público com receitas B2B provenientes de planos para parceiros, destaques patrocinados e possibilidades futuras de publicidade e comissões. A primeira entrega estrutura o problema, a solução, a persona inicial, a gestão do projeto, o Lean Canvas, o Canvas de Proposta de Valor, as estimativas de mercado e a metodologia de validação.</w:t>
      </w:r>
    </w:p>
    <w:p>
      <w:pPr>
        <w:spacing w:before="180" w:after="80"/>
      </w:pPr>
      <w:r>
        <w:rPr>
          <w:rFonts w:ascii="Aptos Display" w:hAnsi="Aptos Display"/>
          <w:b/>
          <w:color w:val="17365D"/>
          <w:sz w:val="36"/>
        </w:rPr>
        <w:t>2. Problema, cenário e oportunidade</w:t>
      </w:r>
    </w:p>
    <w:p>
      <w:r>
        <w:t>Jovens, moradores e visitantes que desejam decidir onde sair ou o que fazer em uma cidade precisam consultar diferentes fontes para comparar opções. Informações sobre horário, preço, programação, localização, promoções, ambiente e disponibilidade podem estar espalhadas ou desatualizadas. Esse processo aumenta o tempo de busca e a incerteza da decisão.</w:t>
      </w:r>
    </w:p>
    <w:p>
      <w:r>
        <w:t>Do lado dos parceiros, bares, restaurantes, cafeterias, espaços culturais, casas de show e produtores de eventos disputam atenção em canais fragmentados. Pequenos estabelecimentos podem ter dificuldade para alcançar pessoas que já estão próximas e com intenção de consumo. Assim, a oportunidade está em criar uma ponte local entre demanda e oferta, com atualização estruturada e descoberta contextual.</w:t>
      </w:r>
    </w:p>
    <w:p>
      <w:pPr>
        <w:pStyle w:val="ListBullet"/>
        <w:spacing w:after="40"/>
      </w:pPr>
      <w:r>
        <w:t>Público inicial: jovens adultos, universitários, moradores e visitantes de Sorocaba e região.</w:t>
      </w:r>
    </w:p>
    <w:p>
      <w:pPr>
        <w:pStyle w:val="ListBullet"/>
        <w:spacing w:after="40"/>
      </w:pPr>
      <w:r>
        <w:t>Clientes/parceiros potenciais: bares, restaurantes, cafés, casas de show, produtores, espaços culturais e órgãos ligados ao turismo.</w:t>
      </w:r>
    </w:p>
    <w:p>
      <w:pPr>
        <w:pStyle w:val="ListBullet"/>
        <w:spacing w:after="40"/>
      </w:pPr>
      <w:r>
        <w:t>Dor central: encontrar opções atuais, comparáveis e próximas sem pesquisar em vários canais.</w:t>
      </w:r>
    </w:p>
    <w:p>
      <w:pPr>
        <w:spacing w:before="180" w:after="80"/>
      </w:pPr>
      <w:r>
        <w:rPr>
          <w:rFonts w:ascii="Aptos Display" w:hAnsi="Aptos Display"/>
          <w:b/>
          <w:color w:val="17365D"/>
          <w:sz w:val="36"/>
        </w:rPr>
        <w:t>3. Solução proposta e escopo do MVP</w:t>
      </w:r>
    </w:p>
    <w:p>
      <w:r>
        <w:t>A solução será uma plataforma web de descoberta local baseada em mapa e lista. O produto mínimo viável deverá ser modular para que API e banco de dados possam ser reaproveitados no aplicativo móvel previsto para a etapa futura do projeto.</w:t>
      </w:r>
    </w:p>
    <w:p>
      <w:pPr>
        <w:pStyle w:val="ListBullet"/>
        <w:spacing w:after="40"/>
      </w:pPr>
      <w:r>
        <w:t>Cadastro e login de usuários e parceiros.</w:t>
      </w:r>
    </w:p>
    <w:p>
      <w:pPr>
        <w:pStyle w:val="ListBullet"/>
        <w:spacing w:after="40"/>
      </w:pPr>
      <w:r>
        <w:t>Mapa e lista de locais/eventos próximos.</w:t>
      </w:r>
    </w:p>
    <w:p>
      <w:pPr>
        <w:pStyle w:val="ListBullet"/>
        <w:spacing w:after="40"/>
      </w:pPr>
      <w:r>
        <w:t>Filtros por distância, categoria, data, preço e horário de funcionamento.</w:t>
      </w:r>
    </w:p>
    <w:p>
      <w:pPr>
        <w:pStyle w:val="ListBullet"/>
        <w:spacing w:after="40"/>
      </w:pPr>
      <w:r>
        <w:t>Página de detalhes com informações essenciais, fotos, regras e ofertas.</w:t>
      </w:r>
    </w:p>
    <w:p>
      <w:pPr>
        <w:pStyle w:val="ListBullet"/>
        <w:spacing w:after="40"/>
      </w:pPr>
      <w:r>
        <w:t>Favoritos e compartilhamento.</w:t>
      </w:r>
    </w:p>
    <w:p>
      <w:pPr>
        <w:pStyle w:val="ListBullet"/>
        <w:spacing w:after="40"/>
      </w:pPr>
      <w:r>
        <w:t>Check-in por geolocalização, missões leves, pontos, selos e recompensas.</w:t>
      </w:r>
    </w:p>
    <w:p>
      <w:pPr>
        <w:pStyle w:val="ListBullet"/>
        <w:spacing w:after="40"/>
      </w:pPr>
      <w:r>
        <w:t>Cupons e promoções vinculados a parceiros.</w:t>
      </w:r>
    </w:p>
    <w:p>
      <w:pPr>
        <w:pStyle w:val="ListBullet"/>
        <w:spacing w:after="40"/>
      </w:pPr>
      <w:r>
        <w:t>Painel básico para parceiros cadastrarem e atualizarem eventos e ofertas.</w:t>
      </w:r>
    </w:p>
    <w:p>
      <w:pPr>
        <w:jc w:val="left"/>
      </w:pPr>
      <w:r>
        <w:rPr>
          <w:i/>
          <w:color w:val="5F6B7A"/>
          <w:sz w:val="18"/>
        </w:rPr>
        <w:t>O MVP não pressupõe compra própria de ingressos, recomendação avançada por IA ou rastreamento contínuo de localização. Esses recursos ficam fora do escopo inicial para preservar viabilidade acadêmica e técnica.</w:t>
      </w:r>
    </w:p>
    <w:p>
      <w:pPr>
        <w:spacing w:before="180" w:after="80"/>
      </w:pPr>
      <w:r>
        <w:rPr>
          <w:rFonts w:ascii="Aptos Display" w:hAnsi="Aptos Display"/>
          <w:b/>
          <w:color w:val="17365D"/>
          <w:sz w:val="36"/>
        </w:rPr>
        <w:t>4. Objetivos</w:t>
      </w:r>
    </w:p>
    <w:p>
      <w:pPr>
        <w:pStyle w:val="Heading2"/>
      </w:pPr>
      <w:r>
        <w:t>Objetivo geral</w:t>
      </w:r>
    </w:p>
    <w:p>
      <w:r>
        <w:t>Desenvolver e validar uma plataforma web que facilite a descoberta de experiências locais e conecte usuários a estabelecimentos e organizadores.</w:t>
      </w:r>
    </w:p>
    <w:p>
      <w:pPr>
        <w:pStyle w:val="Heading2"/>
      </w:pPr>
      <w:r>
        <w:t>Objetivos específicos</w:t>
      </w:r>
    </w:p>
    <w:p>
      <w:pPr>
        <w:pStyle w:val="ListBullet"/>
        <w:spacing w:after="40"/>
      </w:pPr>
      <w:r>
        <w:t>Exibir opções próximas em mapa e lista.</w:t>
      </w:r>
    </w:p>
    <w:p>
      <w:pPr>
        <w:pStyle w:val="ListBullet"/>
        <w:spacing w:after="40"/>
      </w:pPr>
      <w:r>
        <w:t>Permitir busca por preço, distância, horário, categoria e contexto.</w:t>
      </w:r>
    </w:p>
    <w:p>
      <w:pPr>
        <w:pStyle w:val="ListBullet"/>
        <w:spacing w:after="40"/>
      </w:pPr>
      <w:r>
        <w:t>Oferecer área para parceiros atualizarem eventos e promoções.</w:t>
      </w:r>
    </w:p>
    <w:p>
      <w:pPr>
        <w:pStyle w:val="ListBullet"/>
        <w:spacing w:after="40"/>
      </w:pPr>
      <w:r>
        <w:t>Testar mecanismos de engajamento como favoritos, compartilhamento, check-ins e recompensas.</w:t>
      </w:r>
    </w:p>
    <w:p>
      <w:pPr>
        <w:pStyle w:val="ListBullet"/>
        <w:spacing w:after="40"/>
      </w:pPr>
      <w:r>
        <w:t>Avaliar usabilidade, interesse do público e potencial de negócio.</w:t>
      </w:r>
    </w:p>
    <w:p>
      <w:pPr>
        <w:pStyle w:val="ListBullet"/>
        <w:spacing w:after="40"/>
      </w:pPr>
      <w:r>
        <w:t>Preparar arquitetura reaproveitável no futuro aplicativo móvel.</w:t>
      </w:r>
    </w:p>
    <w:p>
      <w:pPr>
        <w:spacing w:before="180" w:after="80"/>
      </w:pPr>
      <w:r>
        <w:rPr>
          <w:rFonts w:ascii="Aptos Display" w:hAnsi="Aptos Display"/>
          <w:b/>
          <w:color w:val="17365D"/>
          <w:sz w:val="36"/>
        </w:rPr>
        <w:t>5. Justificativa e relevância</w:t>
      </w:r>
    </w:p>
    <w:p>
      <w:r>
        <w:t>A proposta busca reduzir esforço de busca, facilitar comparação e aumentar confiança na decisão do usuário. Para parceiros, cria um canal direto para divulgação segmentada de eventos, promoções e informações operacionais. Para a região, pode favorecer descoberta de negócios locais e atividades culturais. Para a equipe, apresenta um escopo tecnicamente viável, modular e compatível com o desenvolvimento incremental ao longo do projeto.</w:t>
      </w:r>
    </w:p>
    <w:p>
      <w:pPr>
        <w:spacing w:before="180" w:after="80"/>
      </w:pPr>
      <w:r>
        <w:rPr>
          <w:rFonts w:ascii="Aptos Display" w:hAnsi="Aptos Display"/>
          <w:b/>
          <w:color w:val="17365D"/>
          <w:sz w:val="36"/>
        </w:rPr>
        <w:t>6. Persona inicial — hipótese a validar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Nome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Mariana Oliveira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Idade e local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22 anos • Sorocaba–SP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Ocupação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Estudante e assistente administrativa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Concilia faculdade e trabalho. Costuma decidir o lazer no mesmo dia ou no fim de semana e quer combinar rapidamente com amigos.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Objetivos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Encontrar opções próximas com rapidez; escolher programas compatíveis com o orçamento; compartilhar opções e combinar com amigos.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Dores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Informações espalhadas; preços e horários desatualizados; dúvidas sobre distância, lotação e ambiente.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Comportamentos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Usa Instagram, TikTok, Google Maps e WhatsApp; confia em avaliações e indicações; pesquisa pouco antes de sair.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Necessidades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Mapa e filtros por contexto; informações confiáveis; favoritos, compartilhamento, promoções e benefícios.</w:t>
            </w:r>
          </w:p>
        </w:tc>
      </w:tr>
    </w:tbl>
    <w:p>
      <w:pPr>
        <w:jc w:val="left"/>
      </w:pPr>
      <w:r>
        <w:rPr>
          <w:i/>
          <w:color w:val="5F6B7A"/>
          <w:sz w:val="18"/>
        </w:rPr>
        <w:t>A persona acima é uma hipótese inicial. Deve ser atualizada depois da aplicação e consolidação da pesquisa com usuários, evitando apresentar suposições como dados já validados.</w:t>
      </w:r>
    </w:p>
    <w:p>
      <w:pPr>
        <w:spacing w:before="180" w:after="80"/>
      </w:pPr>
      <w:r>
        <w:rPr>
          <w:rFonts w:ascii="Aptos Display" w:hAnsi="Aptos Display"/>
          <w:b/>
          <w:color w:val="17365D"/>
          <w:sz w:val="36"/>
        </w:rPr>
        <w:t>7. Formação da equipe e papéis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Integrante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RA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Papel na AC1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Responsabilidade principal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Caíque Piasecki Fadel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252057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Liderança e gestão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Organização de prazos, integração das entregas e revisões.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Gabriel Henrique Fernandes Torres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251157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Back-end, persona e artigo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API, regras de negócio, persona e produção do artigo.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João Pedro Acquati de Amorim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248150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Front-end web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Interfaces e integração das telas aos serviços do sistema.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Pedro Henrique Paulino de Almeida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250907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UX/UI, Trello e testes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Protótipos, organização visual, acompanhamento e testes de usabilidade.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Vaga em aberto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—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Mobile e apoio técnico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Apoio ao aplicativo, testes e integração futura.</w:t>
            </w:r>
          </w:p>
        </w:tc>
      </w:tr>
    </w:tbl>
    <w:p>
      <w:pPr>
        <w:jc w:val="left"/>
      </w:pPr>
      <w:r>
        <w:rPr>
          <w:i/>
          <w:color w:val="5F6B7A"/>
          <w:sz w:val="18"/>
        </w:rPr>
        <w:t>A distribuição permanece sujeita à confirmação formal da equipe; essa condição também está indicada na apresentação.</w:t>
      </w:r>
    </w:p>
    <w:p>
      <w:pPr>
        <w:spacing w:before="180" w:after="80"/>
      </w:pPr>
      <w:r>
        <w:rPr>
          <w:rFonts w:ascii="Aptos Display" w:hAnsi="Aptos Display"/>
          <w:b/>
          <w:color w:val="17365D"/>
          <w:sz w:val="36"/>
        </w:rPr>
        <w:t>8. Gestão do projeto — Trello</w:t>
      </w:r>
    </w:p>
    <w:p>
      <w:r>
        <w:t>O projeto utiliza um quadro Kanban dividido em Backlog, A Fazer, Em Andamento, Revisão e Concluído. O quadro registra tarefas, responsáveis conhecidos, prazos e itens de preparação da entrega.</w:t>
      </w:r>
    </w:p>
    <w:p>
      <w:r>
        <w:rPr>
          <w:b/>
        </w:rPr>
        <w:t xml:space="preserve">Link público do Trello: </w:t>
      </w:r>
      <w:r>
        <w:t>https://trello.com/b/V4EyiXq2/qual-%C3%A9-a-boa-startup-project-one</w:t>
      </w:r>
    </w:p>
    <w:p>
      <w:pPr>
        <w:pStyle w:val="ListBullet"/>
        <w:spacing w:after="40"/>
      </w:pPr>
      <w:r>
        <w:t>Itens concluídos incluem escolha da ideia, definição inicial do problema/solução, apresentação-base, primeira persona, organização do quadro e revisão do artigo parcial.</w:t>
      </w:r>
    </w:p>
    <w:p>
      <w:pPr>
        <w:pStyle w:val="ListBullet"/>
        <w:spacing w:after="40"/>
      </w:pPr>
      <w:r>
        <w:t>Itens em acompanhamento incluem validação com usuários, arquitetura, documentação e consolidação das evidências.</w:t>
      </w:r>
    </w:p>
    <w:p>
      <w:pPr>
        <w:spacing w:before="180" w:after="80"/>
      </w:pPr>
      <w:r>
        <w:rPr>
          <w:rFonts w:ascii="Aptos Display" w:hAnsi="Aptos Display"/>
          <w:b/>
          <w:color w:val="17365D"/>
          <w:sz w:val="36"/>
        </w:rPr>
        <w:t>9. Cronograma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Frente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Período principal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Situação inicial (09/09/2026)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Documentação e requisitos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Ago–Set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80%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Persona e validação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Set–Out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55%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Trello e mapa mental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Ago–Set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35%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Protótipo UX/UI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Set–Out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10%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Back-end e API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Out–Nov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0%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Front-end e integração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Out–Dez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0%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Testes, artigo e entrega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Nov–Jan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15%</w:t>
            </w:r>
          </w:p>
        </w:tc>
      </w:tr>
    </w:tbl>
    <w:p>
      <w:pPr>
        <w:jc w:val="left"/>
      </w:pPr>
      <w:r>
        <w:rPr>
          <w:i/>
          <w:color w:val="5F6B7A"/>
          <w:sz w:val="18"/>
        </w:rPr>
        <w:t>As porcentagens são um retrato de planejamento da AC1 e devem ser atualizadas conforme o andamento real no Trello.</w:t>
      </w:r>
    </w:p>
    <w:p>
      <w:pPr>
        <w:spacing w:before="180" w:after="80"/>
      </w:pPr>
      <w:r>
        <w:rPr>
          <w:rFonts w:ascii="Aptos Display" w:hAnsi="Aptos Display"/>
          <w:b/>
          <w:color w:val="17365D"/>
          <w:sz w:val="36"/>
        </w:rPr>
        <w:t>10. Lean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Informação local fragmentada; dados desatualizados; baixa descoberta de pequenos parceiros.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Segmentos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Jovens e adultos conectados; bares e restaurantes; organizadores; espaços culturais.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Proposta de valor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Descobrir o que fazer hoje, perto de você, em um só lugar — com escolha rápida e confiável.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Solução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Mapa/lista; filtros contextuais; perfis; painel de parceiros; promoções; gamificação leve.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Canais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Instagram, TikTok, faculdades, criadores locais, SEO, parceiros e indicação.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Receitas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Planos para parceiros; destaques patrocinados; publicidade e comissões futuras.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Custos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Desenvolvimento/hospedagem; mapas; moderação; suporte; marketing e aquisição.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Métricas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Usuários ativos; buscas; cliques em rotas; check-ins; retenção; parceiros ativos.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Vantagem inicial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Foco local, atualização por parceiros, personalização contextual e gamificação.</w:t>
            </w:r>
          </w:p>
        </w:tc>
      </w:tr>
    </w:tbl>
    <w:p>
      <w:pPr>
        <w:spacing w:before="180" w:after="80"/>
      </w:pPr>
      <w:r>
        <w:rPr>
          <w:rFonts w:ascii="Aptos Display" w:hAnsi="Aptos Display"/>
          <w:b/>
          <w:color w:val="17365D"/>
          <w:sz w:val="36"/>
        </w:rPr>
        <w:t>11. Canvas de Proposta de Valor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Tarefas do cliente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Decidir onde ir; comparar preço, distância e horário; combinar com amigos.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Dores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Informações espalhadas; dados desatualizados; tempo perdido; incerteza.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Ganhos esperados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Decisão rápida; confiança; economia; descoberta de novas experiências.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Produtos e serviços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Mapa, busca local, eventos, promoções, perfis, favoritos, compartilhamento e check-ins.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Aliviadores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Centralização; atualização pelos parceiros; filtros por contexto; avaliações.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Criadores de ganhos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Recomendações, cupons, recompensas e descoberta de novos lugares.</w:t>
            </w:r>
          </w:p>
        </w:tc>
      </w:tr>
    </w:tbl>
    <w:p>
      <w:pPr>
        <w:spacing w:before="180" w:after="80"/>
      </w:pPr>
      <w:r>
        <w:rPr>
          <w:rFonts w:ascii="Aptos Display" w:hAnsi="Aptos Display"/>
          <w:b/>
          <w:color w:val="17365D"/>
          <w:sz w:val="36"/>
        </w:rPr>
        <w:t>12. Mercado — TAM, SAM e SOM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Valor inicial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Interpretação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Base/método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TAM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157 milhões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Usuários de internet no Brasil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TIC Domicílios 2025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SAM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≈ 651 mil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Base digital estimada em Sorocaba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766.390 habitantes (IBGE 2026) × 85%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SOM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 mil usuários + 150 parceiros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Meta acadêmica de alcance em 24 meses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Meta interna; não é previsão garantida</w:t>
            </w:r>
          </w:p>
        </w:tc>
      </w:tr>
    </w:tbl>
    <w:p>
      <w:r>
        <w:t>Cálculo do SAM: 766.390 × 0,85 = 651.431,5, arredondado para aproximadamente 651 mil pessoas. A utilização do mesmo índice nacional de conectividade como aproximação local é uma hipótese de dimensionamento e deverá ser refinada se forem obtidos dados municipais ou regionais mais específicos.</w:t>
      </w:r>
    </w:p>
    <w:p>
      <w:pPr>
        <w:spacing w:before="180" w:after="80"/>
      </w:pPr>
      <w:r>
        <w:rPr>
          <w:rFonts w:ascii="Aptos Display" w:hAnsi="Aptos Display"/>
          <w:b/>
          <w:color w:val="17365D"/>
          <w:sz w:val="36"/>
        </w:rPr>
        <w:t>13. Orçamento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Estimativa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Domínio anual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R$ 50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Hospedagem e banco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R$ 0 a R$ 200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Mapas e APIs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R$ 0 a R$ 200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Testes e divulgação do MVP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R$ 200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Reserva de contingência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R$ 150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Limite inicial previsto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Até R$ 800</w:t>
            </w:r>
          </w:p>
        </w:tc>
      </w:tr>
    </w:tbl>
    <w:p>
      <w:pPr>
        <w:jc w:val="left"/>
      </w:pPr>
      <w:r>
        <w:rPr>
          <w:i/>
          <w:color w:val="5F6B7A"/>
          <w:sz w:val="18"/>
        </w:rPr>
        <w:t>A estratégia é priorizar planos gratuitos e créditos acadêmicos durante a fase de desenvolvimento e validação.</w:t>
      </w:r>
    </w:p>
    <w:p>
      <w:pPr>
        <w:spacing w:before="180" w:after="80"/>
      </w:pPr>
      <w:r>
        <w:rPr>
          <w:rFonts w:ascii="Aptos Display" w:hAnsi="Aptos Display"/>
          <w:b/>
          <w:color w:val="17365D"/>
          <w:sz w:val="36"/>
        </w:rPr>
        <w:t>14. Estratégia de validação</w:t>
      </w:r>
    </w:p>
    <w:p>
      <w:r>
        <w:t>A validação será conduzida em duas frentes: usuários finais e parceiros. Para o público, serão aplicados questionários e entrevistas curtas com jovens e adultos de Sorocaba e região, investigando como descobrem lugares/eventos, quais informações consideram essenciais, frequência do problema e interesse em recursos como mapa, filtros, cupons e recompensas. Para parceiros, entrevistas devem verificar dificuldades de divulgação, atualização de informações e interesse em um painel de gestão.</w:t>
      </w:r>
    </w:p>
    <w:p>
      <w:pPr>
        <w:pStyle w:val="ListBullet"/>
        <w:spacing w:after="40"/>
      </w:pPr>
      <w:r>
        <w:t>Aplicar formulário sem perguntas tendenciosas a um grupo inicial de usuários.</w:t>
      </w:r>
    </w:p>
    <w:p>
      <w:pPr>
        <w:pStyle w:val="ListBullet"/>
        <w:spacing w:after="40"/>
      </w:pPr>
      <w:r>
        <w:t>Consolidar frequências, padrões e comentários recorrentes.</w:t>
      </w:r>
    </w:p>
    <w:p>
      <w:pPr>
        <w:pStyle w:val="ListBullet"/>
        <w:spacing w:after="40"/>
      </w:pPr>
      <w:r>
        <w:t>Revisar persona, Lean Canvas e proposta de valor com base nos dados coletados.</w:t>
      </w:r>
    </w:p>
    <w:p>
      <w:pPr>
        <w:pStyle w:val="ListBullet"/>
        <w:spacing w:after="40"/>
      </w:pPr>
      <w:r>
        <w:t>Testar protótipos com tarefas objetivas e medir conclusão, tempo, erros e satisfação.</w:t>
      </w:r>
    </w:p>
    <w:p>
      <w:pPr>
        <w:pStyle w:val="ListBullet"/>
        <w:spacing w:after="40"/>
      </w:pPr>
      <w:r>
        <w:t>Registrar decisões e mudanças de escopo no Trello e no repositório do projeto.</w:t>
      </w:r>
    </w:p>
    <w:p>
      <w:pPr>
        <w:jc w:val="left"/>
      </w:pPr>
      <w:r>
        <w:rPr>
          <w:i/>
          <w:color w:val="5F6B7A"/>
          <w:sz w:val="18"/>
        </w:rPr>
        <w:t>Na data desta AC1, a persona e parte do modelo de negócio devem ser tratados como hipóteses iniciais; não foram inventados resultados de pesquisa ainda não coletados.</w:t>
      </w:r>
    </w:p>
    <w:p>
      <w:pPr>
        <w:spacing w:before="180" w:after="80"/>
      </w:pPr>
      <w:r>
        <w:rPr>
          <w:rFonts w:ascii="Aptos Display" w:hAnsi="Aptos Display"/>
          <w:b/>
          <w:color w:val="17365D"/>
          <w:sz w:val="36"/>
        </w:rPr>
        <w:t>15. Arquitetura e viabilidade técnica</w:t>
      </w:r>
    </w:p>
    <w:p>
      <w:r>
        <w:t>O MVP pode ser desenvolvido com front-end em React ou Next.js, back-end em Node.js e banco PostgreSQL/Supabase. A aplicação seguirá arquitetura cliente-servidor e deverá organizar entidades como usuários, parceiros, locais, eventos, favoritos, missões, check-ins, pontos e cupons. A geolocalização será opcional, usada apenas quando necessária para proximidade ou check-in, com tratamento compatível com princípios de transparência, minimização e segurança de dados.</w:t>
      </w:r>
    </w:p>
    <w:p>
      <w:pPr>
        <w:spacing w:before="180" w:after="80"/>
      </w:pPr>
      <w:r>
        <w:rPr>
          <w:rFonts w:ascii="Aptos Display" w:hAnsi="Aptos Display"/>
          <w:b/>
          <w:color w:val="17365D"/>
          <w:sz w:val="36"/>
        </w:rPr>
        <w:t>16. Riscos e decisões de escopo</w:t>
      </w:r>
    </w:p>
    <w:p>
      <w:pPr>
        <w:pStyle w:val="ListBullet"/>
        <w:spacing w:after="40"/>
      </w:pPr>
      <w:r>
        <w:t>Risco de dados desatualizados: mitigar com atualização pelos parceiros e indicação clara de data/horário.</w:t>
      </w:r>
    </w:p>
    <w:p>
      <w:pPr>
        <w:pStyle w:val="ListBullet"/>
        <w:spacing w:after="40"/>
      </w:pPr>
      <w:r>
        <w:t>Risco de baixa adesão de parceiros: iniciar com validação local e abordagem direta a estabelecimentos.</w:t>
      </w:r>
    </w:p>
    <w:p>
      <w:pPr>
        <w:pStyle w:val="ListBullet"/>
        <w:spacing w:after="40"/>
      </w:pPr>
      <w:r>
        <w:t>Risco de escopo excessivo: manter gamificação, integrações e recomendações avançadas em versões incrementais.</w:t>
      </w:r>
    </w:p>
    <w:p>
      <w:pPr>
        <w:pStyle w:val="ListBullet"/>
        <w:spacing w:after="40"/>
      </w:pPr>
      <w:r>
        <w:t>Risco de baixa qualidade da estimativa de mercado: documentar hipóteses e substituir aproximações por dados locais quando disponíveis.</w:t>
      </w:r>
    </w:p>
    <w:p>
      <w:pPr>
        <w:pStyle w:val="ListBullet"/>
        <w:spacing w:after="40"/>
      </w:pPr>
      <w:r>
        <w:t>Risco de tratar hipótese como validação: identificar explicitamente persona, SOM e parte do modelo de negócio como hipóteses da AC1.</w:t>
      </w:r>
    </w:p>
    <w:p>
      <w:pPr>
        <w:spacing w:before="180" w:after="80"/>
      </w:pPr>
      <w:r>
        <w:rPr>
          <w:rFonts w:ascii="Aptos Display" w:hAnsi="Aptos Display"/>
          <w:b/>
          <w:color w:val="17365D"/>
          <w:sz w:val="36"/>
        </w:rPr>
        <w:t>17. Mapa mental textual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Descoberta local fragmentada e dados inconsistentes.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Público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Usuários buscando lazer + estabelecimentos/organizadores locais.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Solução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Mapa/lista, filtros, detalhes, favoritos, check-in, benefícios e painel de parceiros.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Negócio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Freemium para usuários; B2B para parceiros; destaque e publicidade futura.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Web modular + API + banco; evolução para app móvel.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Validação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Questionários, entrevistas, protótipos e testes de usabilidade.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Gestão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Trello, GitHub, cronograma e entregas incrementais.</w:t>
            </w:r>
          </w:p>
        </w:tc>
      </w:tr>
    </w:tbl>
    <w:p>
      <w:pPr>
        <w:spacing w:before="180" w:after="80"/>
      </w:pPr>
      <w:r>
        <w:rPr>
          <w:rFonts w:ascii="Aptos Display" w:hAnsi="Aptos Display"/>
          <w:b/>
          <w:color w:val="17365D"/>
          <w:sz w:val="36"/>
        </w:rPr>
        <w:t>18. Links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Trello público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https://trello.com/b/V4EyiXq2/qual-%C3%A9-a-boa-startup-project-one</w:t>
            </w:r>
          </w:p>
        </w:tc>
      </w:tr>
      <w:tr>
        <w:tc>
          <w:tcPr>
            <w:tcW w:type="dxa" w:w="5083"/>
            <w:shd w:fill="EAF0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GitHub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https://github.com/gabrieldolly11/qual-e-a-boa</w:t>
            </w:r>
          </w:p>
        </w:tc>
      </w:tr>
    </w:tbl>
    <w:p>
      <w:pPr>
        <w:spacing w:before="180" w:after="80"/>
      </w:pPr>
      <w:r>
        <w:rPr>
          <w:rFonts w:ascii="Aptos Display" w:hAnsi="Aptos Display"/>
          <w:b/>
          <w:color w:val="17365D"/>
          <w:sz w:val="36"/>
        </w:rPr>
        <w:t>19. Referências</w:t>
      </w:r>
    </w:p>
    <w:p>
      <w:pPr>
        <w:spacing w:after="80"/>
        <w:ind w:hanging="259" w:left="259"/>
      </w:pPr>
      <w:r>
        <w:t>ASSOCIAÇÃO BRASILEIRA DOS PROMOTORES DE EVENTOS (ABRAPE). Setor de eventos registra avanços do emprego e consumo no início de 2026. 9 mar. 2026.</w:t>
      </w:r>
    </w:p>
    <w:p>
      <w:pPr>
        <w:spacing w:after="80"/>
        <w:ind w:hanging="259" w:left="259"/>
      </w:pPr>
      <w:r>
        <w:t>DALY, E. M.; GEYER, W. Effective event discovery: Using location and social information for scoping event recommendations. In: ACM Conference on Recommender Systems, 2011. p. 277–280. DOI: 10.1145/2043932.2043982.</w:t>
      </w:r>
    </w:p>
    <w:p>
      <w:pPr>
        <w:spacing w:after="80"/>
        <w:ind w:hanging="259" w:left="259"/>
      </w:pPr>
      <w:r>
        <w:t>QUERCIA, D.; LATHIA, N.; CALABRESE, F.; DI LORENZO, G.; CROWCROFT, J. Recommending social events from mobile phone location data. IEEE ICDM, 2010, p. 971–976. DOI: 10.1109/ICDM.2010.152.</w:t>
      </w:r>
    </w:p>
    <w:p>
      <w:pPr>
        <w:spacing w:after="80"/>
        <w:ind w:hanging="259" w:left="259"/>
      </w:pPr>
      <w:r>
        <w:t>MACEDO, A. Q.; MARINHO, L. B.; SANTOS, R. L. T. Context-aware event recommendation in event-based social networks. ACM RecSys, 2015, p. 123–130. DOI: 10.1145/2792838.2800187.</w:t>
      </w:r>
    </w:p>
    <w:p>
      <w:pPr>
        <w:spacing w:after="80"/>
        <w:ind w:hanging="259" w:left="259"/>
      </w:pPr>
      <w:r>
        <w:t>HAMARI, J.; KOIVISTO, J.; SARSA, H. Does gamification work? A literature review of empirical studies on gamification. HICSS, 2014, p. 3025–3034. DOI: 10.1109/HICSS.2014.377.</w:t>
      </w:r>
    </w:p>
    <w:p>
      <w:pPr>
        <w:spacing w:after="80"/>
        <w:ind w:hanging="259" w:left="259"/>
      </w:pPr>
      <w:r>
        <w:t>IBGE. Estimativas da População 2026 — Sorocaba (SP): 766.390 habitantes.</w:t>
      </w:r>
    </w:p>
    <w:p>
      <w:pPr>
        <w:spacing w:after="80"/>
        <w:ind w:hanging="259" w:left="259"/>
      </w:pPr>
      <w:r>
        <w:t>CGI.br / Cetic.br. TIC Domicílios 2025 — 157 milhões de usuários de internet e 85% da população.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A"/>
        <w:sz w:val="16"/>
      </w:rPr>
      <w:t>FACENS • ADS •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B7A"/>
        <w:sz w:val="16"/>
      </w:rPr>
      <w:t>QUAL É A BOA? • STARTUP PROJECT ONE • AC1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