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A7C1C" w14:textId="77777777" w:rsidR="00A632FD" w:rsidRPr="00481B60" w:rsidRDefault="00A632FD" w:rsidP="00A632FD">
      <w:pPr>
        <w:spacing w:line="480" w:lineRule="auto"/>
        <w:jc w:val="center"/>
        <w:rPr>
          <w:rFonts w:ascii="Times New Roman" w:hAnsi="Times New Roman" w:cs="Times New Roman"/>
          <w:color w:val="000000" w:themeColor="text1"/>
        </w:rPr>
      </w:pPr>
    </w:p>
    <w:p w14:paraId="60F04DF4" w14:textId="77777777" w:rsidR="00A632FD" w:rsidRPr="00481B60" w:rsidRDefault="00A632FD" w:rsidP="00A632FD">
      <w:pPr>
        <w:jc w:val="center"/>
        <w:rPr>
          <w:rFonts w:ascii="Times New Roman" w:hAnsi="Times New Roman" w:cs="Times New Roman"/>
          <w:color w:val="000000" w:themeColor="text1"/>
        </w:rPr>
      </w:pPr>
    </w:p>
    <w:p w14:paraId="7DEB6C65" w14:textId="77777777" w:rsidR="00A632FD" w:rsidRPr="00481B60" w:rsidRDefault="00A632FD" w:rsidP="00A632FD">
      <w:pPr>
        <w:jc w:val="center"/>
        <w:rPr>
          <w:rFonts w:ascii="Times New Roman" w:hAnsi="Times New Roman" w:cs="Times New Roman"/>
          <w:color w:val="000000" w:themeColor="text1"/>
        </w:rPr>
      </w:pPr>
    </w:p>
    <w:p w14:paraId="4BAA47F7" w14:textId="77777777" w:rsidR="00A632FD" w:rsidRPr="00481B60" w:rsidRDefault="00A632FD" w:rsidP="00A632FD">
      <w:pPr>
        <w:jc w:val="center"/>
        <w:rPr>
          <w:rFonts w:ascii="Times New Roman" w:hAnsi="Times New Roman" w:cs="Times New Roman"/>
          <w:color w:val="000000" w:themeColor="text1"/>
        </w:rPr>
      </w:pPr>
    </w:p>
    <w:p w14:paraId="5E97B083" w14:textId="77777777" w:rsidR="00A632FD" w:rsidRPr="00481B60" w:rsidRDefault="00A632FD" w:rsidP="00A632FD">
      <w:pPr>
        <w:jc w:val="center"/>
        <w:rPr>
          <w:rFonts w:ascii="Times New Roman" w:hAnsi="Times New Roman" w:cs="Times New Roman"/>
          <w:color w:val="000000" w:themeColor="text1"/>
        </w:rPr>
      </w:pPr>
    </w:p>
    <w:p w14:paraId="7C5B6D00" w14:textId="77777777" w:rsidR="00A632FD" w:rsidRPr="00481B60" w:rsidRDefault="00A632FD" w:rsidP="00A632FD">
      <w:pPr>
        <w:jc w:val="center"/>
        <w:rPr>
          <w:rFonts w:ascii="Times New Roman" w:hAnsi="Times New Roman" w:cs="Times New Roman"/>
          <w:color w:val="000000" w:themeColor="text1"/>
        </w:rPr>
      </w:pPr>
    </w:p>
    <w:p w14:paraId="5A7189EA" w14:textId="77777777" w:rsidR="00A632FD" w:rsidRPr="00481B60" w:rsidRDefault="00A632FD" w:rsidP="00A632FD">
      <w:pPr>
        <w:jc w:val="center"/>
        <w:rPr>
          <w:rFonts w:ascii="Times New Roman" w:hAnsi="Times New Roman" w:cs="Times New Roman"/>
          <w:color w:val="000000" w:themeColor="text1"/>
        </w:rPr>
      </w:pPr>
    </w:p>
    <w:p w14:paraId="50C4CC05" w14:textId="77777777" w:rsidR="00A632FD" w:rsidRPr="00481B60" w:rsidRDefault="00A632FD" w:rsidP="00A632FD">
      <w:pPr>
        <w:jc w:val="center"/>
        <w:rPr>
          <w:rFonts w:ascii="Times New Roman" w:hAnsi="Times New Roman" w:cs="Times New Roman"/>
          <w:color w:val="000000" w:themeColor="text1"/>
        </w:rPr>
      </w:pPr>
    </w:p>
    <w:p w14:paraId="28D3B8E1" w14:textId="77777777" w:rsidR="00A632FD" w:rsidRPr="00481B60" w:rsidRDefault="00A632FD" w:rsidP="00A632FD">
      <w:pPr>
        <w:jc w:val="center"/>
        <w:rPr>
          <w:rFonts w:ascii="Times New Roman" w:hAnsi="Times New Roman" w:cs="Times New Roman"/>
          <w:color w:val="000000" w:themeColor="text1"/>
        </w:rPr>
      </w:pPr>
    </w:p>
    <w:p w14:paraId="5D685A24" w14:textId="77777777" w:rsidR="00A632FD" w:rsidRPr="00481B60" w:rsidRDefault="00A632FD" w:rsidP="00A632FD">
      <w:pPr>
        <w:jc w:val="center"/>
        <w:rPr>
          <w:rFonts w:ascii="Times New Roman" w:hAnsi="Times New Roman" w:cs="Times New Roman"/>
          <w:color w:val="000000" w:themeColor="text1"/>
        </w:rPr>
      </w:pPr>
    </w:p>
    <w:p w14:paraId="0756FF15" w14:textId="77777777" w:rsidR="00A632FD" w:rsidRPr="00481B60" w:rsidRDefault="00A632FD" w:rsidP="00A632FD">
      <w:pPr>
        <w:jc w:val="center"/>
        <w:rPr>
          <w:rFonts w:ascii="Times New Roman" w:hAnsi="Times New Roman" w:cs="Times New Roman"/>
          <w:color w:val="000000" w:themeColor="text1"/>
        </w:rPr>
      </w:pPr>
    </w:p>
    <w:p w14:paraId="6C1FBE83" w14:textId="77777777" w:rsidR="00A632FD" w:rsidRPr="00481B60" w:rsidRDefault="00A632FD" w:rsidP="00A632FD">
      <w:pPr>
        <w:jc w:val="center"/>
        <w:rPr>
          <w:rFonts w:ascii="Times New Roman" w:hAnsi="Times New Roman" w:cs="Times New Roman"/>
          <w:color w:val="000000" w:themeColor="text1"/>
        </w:rPr>
      </w:pPr>
    </w:p>
    <w:p w14:paraId="1A473802" w14:textId="77777777" w:rsidR="00A632FD" w:rsidRPr="00481B60" w:rsidRDefault="00A632FD" w:rsidP="00A632FD">
      <w:pPr>
        <w:jc w:val="center"/>
        <w:rPr>
          <w:rFonts w:ascii="Times New Roman" w:hAnsi="Times New Roman" w:cs="Times New Roman"/>
          <w:color w:val="000000" w:themeColor="text1"/>
        </w:rPr>
      </w:pPr>
    </w:p>
    <w:p w14:paraId="393C7546" w14:textId="77777777" w:rsidR="00A632FD" w:rsidRPr="00481B60" w:rsidRDefault="00A632FD" w:rsidP="00A632FD">
      <w:pPr>
        <w:jc w:val="center"/>
        <w:rPr>
          <w:rFonts w:ascii="Times New Roman" w:hAnsi="Times New Roman" w:cs="Times New Roman"/>
          <w:color w:val="000000" w:themeColor="text1"/>
        </w:rPr>
      </w:pPr>
    </w:p>
    <w:p w14:paraId="3BC9234A" w14:textId="4CB4A00B" w:rsidR="00A632FD" w:rsidRPr="00A644B2" w:rsidRDefault="00A644B2" w:rsidP="00A644B2">
      <w:pPr>
        <w:spacing w:line="480" w:lineRule="auto"/>
        <w:jc w:val="center"/>
        <w:rPr>
          <w:rFonts w:ascii="Times New Roman" w:hAnsi="Times New Roman" w:cs="Times New Roman"/>
        </w:rPr>
      </w:pPr>
      <w:r>
        <w:rPr>
          <w:rFonts w:ascii="Times New Roman" w:hAnsi="Times New Roman" w:cs="Times New Roman"/>
          <w:i/>
        </w:rPr>
        <w:t>Nymph of the Luo River</w:t>
      </w:r>
      <w:r>
        <w:rPr>
          <w:rFonts w:ascii="Times New Roman" w:hAnsi="Times New Roman" w:cs="Times New Roman"/>
        </w:rPr>
        <w:t xml:space="preserve"> in Three Styles</w:t>
      </w:r>
    </w:p>
    <w:p w14:paraId="2E5BA853" w14:textId="77777777" w:rsidR="00A632FD" w:rsidRPr="00481B60" w:rsidRDefault="00A632FD" w:rsidP="00A632FD">
      <w:pPr>
        <w:jc w:val="center"/>
        <w:rPr>
          <w:rFonts w:ascii="Times New Roman" w:hAnsi="Times New Roman" w:cs="Times New Roman"/>
          <w:color w:val="000000" w:themeColor="text1"/>
        </w:rPr>
      </w:pPr>
    </w:p>
    <w:p w14:paraId="0D5534D9" w14:textId="77777777" w:rsidR="00A632FD" w:rsidRPr="00481B60" w:rsidRDefault="00A632FD" w:rsidP="00A632FD">
      <w:pPr>
        <w:jc w:val="center"/>
        <w:rPr>
          <w:rFonts w:ascii="Times New Roman" w:hAnsi="Times New Roman" w:cs="Times New Roman"/>
          <w:color w:val="000000" w:themeColor="text1"/>
        </w:rPr>
      </w:pPr>
    </w:p>
    <w:p w14:paraId="18D92141" w14:textId="77777777" w:rsidR="00A632FD" w:rsidRPr="00481B60" w:rsidRDefault="00A632FD" w:rsidP="00A632FD">
      <w:pPr>
        <w:jc w:val="center"/>
        <w:rPr>
          <w:rFonts w:ascii="Times New Roman" w:hAnsi="Times New Roman" w:cs="Times New Roman"/>
          <w:color w:val="000000" w:themeColor="text1"/>
        </w:rPr>
      </w:pPr>
    </w:p>
    <w:p w14:paraId="5CDD8BD6" w14:textId="77777777" w:rsidR="00A632FD" w:rsidRPr="00481B60" w:rsidRDefault="00A632FD" w:rsidP="00A632FD">
      <w:pPr>
        <w:jc w:val="center"/>
        <w:rPr>
          <w:rFonts w:ascii="Times New Roman" w:hAnsi="Times New Roman" w:cs="Times New Roman"/>
          <w:color w:val="000000" w:themeColor="text1"/>
        </w:rPr>
      </w:pPr>
    </w:p>
    <w:p w14:paraId="3A4A66B0" w14:textId="77777777" w:rsidR="00A632FD" w:rsidRPr="00481B60" w:rsidRDefault="00A632FD" w:rsidP="00A632FD">
      <w:pPr>
        <w:jc w:val="center"/>
        <w:rPr>
          <w:rFonts w:ascii="Times New Roman" w:hAnsi="Times New Roman" w:cs="Times New Roman"/>
          <w:color w:val="000000" w:themeColor="text1"/>
        </w:rPr>
      </w:pPr>
    </w:p>
    <w:p w14:paraId="53522E86" w14:textId="77777777" w:rsidR="00A632FD" w:rsidRPr="00481B60" w:rsidRDefault="00A632FD" w:rsidP="00A632FD">
      <w:pPr>
        <w:jc w:val="center"/>
        <w:rPr>
          <w:rFonts w:ascii="Times New Roman" w:hAnsi="Times New Roman" w:cs="Times New Roman"/>
          <w:color w:val="000000" w:themeColor="text1"/>
        </w:rPr>
      </w:pPr>
    </w:p>
    <w:p w14:paraId="12CFBA8D" w14:textId="77777777" w:rsidR="00A632FD" w:rsidRPr="00481B60" w:rsidRDefault="00A632FD" w:rsidP="00A632FD">
      <w:pPr>
        <w:jc w:val="center"/>
        <w:rPr>
          <w:rFonts w:ascii="Times New Roman" w:hAnsi="Times New Roman" w:cs="Times New Roman"/>
          <w:color w:val="000000" w:themeColor="text1"/>
        </w:rPr>
      </w:pPr>
    </w:p>
    <w:p w14:paraId="46346DF7" w14:textId="77777777" w:rsidR="00A632FD" w:rsidRPr="00481B60" w:rsidRDefault="00A632FD" w:rsidP="00A632FD">
      <w:pPr>
        <w:jc w:val="center"/>
        <w:rPr>
          <w:rFonts w:ascii="Times New Roman" w:hAnsi="Times New Roman" w:cs="Times New Roman"/>
          <w:color w:val="000000" w:themeColor="text1"/>
        </w:rPr>
      </w:pPr>
    </w:p>
    <w:p w14:paraId="646B8627" w14:textId="77777777" w:rsidR="00A632FD" w:rsidRPr="00481B60" w:rsidRDefault="00A632FD" w:rsidP="00A632FD">
      <w:pPr>
        <w:jc w:val="center"/>
        <w:rPr>
          <w:rFonts w:ascii="Times New Roman" w:hAnsi="Times New Roman" w:cs="Times New Roman"/>
          <w:color w:val="000000" w:themeColor="text1"/>
        </w:rPr>
      </w:pPr>
    </w:p>
    <w:p w14:paraId="0C0675D1" w14:textId="77777777" w:rsidR="00A632FD" w:rsidRPr="00481B60" w:rsidRDefault="00A632FD" w:rsidP="00A632FD">
      <w:pPr>
        <w:jc w:val="center"/>
        <w:rPr>
          <w:rFonts w:ascii="Times New Roman" w:hAnsi="Times New Roman" w:cs="Times New Roman"/>
          <w:color w:val="000000" w:themeColor="text1"/>
        </w:rPr>
      </w:pPr>
    </w:p>
    <w:p w14:paraId="6EE278C3" w14:textId="77777777" w:rsidR="00A632FD" w:rsidRPr="00481B60" w:rsidRDefault="00A632FD" w:rsidP="00A632FD">
      <w:pPr>
        <w:jc w:val="center"/>
        <w:rPr>
          <w:rFonts w:ascii="Times New Roman" w:hAnsi="Times New Roman" w:cs="Times New Roman"/>
          <w:color w:val="000000" w:themeColor="text1"/>
        </w:rPr>
      </w:pPr>
    </w:p>
    <w:p w14:paraId="013FC6A2" w14:textId="77777777" w:rsidR="00A632FD" w:rsidRPr="00481B60" w:rsidRDefault="00A632FD" w:rsidP="00A632FD">
      <w:pPr>
        <w:jc w:val="center"/>
        <w:rPr>
          <w:rFonts w:ascii="Times New Roman" w:hAnsi="Times New Roman" w:cs="Times New Roman"/>
          <w:color w:val="000000" w:themeColor="text1"/>
        </w:rPr>
      </w:pPr>
    </w:p>
    <w:p w14:paraId="20BF58EC" w14:textId="77777777" w:rsidR="00A632FD" w:rsidRPr="00481B60" w:rsidRDefault="00A632FD" w:rsidP="00A632FD">
      <w:pPr>
        <w:jc w:val="center"/>
        <w:rPr>
          <w:rFonts w:ascii="Times New Roman" w:hAnsi="Times New Roman" w:cs="Times New Roman"/>
          <w:color w:val="000000" w:themeColor="text1"/>
        </w:rPr>
      </w:pPr>
      <w:r w:rsidRPr="00481B60">
        <w:rPr>
          <w:rFonts w:ascii="Times New Roman" w:hAnsi="Times New Roman" w:cs="Times New Roman"/>
          <w:color w:val="000000" w:themeColor="text1"/>
        </w:rPr>
        <w:t>Gabriel Drozdov</w:t>
      </w:r>
    </w:p>
    <w:p w14:paraId="3B455A2A" w14:textId="53FD24D9" w:rsidR="00A632FD" w:rsidRPr="00481B60" w:rsidRDefault="00A632FD" w:rsidP="00A632FD">
      <w:pPr>
        <w:jc w:val="center"/>
        <w:rPr>
          <w:rFonts w:ascii="Times New Roman" w:hAnsi="Times New Roman" w:cs="Times New Roman"/>
          <w:color w:val="000000" w:themeColor="text1"/>
        </w:rPr>
      </w:pPr>
      <w:r w:rsidRPr="00481B60">
        <w:rPr>
          <w:rFonts w:ascii="Times New Roman" w:hAnsi="Times New Roman" w:cs="Times New Roman"/>
          <w:color w:val="000000" w:themeColor="text1"/>
        </w:rPr>
        <w:t>ARHA 182: Arts of Imperial China</w:t>
      </w:r>
    </w:p>
    <w:p w14:paraId="03C2BD99" w14:textId="0A2E4710" w:rsidR="00A632FD" w:rsidRPr="00481B60" w:rsidRDefault="00A644B2" w:rsidP="00A632FD">
      <w:pPr>
        <w:jc w:val="center"/>
        <w:rPr>
          <w:rFonts w:ascii="Times New Roman" w:hAnsi="Times New Roman" w:cs="Times New Roman"/>
          <w:color w:val="000000" w:themeColor="text1"/>
        </w:rPr>
      </w:pPr>
      <w:r>
        <w:rPr>
          <w:rFonts w:ascii="Times New Roman" w:hAnsi="Times New Roman" w:cs="Times New Roman"/>
          <w:color w:val="000000" w:themeColor="text1"/>
        </w:rPr>
        <w:t>October 29</w:t>
      </w:r>
      <w:r w:rsidR="00A632FD" w:rsidRPr="00481B60">
        <w:rPr>
          <w:rFonts w:ascii="Times New Roman" w:hAnsi="Times New Roman" w:cs="Times New Roman"/>
          <w:color w:val="000000" w:themeColor="text1"/>
        </w:rPr>
        <w:t>, 2015</w:t>
      </w:r>
      <w:r w:rsidR="00A632FD" w:rsidRPr="00481B60">
        <w:rPr>
          <w:rFonts w:ascii="Times New Roman" w:hAnsi="Times New Roman" w:cs="Times New Roman"/>
          <w:color w:val="000000" w:themeColor="text1"/>
        </w:rPr>
        <w:br w:type="page"/>
      </w:r>
    </w:p>
    <w:p w14:paraId="2B248803" w14:textId="79CC80FF" w:rsidR="00313976" w:rsidRDefault="00687742" w:rsidP="00313976">
      <w:pPr>
        <w:spacing w:line="480" w:lineRule="auto"/>
        <w:rPr>
          <w:rFonts w:ascii="Times New Roman" w:hAnsi="Times New Roman" w:cs="Times New Roman"/>
        </w:rPr>
      </w:pPr>
      <w:r w:rsidRPr="00481B60">
        <w:rPr>
          <w:rFonts w:ascii="Times New Roman" w:hAnsi="Times New Roman" w:cs="Times New Roman"/>
          <w:color w:val="000000" w:themeColor="text1"/>
        </w:rPr>
        <w:lastRenderedPageBreak/>
        <w:tab/>
      </w:r>
      <w:r w:rsidR="00313976">
        <w:rPr>
          <w:rFonts w:ascii="Times New Roman" w:hAnsi="Times New Roman" w:cs="Times New Roman"/>
        </w:rPr>
        <w:t xml:space="preserve">Gu Kaizhi’s </w:t>
      </w:r>
      <w:r w:rsidR="00313976">
        <w:rPr>
          <w:rFonts w:ascii="Times New Roman" w:hAnsi="Times New Roman" w:cs="Times New Roman"/>
          <w:i/>
        </w:rPr>
        <w:t xml:space="preserve">Nymph of the Luo River </w:t>
      </w:r>
      <w:r w:rsidR="00313976">
        <w:rPr>
          <w:rFonts w:ascii="Times New Roman" w:hAnsi="Times New Roman" w:cs="Times New Roman"/>
        </w:rPr>
        <w:t xml:space="preserve">exists today only </w:t>
      </w:r>
      <w:r w:rsidR="00313976" w:rsidRPr="009519A9">
        <w:rPr>
          <w:rFonts w:ascii="Times New Roman" w:hAnsi="Times New Roman" w:cs="Times New Roman"/>
        </w:rPr>
        <w:t>as</w:t>
      </w:r>
      <w:r w:rsidR="00313976">
        <w:rPr>
          <w:rFonts w:ascii="Times New Roman" w:hAnsi="Times New Roman" w:cs="Times New Roman"/>
        </w:rPr>
        <w:t xml:space="preserve"> three copies, </w:t>
      </w:r>
      <w:r w:rsidR="00AD1430">
        <w:rPr>
          <w:rFonts w:ascii="Times New Roman" w:hAnsi="Times New Roman" w:cs="Times New Roman"/>
        </w:rPr>
        <w:t>for</w:t>
      </w:r>
      <w:r w:rsidR="00313976">
        <w:rPr>
          <w:rFonts w:ascii="Times New Roman" w:hAnsi="Times New Roman" w:cs="Times New Roman"/>
        </w:rPr>
        <w:t xml:space="preserve"> the original painting is lost. Each copy depicts the same set of images, which were originally adapted from a poem by Cao Zhi. Yet, the copies differ immensely in certain aspects of their style. All three copies date to the Song Dynasty, so it is unsurprising that the aesthetic qualities of the material and </w:t>
      </w:r>
      <w:r w:rsidR="00C332E3">
        <w:rPr>
          <w:rFonts w:ascii="Times New Roman" w:hAnsi="Times New Roman" w:cs="Times New Roman"/>
        </w:rPr>
        <w:t>paint</w:t>
      </w:r>
      <w:r w:rsidR="00313976">
        <w:rPr>
          <w:rFonts w:ascii="Times New Roman" w:hAnsi="Times New Roman" w:cs="Times New Roman"/>
        </w:rPr>
        <w:t xml:space="preserve"> are similar throughout the works. The differences in style are more prevalent upon </w:t>
      </w:r>
      <w:r w:rsidR="00313976" w:rsidRPr="000E1B7D">
        <w:rPr>
          <w:rFonts w:ascii="Times New Roman" w:hAnsi="Times New Roman" w:cs="Times New Roman"/>
        </w:rPr>
        <w:t xml:space="preserve">examining </w:t>
      </w:r>
      <w:r w:rsidR="00313976">
        <w:rPr>
          <w:rFonts w:ascii="Times New Roman" w:hAnsi="Times New Roman" w:cs="Times New Roman"/>
        </w:rPr>
        <w:t xml:space="preserve">the arrangement of composition within each copy, because the use of line, color, and space greatly differs from one copy to the next. Although the copies are heavily damaged in certain areas, the detail of several encounters with the nymph can be identified in each work. The copies of </w:t>
      </w:r>
      <w:r w:rsidR="00313976">
        <w:rPr>
          <w:rFonts w:ascii="Times New Roman" w:hAnsi="Times New Roman" w:cs="Times New Roman"/>
          <w:i/>
        </w:rPr>
        <w:t>Nymph of the Luo River</w:t>
      </w:r>
      <w:r w:rsidR="00313976" w:rsidRPr="00E06D44">
        <w:rPr>
          <w:rFonts w:ascii="Times New Roman" w:hAnsi="Times New Roman" w:cs="Times New Roman"/>
        </w:rPr>
        <w:t xml:space="preserve"> </w:t>
      </w:r>
      <w:r w:rsidR="00313976">
        <w:rPr>
          <w:rFonts w:ascii="Times New Roman" w:hAnsi="Times New Roman" w:cs="Times New Roman"/>
        </w:rPr>
        <w:t>utilize different styles in order to uniquely illustrate the detail of the encounters with the nymph, although the works are still united their</w:t>
      </w:r>
      <w:r w:rsidR="00313976">
        <w:rPr>
          <w:rFonts w:ascii="Times New Roman" w:hAnsi="Times New Roman" w:cs="Times New Roman"/>
          <w:i/>
        </w:rPr>
        <w:t xml:space="preserve"> </w:t>
      </w:r>
      <w:r w:rsidR="00313976">
        <w:rPr>
          <w:rFonts w:ascii="Times New Roman" w:hAnsi="Times New Roman" w:cs="Times New Roman"/>
        </w:rPr>
        <w:t>use of the same iconography, and therefore iconology.</w:t>
      </w:r>
    </w:p>
    <w:p w14:paraId="33829383" w14:textId="6E261515" w:rsidR="00313976" w:rsidRDefault="00313976" w:rsidP="00313976">
      <w:pPr>
        <w:spacing w:line="480" w:lineRule="auto"/>
        <w:rPr>
          <w:rFonts w:ascii="Times New Roman" w:hAnsi="Times New Roman" w:cs="Times New Roman"/>
        </w:rPr>
      </w:pPr>
      <w:r>
        <w:rPr>
          <w:rFonts w:ascii="Times New Roman" w:hAnsi="Times New Roman" w:cs="Times New Roman"/>
        </w:rPr>
        <w:tab/>
        <w:t>Line is used in each work as the primary method to apply detail, which is in agreement with Kaizhi’s naturalistic art style; the lines are mostly uniform and are meant to give an easily interpretable sense of what is depicted in favor of a realistic one. For in</w:t>
      </w:r>
      <w:bookmarkStart w:id="0" w:name="_GoBack"/>
      <w:bookmarkEnd w:id="0"/>
      <w:r>
        <w:rPr>
          <w:rFonts w:ascii="Times New Roman" w:hAnsi="Times New Roman" w:cs="Times New Roman"/>
        </w:rPr>
        <w:t xml:space="preserve">stance, the clothing of the figures </w:t>
      </w:r>
      <w:r w:rsidR="005D18E1">
        <w:rPr>
          <w:rFonts w:ascii="Times New Roman" w:hAnsi="Times New Roman" w:cs="Times New Roman"/>
        </w:rPr>
        <w:t>in</w:t>
      </w:r>
      <w:r>
        <w:rPr>
          <w:rFonts w:ascii="Times New Roman" w:hAnsi="Times New Roman" w:cs="Times New Roman"/>
        </w:rPr>
        <w:t xml:space="preserve"> every encounter is very basic, consisting of only a few layered, curved lines that hint at drapery. Yet, line is the hardest element by which to </w:t>
      </w:r>
      <w:r w:rsidR="005D18E1">
        <w:rPr>
          <w:rFonts w:ascii="Times New Roman" w:hAnsi="Times New Roman" w:cs="Times New Roman"/>
        </w:rPr>
        <w:t>differentiate between</w:t>
      </w:r>
      <w:r>
        <w:rPr>
          <w:rFonts w:ascii="Times New Roman" w:hAnsi="Times New Roman" w:cs="Times New Roman"/>
        </w:rPr>
        <w:t xml:space="preserve"> the pieces, because line is the foundation that allows for the painting to have a distinguishable subject.</w:t>
      </w:r>
    </w:p>
    <w:p w14:paraId="3361D9D0" w14:textId="1E014E89" w:rsidR="00313976" w:rsidRDefault="00313976" w:rsidP="00313976">
      <w:pPr>
        <w:spacing w:line="480" w:lineRule="auto"/>
        <w:rPr>
          <w:rFonts w:ascii="Times New Roman" w:hAnsi="Times New Roman" w:cs="Times New Roman"/>
        </w:rPr>
      </w:pPr>
      <w:r>
        <w:rPr>
          <w:rFonts w:ascii="Times New Roman" w:hAnsi="Times New Roman" w:cs="Times New Roman"/>
        </w:rPr>
        <w:tab/>
      </w:r>
      <w:r w:rsidRPr="000E1B7D">
        <w:rPr>
          <w:rFonts w:ascii="Times New Roman" w:hAnsi="Times New Roman" w:cs="Times New Roman"/>
        </w:rPr>
        <w:t xml:space="preserve">Color, </w:t>
      </w:r>
      <w:r w:rsidR="00FE59EA">
        <w:rPr>
          <w:rFonts w:ascii="Times New Roman" w:hAnsi="Times New Roman" w:cs="Times New Roman"/>
        </w:rPr>
        <w:t>though</w:t>
      </w:r>
      <w:r w:rsidRPr="000E1B7D">
        <w:rPr>
          <w:rFonts w:ascii="Times New Roman" w:hAnsi="Times New Roman" w:cs="Times New Roman"/>
        </w:rPr>
        <w:t xml:space="preserve"> faded, shows what each copy </w:t>
      </w:r>
      <w:r>
        <w:rPr>
          <w:rFonts w:ascii="Times New Roman" w:hAnsi="Times New Roman" w:cs="Times New Roman"/>
        </w:rPr>
        <w:t xml:space="preserve">stylistically </w:t>
      </w:r>
      <w:r w:rsidRPr="000E1B7D">
        <w:rPr>
          <w:rFonts w:ascii="Times New Roman" w:hAnsi="Times New Roman" w:cs="Times New Roman"/>
        </w:rPr>
        <w:t xml:space="preserve">chooses to emphasize. </w:t>
      </w:r>
      <w:r>
        <w:rPr>
          <w:rFonts w:ascii="Times New Roman" w:hAnsi="Times New Roman" w:cs="Times New Roman"/>
        </w:rPr>
        <w:t xml:space="preserve">The Freer Gallery of Art copy utilizes muted tones, where the surrounding nature is not nearly green, rather a muddier brown instead. The emphasis is therefore on where color is concentrated, specifically in the noble’s red piece of clothing that signifies his nobility, and the black clothing </w:t>
      </w:r>
      <w:r w:rsidR="003407B0">
        <w:rPr>
          <w:rFonts w:ascii="Times New Roman" w:hAnsi="Times New Roman" w:cs="Times New Roman"/>
        </w:rPr>
        <w:t>on</w:t>
      </w:r>
      <w:r>
        <w:rPr>
          <w:rFonts w:ascii="Times New Roman" w:hAnsi="Times New Roman" w:cs="Times New Roman"/>
        </w:rPr>
        <w:t xml:space="preserve"> his followers, which very clearly makes them distinct and separate. Meanwhile, the nymph is portrayed with black hair, which is most likely done to complement the red of the noble. The Liaoning Provincial Museum copy employs the same red accent on the noble, but uses the color less sparingly. Here, the nymph is red, mirroring the color arrangement and providing symmetry instead of a complement as with the previous copy. Additionally, red is held by the followers on the right, and green is present dully in the background, giving a small impression of nature’s significance in the scene. The Palace Museum copy is the least restrained in its use of color, portraying nature </w:t>
      </w:r>
      <w:r w:rsidR="00F01E85">
        <w:rPr>
          <w:rFonts w:ascii="Times New Roman" w:hAnsi="Times New Roman" w:cs="Times New Roman"/>
        </w:rPr>
        <w:t>in</w:t>
      </w:r>
      <w:r>
        <w:rPr>
          <w:rFonts w:ascii="Times New Roman" w:hAnsi="Times New Roman" w:cs="Times New Roman"/>
        </w:rPr>
        <w:t xml:space="preserve"> a full green </w:t>
      </w:r>
      <w:r w:rsidR="0085727A">
        <w:rPr>
          <w:rFonts w:ascii="Times New Roman" w:hAnsi="Times New Roman" w:cs="Times New Roman"/>
        </w:rPr>
        <w:t xml:space="preserve">tone </w:t>
      </w:r>
      <w:r>
        <w:rPr>
          <w:rFonts w:ascii="Times New Roman" w:hAnsi="Times New Roman" w:cs="Times New Roman"/>
        </w:rPr>
        <w:t xml:space="preserve">that makes </w:t>
      </w:r>
      <w:r w:rsidR="007E5BC4">
        <w:rPr>
          <w:rFonts w:ascii="Times New Roman" w:hAnsi="Times New Roman" w:cs="Times New Roman"/>
        </w:rPr>
        <w:t>nature</w:t>
      </w:r>
      <w:r>
        <w:rPr>
          <w:rFonts w:ascii="Times New Roman" w:hAnsi="Times New Roman" w:cs="Times New Roman"/>
        </w:rPr>
        <w:t xml:space="preserve"> as </w:t>
      </w:r>
      <w:r w:rsidR="000A612C">
        <w:rPr>
          <w:rFonts w:ascii="Times New Roman" w:hAnsi="Times New Roman" w:cs="Times New Roman"/>
        </w:rPr>
        <w:t>significant to</w:t>
      </w:r>
      <w:r>
        <w:rPr>
          <w:rFonts w:ascii="Times New Roman" w:hAnsi="Times New Roman" w:cs="Times New Roman"/>
        </w:rPr>
        <w:t xml:space="preserve"> the image as the figures are. More colors are used as well, with both red and yellow used to distinguish the noble, and white used as both clothing and skin tones. The color arrangement is also mirrored here, as the nymph </w:t>
      </w:r>
      <w:r w:rsidR="00086E5F">
        <w:rPr>
          <w:rFonts w:ascii="Times New Roman" w:hAnsi="Times New Roman" w:cs="Times New Roman"/>
        </w:rPr>
        <w:t>utilizes every</w:t>
      </w:r>
      <w:r>
        <w:rPr>
          <w:rFonts w:ascii="Times New Roman" w:hAnsi="Times New Roman" w:cs="Times New Roman"/>
        </w:rPr>
        <w:t xml:space="preserve"> color</w:t>
      </w:r>
      <w:r w:rsidR="00086E5F">
        <w:rPr>
          <w:rFonts w:ascii="Times New Roman" w:hAnsi="Times New Roman" w:cs="Times New Roman"/>
        </w:rPr>
        <w:t xml:space="preserve"> of the palette</w:t>
      </w:r>
      <w:r>
        <w:rPr>
          <w:rFonts w:ascii="Times New Roman" w:hAnsi="Times New Roman" w:cs="Times New Roman"/>
        </w:rPr>
        <w:t>, with black, red, green, yellow, and white in her figure, giving the sense of symmetry once again</w:t>
      </w:r>
      <w:r w:rsidR="005A29FC">
        <w:rPr>
          <w:rFonts w:ascii="Times New Roman" w:hAnsi="Times New Roman" w:cs="Times New Roman"/>
        </w:rPr>
        <w:t xml:space="preserve"> between the left and right sides.</w:t>
      </w:r>
    </w:p>
    <w:p w14:paraId="4BEDD681" w14:textId="3C9E3CCE" w:rsidR="00313976" w:rsidRDefault="00313976" w:rsidP="00313976">
      <w:pPr>
        <w:spacing w:line="480" w:lineRule="auto"/>
        <w:rPr>
          <w:rFonts w:ascii="Times New Roman" w:hAnsi="Times New Roman" w:cs="Times New Roman"/>
        </w:rPr>
      </w:pPr>
      <w:r>
        <w:rPr>
          <w:rFonts w:ascii="Times New Roman" w:hAnsi="Times New Roman" w:cs="Times New Roman"/>
        </w:rPr>
        <w:tab/>
        <w:t>The composition of each copy is hard to distinguish due to degradation of the works, but it can be observed through the use of space and arrangement. It is difficult to do a proper compositional comparison between the copies because the works have degraded, leaving areas completely blank, and also different encounters of the nymph exist in each copy, although they are similar enough to compare. The two most prominent encounters involve the nymph running away in the first</w:t>
      </w:r>
      <w:r w:rsidR="00796CF1">
        <w:rPr>
          <w:rFonts w:ascii="Times New Roman" w:hAnsi="Times New Roman" w:cs="Times New Roman"/>
        </w:rPr>
        <w:t xml:space="preserve"> encounter</w:t>
      </w:r>
      <w:r>
        <w:rPr>
          <w:rFonts w:ascii="Times New Roman" w:hAnsi="Times New Roman" w:cs="Times New Roman"/>
        </w:rPr>
        <w:t xml:space="preserve">, and sitting under an umbrella in the second. The Freer Gallery of Art copy depicts a vast empty space in between the seated nymph and the noble, which may have been caused due to damage, but seems to be relevant stylistically due to the emptiness of the ground that pervades the piece. This emphasizes the figures rather than nature. Meanwhile, the Liaoning Provincial Museum copy fills the space </w:t>
      </w:r>
      <w:r w:rsidR="00FF3069">
        <w:rPr>
          <w:rFonts w:ascii="Times New Roman" w:hAnsi="Times New Roman" w:cs="Times New Roman"/>
        </w:rPr>
        <w:t>between the running nymph and the</w:t>
      </w:r>
      <w:r>
        <w:rPr>
          <w:rFonts w:ascii="Times New Roman" w:hAnsi="Times New Roman" w:cs="Times New Roman"/>
        </w:rPr>
        <w:t xml:space="preserve"> noble with dragons and a river, making a much more crowded composition that emphasizes the event’s placement within nature. The Palace Museum depicts both scene</w:t>
      </w:r>
      <w:r w:rsidR="004B0C9B">
        <w:rPr>
          <w:rFonts w:ascii="Times New Roman" w:hAnsi="Times New Roman" w:cs="Times New Roman"/>
        </w:rPr>
        <w:t>s</w:t>
      </w:r>
      <w:r>
        <w:rPr>
          <w:rFonts w:ascii="Times New Roman" w:hAnsi="Times New Roman" w:cs="Times New Roman"/>
        </w:rPr>
        <w:t xml:space="preserve"> with full illustrations of nature, but stylistically diverges from the other copies due to its frugal use of space; the nymph is much closer to the noble in both encounters. Therefore, the emphasis is on the connection between the nymph and the noble.</w:t>
      </w:r>
    </w:p>
    <w:p w14:paraId="616384C1" w14:textId="797CE586" w:rsidR="00D82BB2" w:rsidRDefault="00891B83" w:rsidP="0031397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A336BF">
        <w:rPr>
          <w:rFonts w:ascii="Times New Roman" w:hAnsi="Times New Roman" w:cs="Times New Roman"/>
          <w:color w:val="000000" w:themeColor="text1"/>
        </w:rPr>
        <w:t xml:space="preserve">It is apt to compare the two distinct encounters </w:t>
      </w:r>
      <w:r w:rsidR="00E02B12">
        <w:rPr>
          <w:rFonts w:ascii="Times New Roman" w:hAnsi="Times New Roman" w:cs="Times New Roman"/>
          <w:color w:val="000000" w:themeColor="text1"/>
        </w:rPr>
        <w:t>of</w:t>
      </w:r>
      <w:r w:rsidR="00A336BF">
        <w:rPr>
          <w:rFonts w:ascii="Times New Roman" w:hAnsi="Times New Roman" w:cs="Times New Roman"/>
          <w:color w:val="000000" w:themeColor="text1"/>
        </w:rPr>
        <w:t xml:space="preserve"> the nymph due to the similar iconographical depictions in the separate scenes. The copies are most similar in this aspect, as the different encounters employ the same iconographic details in order for the reader to identify the subjects and extrapolate themes from the work.</w:t>
      </w:r>
      <w:r w:rsidR="002B41EC">
        <w:rPr>
          <w:rFonts w:ascii="Times New Roman" w:hAnsi="Times New Roman" w:cs="Times New Roman"/>
          <w:color w:val="000000" w:themeColor="text1"/>
        </w:rPr>
        <w:t xml:space="preserve"> We can identify the nobility of the central male figure due to his colorful and luscious attire, as well as his contrast against his followers. This is further distinguished by how he exhibits an expressive gesture and is positioned under the umbrella. </w:t>
      </w:r>
      <w:r w:rsidR="00181EFF">
        <w:rPr>
          <w:rFonts w:ascii="Times New Roman" w:hAnsi="Times New Roman" w:cs="Times New Roman"/>
          <w:color w:val="000000" w:themeColor="text1"/>
        </w:rPr>
        <w:t xml:space="preserve">These details are equally present in both encounters, solidifying the noble’s prestigious position. The nymph is iconographically portrayed </w:t>
      </w:r>
      <w:r w:rsidR="0088659B">
        <w:rPr>
          <w:rFonts w:ascii="Times New Roman" w:hAnsi="Times New Roman" w:cs="Times New Roman"/>
          <w:color w:val="000000" w:themeColor="text1"/>
        </w:rPr>
        <w:t xml:space="preserve">through </w:t>
      </w:r>
      <w:r w:rsidR="007227A1">
        <w:rPr>
          <w:rFonts w:ascii="Times New Roman" w:hAnsi="Times New Roman" w:cs="Times New Roman"/>
          <w:color w:val="000000" w:themeColor="text1"/>
        </w:rPr>
        <w:t xml:space="preserve">her curvature and separation from the male figures; because the nymph is depicted with a sense of movement from the crowd, she can be seen as elusive. </w:t>
      </w:r>
      <w:r w:rsidR="008C47AC">
        <w:rPr>
          <w:rFonts w:ascii="Times New Roman" w:hAnsi="Times New Roman" w:cs="Times New Roman"/>
          <w:color w:val="000000" w:themeColor="text1"/>
        </w:rPr>
        <w:t>Her elusive nature</w:t>
      </w:r>
      <w:r w:rsidR="007227A1">
        <w:rPr>
          <w:rFonts w:ascii="Times New Roman" w:hAnsi="Times New Roman" w:cs="Times New Roman"/>
          <w:color w:val="000000" w:themeColor="text1"/>
        </w:rPr>
        <w:t xml:space="preserve"> is also mimic</w:t>
      </w:r>
      <w:r w:rsidR="00E72797">
        <w:rPr>
          <w:rFonts w:ascii="Times New Roman" w:hAnsi="Times New Roman" w:cs="Times New Roman"/>
          <w:color w:val="000000" w:themeColor="text1"/>
        </w:rPr>
        <w:t>ked in the water that surrounds</w:t>
      </w:r>
      <w:r w:rsidR="007227A1">
        <w:rPr>
          <w:rFonts w:ascii="Times New Roman" w:hAnsi="Times New Roman" w:cs="Times New Roman"/>
          <w:color w:val="000000" w:themeColor="text1"/>
        </w:rPr>
        <w:t xml:space="preserve"> her in both enco</w:t>
      </w:r>
      <w:r w:rsidR="00E72797">
        <w:rPr>
          <w:rFonts w:ascii="Times New Roman" w:hAnsi="Times New Roman" w:cs="Times New Roman"/>
          <w:color w:val="000000" w:themeColor="text1"/>
        </w:rPr>
        <w:t>unters, even when she is seated, for the water</w:t>
      </w:r>
      <w:r w:rsidR="00B153EA">
        <w:rPr>
          <w:rFonts w:ascii="Times New Roman" w:hAnsi="Times New Roman" w:cs="Times New Roman"/>
          <w:color w:val="000000" w:themeColor="text1"/>
        </w:rPr>
        <w:t>’s fluidity</w:t>
      </w:r>
      <w:r w:rsidR="00E72797">
        <w:rPr>
          <w:rFonts w:ascii="Times New Roman" w:hAnsi="Times New Roman" w:cs="Times New Roman"/>
          <w:color w:val="000000" w:themeColor="text1"/>
        </w:rPr>
        <w:t xml:space="preserve"> directly contrasts the solid</w:t>
      </w:r>
      <w:r w:rsidR="00B153EA">
        <w:rPr>
          <w:rFonts w:ascii="Times New Roman" w:hAnsi="Times New Roman" w:cs="Times New Roman"/>
          <w:color w:val="000000" w:themeColor="text1"/>
        </w:rPr>
        <w:t xml:space="preserve">ity of </w:t>
      </w:r>
      <w:r w:rsidR="0037557E">
        <w:rPr>
          <w:rFonts w:ascii="Times New Roman" w:hAnsi="Times New Roman" w:cs="Times New Roman"/>
          <w:color w:val="000000" w:themeColor="text1"/>
        </w:rPr>
        <w:t>the ground</w:t>
      </w:r>
      <w:r w:rsidR="00E72797">
        <w:rPr>
          <w:rFonts w:ascii="Times New Roman" w:hAnsi="Times New Roman" w:cs="Times New Roman"/>
          <w:color w:val="000000" w:themeColor="text1"/>
        </w:rPr>
        <w:t xml:space="preserve"> the noble walks on. </w:t>
      </w:r>
      <w:r w:rsidR="00987548">
        <w:rPr>
          <w:rFonts w:ascii="Times New Roman" w:hAnsi="Times New Roman" w:cs="Times New Roman"/>
          <w:color w:val="000000" w:themeColor="text1"/>
        </w:rPr>
        <w:t>Furthermore, the nymph’s</w:t>
      </w:r>
      <w:r w:rsidR="00E72797">
        <w:rPr>
          <w:rFonts w:ascii="Times New Roman" w:hAnsi="Times New Roman" w:cs="Times New Roman"/>
          <w:color w:val="000000" w:themeColor="text1"/>
        </w:rPr>
        <w:t xml:space="preserve"> movement is still </w:t>
      </w:r>
      <w:r w:rsidR="00987548">
        <w:rPr>
          <w:rFonts w:ascii="Times New Roman" w:hAnsi="Times New Roman" w:cs="Times New Roman"/>
          <w:color w:val="000000" w:themeColor="text1"/>
        </w:rPr>
        <w:t>observable</w:t>
      </w:r>
      <w:r w:rsidR="00E72797">
        <w:rPr>
          <w:rFonts w:ascii="Times New Roman" w:hAnsi="Times New Roman" w:cs="Times New Roman"/>
          <w:color w:val="000000" w:themeColor="text1"/>
        </w:rPr>
        <w:t xml:space="preserve"> while she is seated due to the depiction of her cloth blowing in the wind.</w:t>
      </w:r>
    </w:p>
    <w:p w14:paraId="4EEE4CA0" w14:textId="3D02FA00" w:rsidR="008C47AC" w:rsidRPr="00481B60" w:rsidRDefault="00E72797" w:rsidP="0031397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C011D9">
        <w:rPr>
          <w:rFonts w:ascii="Times New Roman" w:hAnsi="Times New Roman" w:cs="Times New Roman"/>
          <w:i/>
          <w:color w:val="000000" w:themeColor="text1"/>
        </w:rPr>
        <w:t>Nymph of the Luo River’s</w:t>
      </w:r>
      <w:r w:rsidR="00C011D9">
        <w:rPr>
          <w:rFonts w:ascii="Times New Roman" w:hAnsi="Times New Roman" w:cs="Times New Roman"/>
          <w:color w:val="000000" w:themeColor="text1"/>
        </w:rPr>
        <w:t xml:space="preserve"> iconology can be interpreted as a universal moral lesson </w:t>
      </w:r>
      <w:r w:rsidR="00562868">
        <w:rPr>
          <w:rFonts w:ascii="Times New Roman" w:hAnsi="Times New Roman" w:cs="Times New Roman"/>
          <w:color w:val="000000" w:themeColor="text1"/>
        </w:rPr>
        <w:t xml:space="preserve">about the </w:t>
      </w:r>
      <w:r w:rsidR="001160EC">
        <w:rPr>
          <w:rFonts w:ascii="Times New Roman" w:hAnsi="Times New Roman" w:cs="Times New Roman"/>
          <w:color w:val="000000" w:themeColor="text1"/>
        </w:rPr>
        <w:t>voyeuristic</w:t>
      </w:r>
      <w:r w:rsidR="00562868">
        <w:rPr>
          <w:rFonts w:ascii="Times New Roman" w:hAnsi="Times New Roman" w:cs="Times New Roman"/>
          <w:color w:val="000000" w:themeColor="text1"/>
        </w:rPr>
        <w:t xml:space="preserve"> </w:t>
      </w:r>
      <w:r w:rsidR="001160EC">
        <w:rPr>
          <w:rFonts w:ascii="Times New Roman" w:hAnsi="Times New Roman" w:cs="Times New Roman"/>
          <w:color w:val="000000" w:themeColor="text1"/>
        </w:rPr>
        <w:t>advances of men towards women.</w:t>
      </w:r>
      <w:r w:rsidR="00562868">
        <w:rPr>
          <w:rFonts w:ascii="Times New Roman" w:hAnsi="Times New Roman" w:cs="Times New Roman"/>
          <w:color w:val="000000" w:themeColor="text1"/>
        </w:rPr>
        <w:t xml:space="preserve"> </w:t>
      </w:r>
      <w:r w:rsidR="00DD3BF3">
        <w:rPr>
          <w:rFonts w:ascii="Times New Roman" w:hAnsi="Times New Roman" w:cs="Times New Roman"/>
          <w:color w:val="000000" w:themeColor="text1"/>
        </w:rPr>
        <w:t xml:space="preserve">The constant movement of the male group towards the nymph never ends; this is especially apparent in the second encounter with the nymph where she is seated, because even without running away the nymph is able to escape the male grasp. </w:t>
      </w:r>
      <w:r w:rsidR="00ED356E">
        <w:rPr>
          <w:rFonts w:ascii="Times New Roman" w:hAnsi="Times New Roman" w:cs="Times New Roman"/>
          <w:color w:val="000000" w:themeColor="text1"/>
        </w:rPr>
        <w:t xml:space="preserve">Furthermore, there are fewer followers supporting the noble in the second encounter, possibly signifying the loss that is achieved through the futile </w:t>
      </w:r>
      <w:r w:rsidR="009969DD">
        <w:rPr>
          <w:rFonts w:ascii="Times New Roman" w:hAnsi="Times New Roman" w:cs="Times New Roman"/>
          <w:color w:val="000000" w:themeColor="text1"/>
        </w:rPr>
        <w:t>pursuit</w:t>
      </w:r>
      <w:r w:rsidR="00ED356E">
        <w:rPr>
          <w:rFonts w:ascii="Times New Roman" w:hAnsi="Times New Roman" w:cs="Times New Roman"/>
          <w:color w:val="000000" w:themeColor="text1"/>
        </w:rPr>
        <w:t xml:space="preserve"> of the nymph.</w:t>
      </w:r>
      <w:r w:rsidR="00A95506">
        <w:rPr>
          <w:rFonts w:ascii="Times New Roman" w:hAnsi="Times New Roman" w:cs="Times New Roman"/>
          <w:color w:val="000000" w:themeColor="text1"/>
        </w:rPr>
        <w:t xml:space="preserve"> The noble may outlive his followers, but there is no implication that he </w:t>
      </w:r>
      <w:r w:rsidR="009A5389">
        <w:rPr>
          <w:rFonts w:ascii="Times New Roman" w:hAnsi="Times New Roman" w:cs="Times New Roman"/>
          <w:color w:val="000000" w:themeColor="text1"/>
        </w:rPr>
        <w:t>will reach the</w:t>
      </w:r>
      <w:r w:rsidR="000E37A9">
        <w:rPr>
          <w:rFonts w:ascii="Times New Roman" w:hAnsi="Times New Roman" w:cs="Times New Roman"/>
          <w:color w:val="000000" w:themeColor="text1"/>
        </w:rPr>
        <w:t xml:space="preserve"> nymph</w:t>
      </w:r>
      <w:r w:rsidR="009A5389">
        <w:rPr>
          <w:rFonts w:ascii="Times New Roman" w:hAnsi="Times New Roman" w:cs="Times New Roman"/>
          <w:color w:val="000000" w:themeColor="text1"/>
        </w:rPr>
        <w:t>; the pursuit of women should not be a chase, and the noble will not reach the nymph regardless of his status.</w:t>
      </w:r>
    </w:p>
    <w:sectPr w:rsidR="008C47AC" w:rsidRPr="00481B60" w:rsidSect="005B5430">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0786B" w14:textId="77777777" w:rsidR="00D56DB9" w:rsidRDefault="00D56DB9" w:rsidP="00A632FD">
      <w:r>
        <w:separator/>
      </w:r>
    </w:p>
  </w:endnote>
  <w:endnote w:type="continuationSeparator" w:id="0">
    <w:p w14:paraId="29E1BD99" w14:textId="77777777" w:rsidR="00D56DB9" w:rsidRDefault="00D56DB9" w:rsidP="00A6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E4066" w14:textId="1E737491" w:rsidR="000B6A45" w:rsidRDefault="000B6A45" w:rsidP="000B6A45">
    <w:pPr>
      <w:pStyle w:val="Footer"/>
      <w:jc w:val="cente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DE22A" w14:textId="1F29B78E" w:rsidR="000B6A45" w:rsidRDefault="000B6A45" w:rsidP="000B6A45">
    <w:pPr>
      <w:pStyle w:val="Footer"/>
      <w:jc w:val="cente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4B44D" w14:textId="77777777" w:rsidR="00D56DB9" w:rsidRDefault="00D56DB9" w:rsidP="00A632FD">
      <w:r>
        <w:separator/>
      </w:r>
    </w:p>
  </w:footnote>
  <w:footnote w:type="continuationSeparator" w:id="0">
    <w:p w14:paraId="5F4D0C00" w14:textId="77777777" w:rsidR="00D56DB9" w:rsidRDefault="00D56DB9" w:rsidP="00A632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33583" w14:textId="4E1E1A73" w:rsidR="00A632FD" w:rsidRPr="00A632FD" w:rsidRDefault="00A632FD" w:rsidP="00A632FD">
    <w:pPr>
      <w:pStyle w:val="Header"/>
      <w:jc w:val="right"/>
      <w:rPr>
        <w:rFonts w:ascii="Times New Roman" w:hAnsi="Times New Roman" w:cs="Times New Roman"/>
      </w:rPr>
    </w:pPr>
    <w:r w:rsidRPr="00A632FD">
      <w:rPr>
        <w:rFonts w:ascii="Times New Roman" w:hAnsi="Times New Roman" w:cs="Times New Roman"/>
      </w:rPr>
      <w:fldChar w:fldCharType="begin"/>
    </w:r>
    <w:r w:rsidRPr="00A632FD">
      <w:rPr>
        <w:rFonts w:ascii="Times New Roman" w:hAnsi="Times New Roman" w:cs="Times New Roman"/>
      </w:rPr>
      <w:instrText xml:space="preserve"> PAGE </w:instrText>
    </w:r>
    <w:r w:rsidRPr="00A632FD">
      <w:rPr>
        <w:rFonts w:ascii="Times New Roman" w:hAnsi="Times New Roman" w:cs="Times New Roman"/>
      </w:rPr>
      <w:fldChar w:fldCharType="separate"/>
    </w:r>
    <w:r w:rsidR="000B6A45">
      <w:rPr>
        <w:rFonts w:ascii="Times New Roman" w:hAnsi="Times New Roman" w:cs="Times New Roman"/>
        <w:noProof/>
      </w:rPr>
      <w:t>2</w:t>
    </w:r>
    <w:r w:rsidRPr="00A632FD">
      <w:rPr>
        <w:rFonts w:ascii="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17C8D"/>
    <w:multiLevelType w:val="hybridMultilevel"/>
    <w:tmpl w:val="1A54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42"/>
    <w:rsid w:val="00001343"/>
    <w:rsid w:val="000465D7"/>
    <w:rsid w:val="00050154"/>
    <w:rsid w:val="00086E5F"/>
    <w:rsid w:val="000A46E8"/>
    <w:rsid w:val="000A612C"/>
    <w:rsid w:val="000A6CE1"/>
    <w:rsid w:val="000B6A45"/>
    <w:rsid w:val="000D4AC9"/>
    <w:rsid w:val="000E1C4A"/>
    <w:rsid w:val="000E37A9"/>
    <w:rsid w:val="001160EC"/>
    <w:rsid w:val="001260E3"/>
    <w:rsid w:val="00130615"/>
    <w:rsid w:val="001616C7"/>
    <w:rsid w:val="00181EFF"/>
    <w:rsid w:val="001C429C"/>
    <w:rsid w:val="001C7AAC"/>
    <w:rsid w:val="00242FFD"/>
    <w:rsid w:val="002453AE"/>
    <w:rsid w:val="00263B26"/>
    <w:rsid w:val="002744F9"/>
    <w:rsid w:val="002B41EC"/>
    <w:rsid w:val="002E13F2"/>
    <w:rsid w:val="00313976"/>
    <w:rsid w:val="00335430"/>
    <w:rsid w:val="003407B0"/>
    <w:rsid w:val="00361E7A"/>
    <w:rsid w:val="0037557E"/>
    <w:rsid w:val="00384487"/>
    <w:rsid w:val="003C534B"/>
    <w:rsid w:val="003C71B3"/>
    <w:rsid w:val="003D00F4"/>
    <w:rsid w:val="003D4119"/>
    <w:rsid w:val="003E2985"/>
    <w:rsid w:val="003F1ECE"/>
    <w:rsid w:val="004124DE"/>
    <w:rsid w:val="00423C5E"/>
    <w:rsid w:val="00446259"/>
    <w:rsid w:val="00461A09"/>
    <w:rsid w:val="00481B60"/>
    <w:rsid w:val="00484F62"/>
    <w:rsid w:val="004B0C9B"/>
    <w:rsid w:val="004B16A5"/>
    <w:rsid w:val="004C75DE"/>
    <w:rsid w:val="00501194"/>
    <w:rsid w:val="00520595"/>
    <w:rsid w:val="00541A85"/>
    <w:rsid w:val="00562868"/>
    <w:rsid w:val="00565254"/>
    <w:rsid w:val="00573D2B"/>
    <w:rsid w:val="00592714"/>
    <w:rsid w:val="005A29FC"/>
    <w:rsid w:val="005B5430"/>
    <w:rsid w:val="005C67E2"/>
    <w:rsid w:val="005D0B83"/>
    <w:rsid w:val="005D18E1"/>
    <w:rsid w:val="0065132E"/>
    <w:rsid w:val="00651CDD"/>
    <w:rsid w:val="00663961"/>
    <w:rsid w:val="006647CE"/>
    <w:rsid w:val="00687742"/>
    <w:rsid w:val="0069018C"/>
    <w:rsid w:val="006941EC"/>
    <w:rsid w:val="006A0392"/>
    <w:rsid w:val="006F4198"/>
    <w:rsid w:val="007227A1"/>
    <w:rsid w:val="00736B5E"/>
    <w:rsid w:val="00750EE3"/>
    <w:rsid w:val="00751EA3"/>
    <w:rsid w:val="00761DD1"/>
    <w:rsid w:val="00796CF1"/>
    <w:rsid w:val="00796EBD"/>
    <w:rsid w:val="007975FE"/>
    <w:rsid w:val="007B14A2"/>
    <w:rsid w:val="007C47BF"/>
    <w:rsid w:val="007C7B23"/>
    <w:rsid w:val="007D01D0"/>
    <w:rsid w:val="007E5BC4"/>
    <w:rsid w:val="007F5057"/>
    <w:rsid w:val="00801D45"/>
    <w:rsid w:val="00826861"/>
    <w:rsid w:val="008459A8"/>
    <w:rsid w:val="0085727A"/>
    <w:rsid w:val="00861FF9"/>
    <w:rsid w:val="0087726E"/>
    <w:rsid w:val="0088659B"/>
    <w:rsid w:val="00891B83"/>
    <w:rsid w:val="00896E73"/>
    <w:rsid w:val="008C47AC"/>
    <w:rsid w:val="008D6B54"/>
    <w:rsid w:val="009154F8"/>
    <w:rsid w:val="00987548"/>
    <w:rsid w:val="009969DD"/>
    <w:rsid w:val="009A5389"/>
    <w:rsid w:val="009B7B4B"/>
    <w:rsid w:val="00A12A6F"/>
    <w:rsid w:val="00A13ECE"/>
    <w:rsid w:val="00A32D94"/>
    <w:rsid w:val="00A336BF"/>
    <w:rsid w:val="00A453F3"/>
    <w:rsid w:val="00A632FD"/>
    <w:rsid w:val="00A644B2"/>
    <w:rsid w:val="00A769F1"/>
    <w:rsid w:val="00A94147"/>
    <w:rsid w:val="00A95506"/>
    <w:rsid w:val="00AA57BA"/>
    <w:rsid w:val="00AA57F9"/>
    <w:rsid w:val="00AC62AC"/>
    <w:rsid w:val="00AC7AA8"/>
    <w:rsid w:val="00AD1430"/>
    <w:rsid w:val="00AF00EB"/>
    <w:rsid w:val="00B11C35"/>
    <w:rsid w:val="00B153EA"/>
    <w:rsid w:val="00B27D9C"/>
    <w:rsid w:val="00B42C82"/>
    <w:rsid w:val="00B50E42"/>
    <w:rsid w:val="00B55733"/>
    <w:rsid w:val="00B66FE6"/>
    <w:rsid w:val="00B959D8"/>
    <w:rsid w:val="00B95D0E"/>
    <w:rsid w:val="00BB5206"/>
    <w:rsid w:val="00BC462B"/>
    <w:rsid w:val="00BC79CC"/>
    <w:rsid w:val="00BD45B0"/>
    <w:rsid w:val="00C011D9"/>
    <w:rsid w:val="00C11AFC"/>
    <w:rsid w:val="00C328F8"/>
    <w:rsid w:val="00C332E3"/>
    <w:rsid w:val="00C34BA5"/>
    <w:rsid w:val="00C41294"/>
    <w:rsid w:val="00C4271F"/>
    <w:rsid w:val="00C729F2"/>
    <w:rsid w:val="00C73FE5"/>
    <w:rsid w:val="00C80D73"/>
    <w:rsid w:val="00CA0183"/>
    <w:rsid w:val="00CA09C3"/>
    <w:rsid w:val="00CC3C26"/>
    <w:rsid w:val="00CC79FC"/>
    <w:rsid w:val="00CE2DEB"/>
    <w:rsid w:val="00D449BD"/>
    <w:rsid w:val="00D536DF"/>
    <w:rsid w:val="00D56719"/>
    <w:rsid w:val="00D56DB9"/>
    <w:rsid w:val="00D6743F"/>
    <w:rsid w:val="00D75972"/>
    <w:rsid w:val="00D819E3"/>
    <w:rsid w:val="00D82BB2"/>
    <w:rsid w:val="00D94A40"/>
    <w:rsid w:val="00DB6C95"/>
    <w:rsid w:val="00DD3BF3"/>
    <w:rsid w:val="00DE0030"/>
    <w:rsid w:val="00DF44D4"/>
    <w:rsid w:val="00E02B12"/>
    <w:rsid w:val="00E2054D"/>
    <w:rsid w:val="00E72797"/>
    <w:rsid w:val="00EA1F17"/>
    <w:rsid w:val="00EB5AE3"/>
    <w:rsid w:val="00ED356E"/>
    <w:rsid w:val="00ED71A6"/>
    <w:rsid w:val="00EF41C4"/>
    <w:rsid w:val="00EF6123"/>
    <w:rsid w:val="00F00AA7"/>
    <w:rsid w:val="00F01E85"/>
    <w:rsid w:val="00F26571"/>
    <w:rsid w:val="00F40D82"/>
    <w:rsid w:val="00F957AA"/>
    <w:rsid w:val="00FD09DD"/>
    <w:rsid w:val="00FE59EA"/>
    <w:rsid w:val="00FF3069"/>
    <w:rsid w:val="00FF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85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2FD"/>
    <w:pPr>
      <w:tabs>
        <w:tab w:val="center" w:pos="4680"/>
        <w:tab w:val="right" w:pos="9360"/>
      </w:tabs>
    </w:pPr>
  </w:style>
  <w:style w:type="character" w:customStyle="1" w:styleId="HeaderChar">
    <w:name w:val="Header Char"/>
    <w:basedOn w:val="DefaultParagraphFont"/>
    <w:link w:val="Header"/>
    <w:uiPriority w:val="99"/>
    <w:rsid w:val="00A632FD"/>
  </w:style>
  <w:style w:type="paragraph" w:styleId="Footer">
    <w:name w:val="footer"/>
    <w:basedOn w:val="Normal"/>
    <w:link w:val="FooterChar"/>
    <w:uiPriority w:val="99"/>
    <w:unhideWhenUsed/>
    <w:rsid w:val="00A632FD"/>
    <w:pPr>
      <w:tabs>
        <w:tab w:val="center" w:pos="4680"/>
        <w:tab w:val="right" w:pos="9360"/>
      </w:tabs>
    </w:pPr>
  </w:style>
  <w:style w:type="character" w:customStyle="1" w:styleId="FooterChar">
    <w:name w:val="Footer Char"/>
    <w:basedOn w:val="DefaultParagraphFont"/>
    <w:link w:val="Footer"/>
    <w:uiPriority w:val="99"/>
    <w:rsid w:val="00A632FD"/>
  </w:style>
  <w:style w:type="paragraph" w:styleId="ListParagraph">
    <w:name w:val="List Paragraph"/>
    <w:basedOn w:val="Normal"/>
    <w:uiPriority w:val="34"/>
    <w:qFormat/>
    <w:rsid w:val="00B42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463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968</Words>
  <Characters>5524</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Drozdov</dc:creator>
  <cp:keywords/>
  <dc:description/>
  <cp:lastModifiedBy>Drozdov, Gabriel</cp:lastModifiedBy>
  <cp:revision>45</cp:revision>
  <dcterms:created xsi:type="dcterms:W3CDTF">2015-10-29T00:48:00Z</dcterms:created>
  <dcterms:modified xsi:type="dcterms:W3CDTF">2017-12-19T23:34:00Z</dcterms:modified>
</cp:coreProperties>
</file>