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2784C" w14:textId="77777777" w:rsidR="00E061D7" w:rsidRPr="00481B60" w:rsidRDefault="00E061D7" w:rsidP="00E061D7">
      <w:pPr>
        <w:spacing w:line="480" w:lineRule="auto"/>
        <w:jc w:val="center"/>
        <w:rPr>
          <w:rFonts w:ascii="Times New Roman" w:hAnsi="Times New Roman" w:cs="Times New Roman"/>
          <w:color w:val="000000" w:themeColor="text1"/>
        </w:rPr>
      </w:pPr>
    </w:p>
    <w:p w14:paraId="6A0DD2E6" w14:textId="77777777" w:rsidR="00E061D7" w:rsidRPr="00481B60" w:rsidRDefault="00E061D7" w:rsidP="00E061D7">
      <w:pPr>
        <w:jc w:val="center"/>
        <w:rPr>
          <w:rFonts w:ascii="Times New Roman" w:hAnsi="Times New Roman" w:cs="Times New Roman"/>
          <w:color w:val="000000" w:themeColor="text1"/>
        </w:rPr>
      </w:pPr>
    </w:p>
    <w:p w14:paraId="2F60B2D9" w14:textId="77777777" w:rsidR="00E061D7" w:rsidRPr="00481B60" w:rsidRDefault="00E061D7" w:rsidP="00E061D7">
      <w:pPr>
        <w:jc w:val="center"/>
        <w:rPr>
          <w:rFonts w:ascii="Times New Roman" w:hAnsi="Times New Roman" w:cs="Times New Roman"/>
          <w:color w:val="000000" w:themeColor="text1"/>
        </w:rPr>
      </w:pPr>
    </w:p>
    <w:p w14:paraId="2BB9FAE3" w14:textId="77777777" w:rsidR="00E061D7" w:rsidRPr="00481B60" w:rsidRDefault="00E061D7" w:rsidP="00E061D7">
      <w:pPr>
        <w:jc w:val="center"/>
        <w:rPr>
          <w:rFonts w:ascii="Times New Roman" w:hAnsi="Times New Roman" w:cs="Times New Roman"/>
          <w:color w:val="000000" w:themeColor="text1"/>
        </w:rPr>
      </w:pPr>
    </w:p>
    <w:p w14:paraId="18DA97F4" w14:textId="77777777" w:rsidR="00E061D7" w:rsidRPr="00481B60" w:rsidRDefault="00E061D7" w:rsidP="00E061D7">
      <w:pPr>
        <w:jc w:val="center"/>
        <w:rPr>
          <w:rFonts w:ascii="Times New Roman" w:hAnsi="Times New Roman" w:cs="Times New Roman"/>
          <w:color w:val="000000" w:themeColor="text1"/>
        </w:rPr>
      </w:pPr>
    </w:p>
    <w:p w14:paraId="15043C0B" w14:textId="77777777" w:rsidR="00E061D7" w:rsidRPr="00481B60" w:rsidRDefault="00E061D7" w:rsidP="00E061D7">
      <w:pPr>
        <w:jc w:val="center"/>
        <w:rPr>
          <w:rFonts w:ascii="Times New Roman" w:hAnsi="Times New Roman" w:cs="Times New Roman"/>
          <w:color w:val="000000" w:themeColor="text1"/>
        </w:rPr>
      </w:pPr>
    </w:p>
    <w:p w14:paraId="5E8021A6" w14:textId="77777777" w:rsidR="00E061D7" w:rsidRPr="00481B60" w:rsidRDefault="00E061D7" w:rsidP="00E061D7">
      <w:pPr>
        <w:jc w:val="center"/>
        <w:rPr>
          <w:rFonts w:ascii="Times New Roman" w:hAnsi="Times New Roman" w:cs="Times New Roman"/>
          <w:color w:val="000000" w:themeColor="text1"/>
        </w:rPr>
      </w:pPr>
    </w:p>
    <w:p w14:paraId="7497CB39" w14:textId="77777777" w:rsidR="00E061D7" w:rsidRPr="00481B60" w:rsidRDefault="00E061D7" w:rsidP="00E061D7">
      <w:pPr>
        <w:jc w:val="center"/>
        <w:rPr>
          <w:rFonts w:ascii="Times New Roman" w:hAnsi="Times New Roman" w:cs="Times New Roman"/>
          <w:color w:val="000000" w:themeColor="text1"/>
        </w:rPr>
      </w:pPr>
    </w:p>
    <w:p w14:paraId="7E5C3573" w14:textId="77777777" w:rsidR="00E061D7" w:rsidRPr="00481B60" w:rsidRDefault="00E061D7" w:rsidP="00E061D7">
      <w:pPr>
        <w:jc w:val="center"/>
        <w:rPr>
          <w:rFonts w:ascii="Times New Roman" w:hAnsi="Times New Roman" w:cs="Times New Roman"/>
          <w:color w:val="000000" w:themeColor="text1"/>
        </w:rPr>
      </w:pPr>
    </w:p>
    <w:p w14:paraId="327B84C6" w14:textId="77777777" w:rsidR="00E061D7" w:rsidRPr="00481B60" w:rsidRDefault="00E061D7" w:rsidP="00E061D7">
      <w:pPr>
        <w:jc w:val="center"/>
        <w:rPr>
          <w:rFonts w:ascii="Times New Roman" w:hAnsi="Times New Roman" w:cs="Times New Roman"/>
          <w:color w:val="000000" w:themeColor="text1"/>
        </w:rPr>
      </w:pPr>
    </w:p>
    <w:p w14:paraId="47A16D7B" w14:textId="77777777" w:rsidR="00E061D7" w:rsidRPr="00481B60" w:rsidRDefault="00E061D7" w:rsidP="00E061D7">
      <w:pPr>
        <w:jc w:val="center"/>
        <w:rPr>
          <w:rFonts w:ascii="Times New Roman" w:hAnsi="Times New Roman" w:cs="Times New Roman"/>
          <w:color w:val="000000" w:themeColor="text1"/>
        </w:rPr>
      </w:pPr>
    </w:p>
    <w:p w14:paraId="16F1E173" w14:textId="77777777" w:rsidR="00E061D7" w:rsidRPr="00481B60" w:rsidRDefault="00E061D7" w:rsidP="00E061D7">
      <w:pPr>
        <w:jc w:val="center"/>
        <w:rPr>
          <w:rFonts w:ascii="Times New Roman" w:hAnsi="Times New Roman" w:cs="Times New Roman"/>
          <w:color w:val="000000" w:themeColor="text1"/>
        </w:rPr>
      </w:pPr>
    </w:p>
    <w:p w14:paraId="5862C37B" w14:textId="77777777" w:rsidR="00E061D7" w:rsidRPr="00481B60" w:rsidRDefault="00E061D7" w:rsidP="00E061D7">
      <w:pPr>
        <w:jc w:val="center"/>
        <w:rPr>
          <w:rFonts w:ascii="Times New Roman" w:hAnsi="Times New Roman" w:cs="Times New Roman"/>
          <w:color w:val="000000" w:themeColor="text1"/>
        </w:rPr>
      </w:pPr>
    </w:p>
    <w:p w14:paraId="5FF22331" w14:textId="77777777" w:rsidR="00E061D7" w:rsidRPr="00481B60" w:rsidRDefault="00E061D7" w:rsidP="00E061D7">
      <w:pPr>
        <w:jc w:val="center"/>
        <w:rPr>
          <w:rFonts w:ascii="Times New Roman" w:hAnsi="Times New Roman" w:cs="Times New Roman"/>
          <w:color w:val="000000" w:themeColor="text1"/>
        </w:rPr>
      </w:pPr>
    </w:p>
    <w:p w14:paraId="673D0303" w14:textId="61BB5A96" w:rsidR="00E061D7" w:rsidRPr="00E061D7" w:rsidRDefault="00E061D7" w:rsidP="00E061D7">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8D4066">
        <w:rPr>
          <w:rFonts w:ascii="Times New Roman" w:hAnsi="Times New Roman" w:cs="Times New Roman"/>
          <w:color w:val="000000" w:themeColor="text1"/>
        </w:rPr>
        <w:t>Allure</w:t>
      </w:r>
      <w:r>
        <w:rPr>
          <w:rFonts w:ascii="Times New Roman" w:hAnsi="Times New Roman" w:cs="Times New Roman"/>
          <w:color w:val="000000" w:themeColor="text1"/>
        </w:rPr>
        <w:t xml:space="preserve"> of</w:t>
      </w:r>
      <w:r w:rsidR="00275A95">
        <w:rPr>
          <w:rFonts w:ascii="Times New Roman" w:hAnsi="Times New Roman" w:cs="Times New Roman"/>
          <w:color w:val="000000" w:themeColor="text1"/>
        </w:rPr>
        <w:t xml:space="preserve"> Chinese</w:t>
      </w:r>
      <w:r>
        <w:rPr>
          <w:rFonts w:ascii="Times New Roman" w:hAnsi="Times New Roman" w:cs="Times New Roman"/>
          <w:color w:val="000000" w:themeColor="text1"/>
        </w:rPr>
        <w:t xml:space="preserve"> Blue-and-White Porcelain</w:t>
      </w:r>
      <w:r w:rsidR="00AE15BB">
        <w:rPr>
          <w:rFonts w:ascii="Times New Roman" w:hAnsi="Times New Roman" w:cs="Times New Roman"/>
          <w:color w:val="000000" w:themeColor="text1"/>
        </w:rPr>
        <w:t>s</w:t>
      </w:r>
    </w:p>
    <w:p w14:paraId="2AA97FBB" w14:textId="77777777" w:rsidR="00E061D7" w:rsidRPr="00481B60" w:rsidRDefault="00E061D7" w:rsidP="00E061D7">
      <w:pPr>
        <w:jc w:val="center"/>
        <w:rPr>
          <w:rFonts w:ascii="Times New Roman" w:hAnsi="Times New Roman" w:cs="Times New Roman"/>
          <w:color w:val="000000" w:themeColor="text1"/>
        </w:rPr>
      </w:pPr>
    </w:p>
    <w:p w14:paraId="4395E327" w14:textId="77777777" w:rsidR="00E061D7" w:rsidRPr="00481B60" w:rsidRDefault="00E061D7" w:rsidP="00E061D7">
      <w:pPr>
        <w:jc w:val="center"/>
        <w:rPr>
          <w:rFonts w:ascii="Times New Roman" w:hAnsi="Times New Roman" w:cs="Times New Roman"/>
          <w:color w:val="000000" w:themeColor="text1"/>
        </w:rPr>
      </w:pPr>
    </w:p>
    <w:p w14:paraId="68382E2D" w14:textId="77777777" w:rsidR="00E061D7" w:rsidRPr="00481B60" w:rsidRDefault="00E061D7" w:rsidP="00E061D7">
      <w:pPr>
        <w:jc w:val="center"/>
        <w:rPr>
          <w:rFonts w:ascii="Times New Roman" w:hAnsi="Times New Roman" w:cs="Times New Roman"/>
          <w:color w:val="000000" w:themeColor="text1"/>
        </w:rPr>
      </w:pPr>
    </w:p>
    <w:p w14:paraId="4E505A79" w14:textId="77777777" w:rsidR="00E061D7" w:rsidRPr="00481B60" w:rsidRDefault="00E061D7" w:rsidP="00E061D7">
      <w:pPr>
        <w:jc w:val="center"/>
        <w:rPr>
          <w:rFonts w:ascii="Times New Roman" w:hAnsi="Times New Roman" w:cs="Times New Roman"/>
          <w:color w:val="000000" w:themeColor="text1"/>
        </w:rPr>
      </w:pPr>
    </w:p>
    <w:p w14:paraId="7BABC3E6" w14:textId="77777777" w:rsidR="00E061D7" w:rsidRPr="00481B60" w:rsidRDefault="00E061D7" w:rsidP="00E061D7">
      <w:pPr>
        <w:jc w:val="center"/>
        <w:rPr>
          <w:rFonts w:ascii="Times New Roman" w:hAnsi="Times New Roman" w:cs="Times New Roman"/>
          <w:color w:val="000000" w:themeColor="text1"/>
        </w:rPr>
      </w:pPr>
    </w:p>
    <w:p w14:paraId="078736A2" w14:textId="77777777" w:rsidR="00E061D7" w:rsidRPr="00481B60" w:rsidRDefault="00E061D7" w:rsidP="00E061D7">
      <w:pPr>
        <w:jc w:val="center"/>
        <w:rPr>
          <w:rFonts w:ascii="Times New Roman" w:hAnsi="Times New Roman" w:cs="Times New Roman"/>
          <w:color w:val="000000" w:themeColor="text1"/>
        </w:rPr>
      </w:pPr>
    </w:p>
    <w:p w14:paraId="6947A3DD" w14:textId="77777777" w:rsidR="00E061D7" w:rsidRPr="00481B60" w:rsidRDefault="00E061D7" w:rsidP="00E061D7">
      <w:pPr>
        <w:jc w:val="center"/>
        <w:rPr>
          <w:rFonts w:ascii="Times New Roman" w:hAnsi="Times New Roman" w:cs="Times New Roman"/>
          <w:color w:val="000000" w:themeColor="text1"/>
        </w:rPr>
      </w:pPr>
    </w:p>
    <w:p w14:paraId="7C664C45" w14:textId="77777777" w:rsidR="00E061D7" w:rsidRPr="00481B60" w:rsidRDefault="00E061D7" w:rsidP="00E061D7">
      <w:pPr>
        <w:jc w:val="center"/>
        <w:rPr>
          <w:rFonts w:ascii="Times New Roman" w:hAnsi="Times New Roman" w:cs="Times New Roman"/>
          <w:color w:val="000000" w:themeColor="text1"/>
        </w:rPr>
      </w:pPr>
    </w:p>
    <w:p w14:paraId="7B88DDFC" w14:textId="77777777" w:rsidR="00E061D7" w:rsidRPr="00481B60" w:rsidRDefault="00E061D7" w:rsidP="00E061D7">
      <w:pPr>
        <w:jc w:val="center"/>
        <w:rPr>
          <w:rFonts w:ascii="Times New Roman" w:hAnsi="Times New Roman" w:cs="Times New Roman"/>
          <w:color w:val="000000" w:themeColor="text1"/>
        </w:rPr>
      </w:pPr>
    </w:p>
    <w:p w14:paraId="4CB9148B" w14:textId="77777777" w:rsidR="00E061D7" w:rsidRPr="00481B60" w:rsidRDefault="00E061D7" w:rsidP="00E061D7">
      <w:pPr>
        <w:jc w:val="center"/>
        <w:rPr>
          <w:rFonts w:ascii="Times New Roman" w:hAnsi="Times New Roman" w:cs="Times New Roman"/>
          <w:color w:val="000000" w:themeColor="text1"/>
        </w:rPr>
      </w:pPr>
    </w:p>
    <w:p w14:paraId="7355E60B" w14:textId="77777777" w:rsidR="00E061D7" w:rsidRPr="00481B60" w:rsidRDefault="00E061D7" w:rsidP="00E061D7">
      <w:pPr>
        <w:jc w:val="center"/>
        <w:rPr>
          <w:rFonts w:ascii="Times New Roman" w:hAnsi="Times New Roman" w:cs="Times New Roman"/>
          <w:color w:val="000000" w:themeColor="text1"/>
        </w:rPr>
      </w:pPr>
    </w:p>
    <w:p w14:paraId="41673420" w14:textId="77777777" w:rsidR="00E061D7" w:rsidRPr="00481B60" w:rsidRDefault="00E061D7" w:rsidP="00E061D7">
      <w:pPr>
        <w:jc w:val="center"/>
        <w:rPr>
          <w:rFonts w:ascii="Times New Roman" w:hAnsi="Times New Roman" w:cs="Times New Roman"/>
          <w:color w:val="000000" w:themeColor="text1"/>
        </w:rPr>
      </w:pPr>
    </w:p>
    <w:p w14:paraId="2F477A7B" w14:textId="77777777" w:rsidR="00E061D7" w:rsidRPr="00481B60" w:rsidRDefault="00E061D7" w:rsidP="00E061D7">
      <w:pPr>
        <w:jc w:val="center"/>
        <w:rPr>
          <w:rFonts w:ascii="Times New Roman" w:hAnsi="Times New Roman" w:cs="Times New Roman"/>
          <w:color w:val="000000" w:themeColor="text1"/>
        </w:rPr>
      </w:pPr>
    </w:p>
    <w:p w14:paraId="643285C4" w14:textId="77777777" w:rsidR="00E061D7" w:rsidRPr="00481B60" w:rsidRDefault="00E061D7" w:rsidP="00E061D7">
      <w:pPr>
        <w:jc w:val="center"/>
        <w:rPr>
          <w:rFonts w:ascii="Times New Roman" w:hAnsi="Times New Roman" w:cs="Times New Roman"/>
          <w:color w:val="000000" w:themeColor="text1"/>
        </w:rPr>
      </w:pPr>
      <w:r w:rsidRPr="00481B60">
        <w:rPr>
          <w:rFonts w:ascii="Times New Roman" w:hAnsi="Times New Roman" w:cs="Times New Roman"/>
          <w:color w:val="000000" w:themeColor="text1"/>
        </w:rPr>
        <w:t>Gabriel Drozdov</w:t>
      </w:r>
    </w:p>
    <w:p w14:paraId="01429C2E" w14:textId="77777777" w:rsidR="00E061D7" w:rsidRPr="00481B60" w:rsidRDefault="00E061D7" w:rsidP="00E061D7">
      <w:pPr>
        <w:jc w:val="center"/>
        <w:rPr>
          <w:rFonts w:ascii="Times New Roman" w:hAnsi="Times New Roman" w:cs="Times New Roman"/>
          <w:color w:val="000000" w:themeColor="text1"/>
        </w:rPr>
      </w:pPr>
      <w:r w:rsidRPr="00481B60">
        <w:rPr>
          <w:rFonts w:ascii="Times New Roman" w:hAnsi="Times New Roman" w:cs="Times New Roman"/>
          <w:color w:val="000000" w:themeColor="text1"/>
        </w:rPr>
        <w:t>ARHA 182: Arts of Imperial China</w:t>
      </w:r>
    </w:p>
    <w:p w14:paraId="6113E378" w14:textId="0652DD12" w:rsidR="00E061D7" w:rsidRDefault="007436C3" w:rsidP="00E061D7">
      <w:pPr>
        <w:jc w:val="center"/>
        <w:rPr>
          <w:rFonts w:ascii="Times New Roman" w:hAnsi="Times New Roman" w:cs="Times New Roman"/>
          <w:color w:val="000000" w:themeColor="text1"/>
        </w:rPr>
      </w:pPr>
      <w:r>
        <w:rPr>
          <w:rFonts w:ascii="Times New Roman" w:hAnsi="Times New Roman" w:cs="Times New Roman"/>
          <w:color w:val="000000" w:themeColor="text1"/>
        </w:rPr>
        <w:t>December 1</w:t>
      </w:r>
      <w:r w:rsidR="00E061D7">
        <w:rPr>
          <w:rFonts w:ascii="Times New Roman" w:hAnsi="Times New Roman" w:cs="Times New Roman"/>
          <w:color w:val="000000" w:themeColor="text1"/>
        </w:rPr>
        <w:t>, 2015</w:t>
      </w:r>
    </w:p>
    <w:p w14:paraId="184AC70A" w14:textId="3F527F35" w:rsidR="00EF5296" w:rsidRPr="003F7707" w:rsidRDefault="00E061D7" w:rsidP="003F7707">
      <w:pPr>
        <w:spacing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r w:rsidRPr="00481B60">
        <w:rPr>
          <w:rFonts w:ascii="Times New Roman" w:hAnsi="Times New Roman" w:cs="Times New Roman"/>
          <w:color w:val="000000" w:themeColor="text1"/>
        </w:rPr>
        <w:lastRenderedPageBreak/>
        <w:tab/>
      </w:r>
      <w:r w:rsidR="00EF5296">
        <w:rPr>
          <w:rFonts w:ascii="Times New Roman" w:hAnsi="Times New Roman" w:cs="Times New Roman"/>
        </w:rPr>
        <w:t xml:space="preserve">Chinese blue-and-white porcelains signified a drastic cultural change in Chinese art as a whole. Previously, Chinese art was culturally isolated to only China, as ritual art and paintings were </w:t>
      </w:r>
      <w:r w:rsidR="00D14961">
        <w:rPr>
          <w:rFonts w:ascii="Times New Roman" w:hAnsi="Times New Roman" w:cs="Times New Roman"/>
        </w:rPr>
        <w:t xml:space="preserve">mostly meant for national </w:t>
      </w:r>
      <w:r w:rsidR="006E16FD">
        <w:rPr>
          <w:rFonts w:ascii="Times New Roman" w:hAnsi="Times New Roman" w:cs="Times New Roman"/>
        </w:rPr>
        <w:t xml:space="preserve">audiences </w:t>
      </w:r>
      <w:r w:rsidR="00D14961">
        <w:rPr>
          <w:rFonts w:ascii="Times New Roman" w:hAnsi="Times New Roman" w:cs="Times New Roman"/>
        </w:rPr>
        <w:t xml:space="preserve">rather than global </w:t>
      </w:r>
      <w:r w:rsidR="006E16FD">
        <w:rPr>
          <w:rFonts w:ascii="Times New Roman" w:hAnsi="Times New Roman" w:cs="Times New Roman"/>
        </w:rPr>
        <w:t>ones</w:t>
      </w:r>
      <w:r w:rsidR="00D14961">
        <w:rPr>
          <w:rFonts w:ascii="Times New Roman" w:hAnsi="Times New Roman" w:cs="Times New Roman"/>
        </w:rPr>
        <w:t xml:space="preserve">. For instance, ritual art often remained in tombs, and paintings like Gu Kaizhi’s </w:t>
      </w:r>
      <w:r w:rsidR="00D14961" w:rsidRPr="00D14961">
        <w:rPr>
          <w:rFonts w:ascii="Times New Roman" w:hAnsi="Times New Roman" w:cs="Times New Roman"/>
          <w:i/>
        </w:rPr>
        <w:t>Admonitions of the Court Instructress</w:t>
      </w:r>
      <w:r w:rsidR="00D14961">
        <w:rPr>
          <w:rFonts w:ascii="Times New Roman" w:hAnsi="Times New Roman" w:cs="Times New Roman"/>
          <w:i/>
        </w:rPr>
        <w:t xml:space="preserve"> </w:t>
      </w:r>
      <w:r w:rsidR="006E16FD">
        <w:rPr>
          <w:rFonts w:ascii="Times New Roman" w:hAnsi="Times New Roman" w:cs="Times New Roman"/>
        </w:rPr>
        <w:t>specifically gave instructions for members of the Chinese society.</w:t>
      </w:r>
      <w:r w:rsidR="00F27520">
        <w:rPr>
          <w:rFonts w:ascii="Times New Roman" w:hAnsi="Times New Roman" w:cs="Times New Roman"/>
        </w:rPr>
        <w:t xml:space="preserve"> Furthermore, these forms of art could not be produced on a mass scale due to the</w:t>
      </w:r>
      <w:r w:rsidR="0060489A">
        <w:rPr>
          <w:rFonts w:ascii="Times New Roman" w:hAnsi="Times New Roman" w:cs="Times New Roman"/>
        </w:rPr>
        <w:t xml:space="preserve"> thorough</w:t>
      </w:r>
      <w:r w:rsidR="00F27520">
        <w:rPr>
          <w:rFonts w:ascii="Times New Roman" w:hAnsi="Times New Roman" w:cs="Times New Roman"/>
        </w:rPr>
        <w:t xml:space="preserve"> process required to produce them</w:t>
      </w:r>
      <w:r w:rsidR="00F32237">
        <w:rPr>
          <w:rFonts w:ascii="Times New Roman" w:hAnsi="Times New Roman" w:cs="Times New Roman"/>
        </w:rPr>
        <w:t xml:space="preserve"> and therefore would theoretically to be very limited in export</w:t>
      </w:r>
      <w:r w:rsidR="00F27520">
        <w:rPr>
          <w:rFonts w:ascii="Times New Roman" w:hAnsi="Times New Roman" w:cs="Times New Roman"/>
        </w:rPr>
        <w:t>. Blue-and-white porcelain adopted a techni</w:t>
      </w:r>
      <w:r w:rsidR="00094D43">
        <w:rPr>
          <w:rFonts w:ascii="Times New Roman" w:hAnsi="Times New Roman" w:cs="Times New Roman"/>
        </w:rPr>
        <w:t>que of factory art that allowed for mass pr</w:t>
      </w:r>
      <w:r w:rsidR="00133B5B">
        <w:rPr>
          <w:rFonts w:ascii="Times New Roman" w:hAnsi="Times New Roman" w:cs="Times New Roman"/>
        </w:rPr>
        <w:t>oduction</w:t>
      </w:r>
      <w:r w:rsidR="00094D43">
        <w:rPr>
          <w:rFonts w:ascii="Times New Roman" w:hAnsi="Times New Roman" w:cs="Times New Roman"/>
        </w:rPr>
        <w:t xml:space="preserve"> </w:t>
      </w:r>
      <w:r w:rsidR="00355B68">
        <w:rPr>
          <w:rFonts w:ascii="Times New Roman" w:hAnsi="Times New Roman" w:cs="Times New Roman"/>
        </w:rPr>
        <w:t xml:space="preserve">and </w:t>
      </w:r>
      <w:r w:rsidR="00133B5B">
        <w:rPr>
          <w:rFonts w:ascii="Times New Roman" w:hAnsi="Times New Roman" w:cs="Times New Roman"/>
        </w:rPr>
        <w:t>therefore global distribution, which</w:t>
      </w:r>
      <w:r w:rsidR="00355B68">
        <w:rPr>
          <w:rFonts w:ascii="Times New Roman" w:hAnsi="Times New Roman" w:cs="Times New Roman"/>
        </w:rPr>
        <w:t xml:space="preserve"> </w:t>
      </w:r>
      <w:r w:rsidR="00133B5B">
        <w:rPr>
          <w:rFonts w:ascii="Times New Roman" w:hAnsi="Times New Roman" w:cs="Times New Roman"/>
        </w:rPr>
        <w:t xml:space="preserve">internationally </w:t>
      </w:r>
      <w:r w:rsidR="00355B68">
        <w:rPr>
          <w:rFonts w:ascii="Times New Roman" w:hAnsi="Times New Roman" w:cs="Times New Roman"/>
        </w:rPr>
        <w:t>establish</w:t>
      </w:r>
      <w:r w:rsidR="00133B5B">
        <w:rPr>
          <w:rFonts w:ascii="Times New Roman" w:hAnsi="Times New Roman" w:cs="Times New Roman"/>
        </w:rPr>
        <w:t>ed</w:t>
      </w:r>
      <w:r w:rsidR="00355B68">
        <w:rPr>
          <w:rFonts w:ascii="Times New Roman" w:hAnsi="Times New Roman" w:cs="Times New Roman"/>
        </w:rPr>
        <w:t xml:space="preserve"> China </w:t>
      </w:r>
      <w:r w:rsidR="00133B5B">
        <w:rPr>
          <w:rFonts w:ascii="Times New Roman" w:hAnsi="Times New Roman" w:cs="Times New Roman"/>
        </w:rPr>
        <w:t xml:space="preserve">as a highly-esteemed cultural </w:t>
      </w:r>
      <w:r w:rsidR="00447FA1">
        <w:rPr>
          <w:rFonts w:ascii="Times New Roman" w:hAnsi="Times New Roman" w:cs="Times New Roman"/>
        </w:rPr>
        <w:t>powerhouse</w:t>
      </w:r>
      <w:r w:rsidR="00133B5B">
        <w:rPr>
          <w:rFonts w:ascii="Times New Roman" w:hAnsi="Times New Roman" w:cs="Times New Roman"/>
        </w:rPr>
        <w:t>.</w:t>
      </w:r>
    </w:p>
    <w:p w14:paraId="0AF4B06E" w14:textId="353C684E" w:rsidR="00173A37" w:rsidRDefault="007874FC" w:rsidP="00EF5296">
      <w:pPr>
        <w:spacing w:line="480" w:lineRule="auto"/>
        <w:rPr>
          <w:rFonts w:ascii="Times New Roman" w:hAnsi="Times New Roman" w:cs="Times New Roman"/>
        </w:rPr>
      </w:pPr>
      <w:r>
        <w:rPr>
          <w:rFonts w:ascii="Times New Roman" w:hAnsi="Times New Roman" w:cs="Times New Roman"/>
        </w:rPr>
        <w:tab/>
      </w:r>
      <w:r w:rsidR="00173A37">
        <w:rPr>
          <w:rFonts w:ascii="Times New Roman" w:hAnsi="Times New Roman" w:cs="Times New Roman"/>
        </w:rPr>
        <w:t>The technique to make the iconic blue-and-white porcelains evolved almost unbelievably rapidly due to external influences on preexisting Chinese art. The porc</w:t>
      </w:r>
      <w:r w:rsidR="00E5059D">
        <w:rPr>
          <w:rFonts w:ascii="Times New Roman" w:hAnsi="Times New Roman" w:cs="Times New Roman"/>
        </w:rPr>
        <w:t>elains originate from the Yuan D</w:t>
      </w:r>
      <w:r w:rsidR="00173A37">
        <w:rPr>
          <w:rFonts w:ascii="Times New Roman" w:hAnsi="Times New Roman" w:cs="Times New Roman"/>
        </w:rPr>
        <w:t>ynasty, during which Chinese art styles were combined with Persian influences. The white porcelain body was a holistically Chinese characteristic, but the blue cobalt was imported from Persia. The</w:t>
      </w:r>
      <w:r w:rsidR="00E5059D">
        <w:rPr>
          <w:rFonts w:ascii="Times New Roman" w:hAnsi="Times New Roman" w:cs="Times New Roman"/>
        </w:rPr>
        <w:t xml:space="preserve"> Yuan D</w:t>
      </w:r>
      <w:r w:rsidR="00173A37">
        <w:rPr>
          <w:rFonts w:ascii="Times New Roman" w:hAnsi="Times New Roman" w:cs="Times New Roman"/>
        </w:rPr>
        <w:t xml:space="preserve">ynasty is credited for large innovations </w:t>
      </w:r>
      <w:bookmarkStart w:id="0" w:name="_GoBack"/>
      <w:bookmarkEnd w:id="0"/>
      <w:r w:rsidR="00173A37">
        <w:rPr>
          <w:rFonts w:ascii="Times New Roman" w:hAnsi="Times New Roman" w:cs="Times New Roman"/>
        </w:rPr>
        <w:t xml:space="preserve">involving the use of cobalt blue, </w:t>
      </w:r>
      <w:r w:rsidR="002B094C">
        <w:rPr>
          <w:rFonts w:ascii="Times New Roman" w:hAnsi="Times New Roman" w:cs="Times New Roman"/>
        </w:rPr>
        <w:t xml:space="preserve">which we know </w:t>
      </w:r>
      <w:r w:rsidR="00AC41C1">
        <w:rPr>
          <w:rFonts w:ascii="Times New Roman" w:hAnsi="Times New Roman" w:cs="Times New Roman"/>
        </w:rPr>
        <w:t>by</w:t>
      </w:r>
      <w:r w:rsidR="002B094C">
        <w:rPr>
          <w:rFonts w:ascii="Times New Roman" w:hAnsi="Times New Roman" w:cs="Times New Roman"/>
        </w:rPr>
        <w:t xml:space="preserve"> examining thousands of shipwrecks containing Chinese porcelain</w:t>
      </w:r>
      <w:r w:rsidR="00C654DA">
        <w:rPr>
          <w:rFonts w:ascii="Times New Roman" w:hAnsi="Times New Roman" w:cs="Times New Roman"/>
        </w:rPr>
        <w:t>; i</w:t>
      </w:r>
      <w:r w:rsidR="00E5059D">
        <w:rPr>
          <w:rFonts w:ascii="Times New Roman" w:hAnsi="Times New Roman" w:cs="Times New Roman"/>
        </w:rPr>
        <w:t>t was during the Yuan D</w:t>
      </w:r>
      <w:r w:rsidR="002B094C">
        <w:rPr>
          <w:rFonts w:ascii="Times New Roman" w:hAnsi="Times New Roman" w:cs="Times New Roman"/>
        </w:rPr>
        <w:t xml:space="preserve">ynasty that we began to see blue-and-white appear in vessel cargo. The reason why the art style was able to develop so quickly is because of how its origins </w:t>
      </w:r>
      <w:r w:rsidR="007858A8">
        <w:rPr>
          <w:rFonts w:ascii="Times New Roman" w:hAnsi="Times New Roman" w:cs="Times New Roman"/>
        </w:rPr>
        <w:t>came from</w:t>
      </w:r>
      <w:r w:rsidR="002B094C">
        <w:rPr>
          <w:rFonts w:ascii="Times New Roman" w:hAnsi="Times New Roman" w:cs="Times New Roman"/>
        </w:rPr>
        <w:t xml:space="preserve"> the Muslim trade. Not only was cobalt imported to apply blue decorations on the preexisting art of white Chinese porcelain, but Chinese artists also borrowed Islamic motif</w:t>
      </w:r>
      <w:r w:rsidR="00147798">
        <w:rPr>
          <w:rFonts w:ascii="Times New Roman" w:hAnsi="Times New Roman" w:cs="Times New Roman"/>
        </w:rPr>
        <w:t>s to decorate their works with.</w:t>
      </w:r>
      <w:r w:rsidR="007E0703">
        <w:rPr>
          <w:rFonts w:ascii="Times New Roman" w:hAnsi="Times New Roman" w:cs="Times New Roman"/>
        </w:rPr>
        <w:t xml:space="preserve"> Therefore, the art form was able to almost be carried over into China, and simply needed to be finessed and applied to Chinese ideologies.</w:t>
      </w:r>
    </w:p>
    <w:p w14:paraId="38CEB5B0" w14:textId="30B0B52B" w:rsidR="000A76C8" w:rsidRDefault="006D32AC" w:rsidP="00EF5296">
      <w:pPr>
        <w:spacing w:line="480" w:lineRule="auto"/>
        <w:rPr>
          <w:rFonts w:ascii="Times New Roman" w:hAnsi="Times New Roman" w:cs="Times New Roman"/>
        </w:rPr>
      </w:pPr>
      <w:r>
        <w:rPr>
          <w:rFonts w:ascii="Times New Roman" w:hAnsi="Times New Roman" w:cs="Times New Roman"/>
        </w:rPr>
        <w:tab/>
        <w:t>The Chinese blue-and-white ware stood out as a</w:t>
      </w:r>
      <w:r w:rsidR="008F0878">
        <w:rPr>
          <w:rFonts w:ascii="Times New Roman" w:hAnsi="Times New Roman" w:cs="Times New Roman"/>
        </w:rPr>
        <w:t xml:space="preserve"> heavily sought </w:t>
      </w:r>
      <w:r>
        <w:rPr>
          <w:rFonts w:ascii="Times New Roman" w:hAnsi="Times New Roman" w:cs="Times New Roman"/>
        </w:rPr>
        <w:t xml:space="preserve">item because of its </w:t>
      </w:r>
      <w:r w:rsidR="008F0878">
        <w:rPr>
          <w:rFonts w:ascii="Times New Roman" w:hAnsi="Times New Roman" w:cs="Times New Roman"/>
        </w:rPr>
        <w:t>unmatched, luxurious</w:t>
      </w:r>
      <w:r w:rsidR="009275AA">
        <w:rPr>
          <w:rFonts w:ascii="Times New Roman" w:hAnsi="Times New Roman" w:cs="Times New Roman"/>
        </w:rPr>
        <w:t xml:space="preserve"> quality.</w:t>
      </w:r>
      <w:r w:rsidR="009B1AE7">
        <w:rPr>
          <w:rFonts w:ascii="Times New Roman" w:hAnsi="Times New Roman" w:cs="Times New Roman"/>
        </w:rPr>
        <w:t xml:space="preserve"> The porcelains were ubiquitously considered beautiful particularly </w:t>
      </w:r>
      <w:r w:rsidR="009B1AE7">
        <w:rPr>
          <w:rFonts w:ascii="Times New Roman" w:hAnsi="Times New Roman" w:cs="Times New Roman"/>
        </w:rPr>
        <w:lastRenderedPageBreak/>
        <w:t>due to the way color was used. The simplicity of the colors emphasized the negative space on each ware, which is a method modernly known as ‘Albers effect.” The discovery by Joseph Albers was that the impression a viewer gets from a color, in this case blue, is reliant on the colors around it.</w:t>
      </w:r>
      <w:r w:rsidR="005A3F99">
        <w:rPr>
          <w:rFonts w:ascii="Times New Roman" w:hAnsi="Times New Roman" w:cs="Times New Roman"/>
        </w:rPr>
        <w:t xml:space="preserve"> This is apparent when different shades of cobalt blue are used, as this creates the illusion of different shades of white, and therefore the illusion of relief on the </w:t>
      </w:r>
      <w:r w:rsidR="009B13B3">
        <w:rPr>
          <w:rFonts w:ascii="Times New Roman" w:hAnsi="Times New Roman" w:cs="Times New Roman"/>
        </w:rPr>
        <w:t>porcelain</w:t>
      </w:r>
      <w:r w:rsidR="005A3F99">
        <w:rPr>
          <w:rFonts w:ascii="Times New Roman" w:hAnsi="Times New Roman" w:cs="Times New Roman"/>
        </w:rPr>
        <w:t>.</w:t>
      </w:r>
      <w:r w:rsidR="00CB598A">
        <w:rPr>
          <w:rFonts w:ascii="Times New Roman" w:hAnsi="Times New Roman" w:cs="Times New Roman"/>
        </w:rPr>
        <w:t xml:space="preserve"> </w:t>
      </w:r>
      <w:r w:rsidR="00E5059D">
        <w:rPr>
          <w:rFonts w:ascii="Times New Roman" w:hAnsi="Times New Roman" w:cs="Times New Roman"/>
        </w:rPr>
        <w:t xml:space="preserve">This effect could not have been achieved with the previous Song Dynasty’s </w:t>
      </w:r>
      <w:r w:rsidR="00E5059D" w:rsidRPr="00E5059D">
        <w:rPr>
          <w:rFonts w:ascii="Times New Roman" w:hAnsi="Times New Roman" w:cs="Times New Roman"/>
          <w:i/>
        </w:rPr>
        <w:t>qingbai</w:t>
      </w:r>
      <w:r w:rsidR="00E5059D">
        <w:rPr>
          <w:rFonts w:ascii="Times New Roman" w:hAnsi="Times New Roman" w:cs="Times New Roman"/>
        </w:rPr>
        <w:t xml:space="preserve">, because the color was often too subtle to have such a powerful effect. </w:t>
      </w:r>
      <w:r w:rsidR="00CB598A">
        <w:rPr>
          <w:rFonts w:ascii="Times New Roman" w:hAnsi="Times New Roman" w:cs="Times New Roman"/>
        </w:rPr>
        <w:t xml:space="preserve">The technique that went into these </w:t>
      </w:r>
      <w:r w:rsidR="009B13B3">
        <w:rPr>
          <w:rFonts w:ascii="Times New Roman" w:hAnsi="Times New Roman" w:cs="Times New Roman"/>
        </w:rPr>
        <w:t>porcelains</w:t>
      </w:r>
      <w:r w:rsidR="00CB598A">
        <w:rPr>
          <w:rFonts w:ascii="Times New Roman" w:hAnsi="Times New Roman" w:cs="Times New Roman"/>
        </w:rPr>
        <w:t xml:space="preserve"> is further emphasized in the fact that these wares are three-dimensional, and therefore must </w:t>
      </w:r>
      <w:r w:rsidR="007E3FB4">
        <w:rPr>
          <w:rFonts w:ascii="Times New Roman" w:hAnsi="Times New Roman" w:cs="Times New Roman"/>
        </w:rPr>
        <w:t xml:space="preserve">work around atypical shapes. </w:t>
      </w:r>
      <w:r w:rsidR="00E549AE">
        <w:rPr>
          <w:rFonts w:ascii="Times New Roman" w:hAnsi="Times New Roman" w:cs="Times New Roman"/>
        </w:rPr>
        <w:t>Most of the time, each ware was given a discernable orientation due to its upright posture or simply by the obvious orientation of the illustration.</w:t>
      </w:r>
      <w:r w:rsidR="00CF2A7B">
        <w:rPr>
          <w:rFonts w:ascii="Times New Roman" w:hAnsi="Times New Roman" w:cs="Times New Roman"/>
        </w:rPr>
        <w:t xml:space="preserve"> Furthermore, the process by which the glaze was fired could not be paralleled by any other country. After the decorations were applied, each </w:t>
      </w:r>
      <w:r w:rsidR="009B13B3">
        <w:rPr>
          <w:rFonts w:ascii="Times New Roman" w:hAnsi="Times New Roman" w:cs="Times New Roman"/>
        </w:rPr>
        <w:t>porcelain</w:t>
      </w:r>
      <w:r w:rsidR="00CF2A7B">
        <w:rPr>
          <w:rFonts w:ascii="Times New Roman" w:hAnsi="Times New Roman" w:cs="Times New Roman"/>
        </w:rPr>
        <w:t xml:space="preserve"> was placed into an excessively hot kiln, so that cracks would not form later. The detail that went into each </w:t>
      </w:r>
      <w:r w:rsidR="009B13B3">
        <w:rPr>
          <w:rFonts w:ascii="Times New Roman" w:hAnsi="Times New Roman" w:cs="Times New Roman"/>
        </w:rPr>
        <w:t>porcelain</w:t>
      </w:r>
      <w:r w:rsidR="00CF2A7B">
        <w:rPr>
          <w:rFonts w:ascii="Times New Roman" w:hAnsi="Times New Roman" w:cs="Times New Roman"/>
        </w:rPr>
        <w:t xml:space="preserve"> proved worthwhile, as the objects soon became an item to lust </w:t>
      </w:r>
      <w:r w:rsidR="00967CA1">
        <w:rPr>
          <w:rFonts w:ascii="Times New Roman" w:hAnsi="Times New Roman" w:cs="Times New Roman"/>
        </w:rPr>
        <w:t>for</w:t>
      </w:r>
      <w:r w:rsidR="00CF2A7B">
        <w:rPr>
          <w:rFonts w:ascii="Times New Roman" w:hAnsi="Times New Roman" w:cs="Times New Roman"/>
        </w:rPr>
        <w:t>.</w:t>
      </w:r>
    </w:p>
    <w:p w14:paraId="6D1CEC17" w14:textId="23C1B8D1" w:rsidR="000A76C8" w:rsidRDefault="000A76C8" w:rsidP="00760820">
      <w:pPr>
        <w:spacing w:line="480" w:lineRule="auto"/>
        <w:ind w:firstLine="720"/>
        <w:rPr>
          <w:rFonts w:ascii="Times New Roman" w:hAnsi="Times New Roman" w:cs="Times New Roman"/>
        </w:rPr>
      </w:pPr>
      <w:r>
        <w:rPr>
          <w:rFonts w:ascii="Times New Roman" w:hAnsi="Times New Roman" w:cs="Times New Roman"/>
        </w:rPr>
        <w:t xml:space="preserve">What is most remarkable though is how such intricate works of art could now be produced </w:t>
      </w:r>
      <w:r w:rsidR="00E06737">
        <w:rPr>
          <w:rFonts w:ascii="Times New Roman" w:hAnsi="Times New Roman" w:cs="Times New Roman"/>
        </w:rPr>
        <w:t>fairly quickly</w:t>
      </w:r>
      <w:r>
        <w:rPr>
          <w:rFonts w:ascii="Times New Roman" w:hAnsi="Times New Roman" w:cs="Times New Roman"/>
        </w:rPr>
        <w:t xml:space="preserve"> and on a </w:t>
      </w:r>
      <w:r w:rsidR="00405F81">
        <w:rPr>
          <w:rFonts w:ascii="Times New Roman" w:hAnsi="Times New Roman" w:cs="Times New Roman"/>
        </w:rPr>
        <w:t>large</w:t>
      </w:r>
      <w:r>
        <w:rPr>
          <w:rFonts w:ascii="Times New Roman" w:hAnsi="Times New Roman" w:cs="Times New Roman"/>
        </w:rPr>
        <w:t xml:space="preserve"> scale.</w:t>
      </w:r>
      <w:r w:rsidR="00720F98">
        <w:rPr>
          <w:rFonts w:ascii="Times New Roman" w:hAnsi="Times New Roman" w:cs="Times New Roman"/>
        </w:rPr>
        <w:t xml:space="preserve"> </w:t>
      </w:r>
      <w:r w:rsidR="00422CF4">
        <w:rPr>
          <w:rFonts w:ascii="Times New Roman" w:hAnsi="Times New Roman" w:cs="Times New Roman"/>
        </w:rPr>
        <w:t>Factory art is a prevalent characteristic throughout all of Chinese art history, as division of labor</w:t>
      </w:r>
      <w:r w:rsidR="000063AE">
        <w:rPr>
          <w:rFonts w:ascii="Times New Roman" w:hAnsi="Times New Roman" w:cs="Times New Roman"/>
        </w:rPr>
        <w:t xml:space="preserve"> can be seen as far back as in Qin Shi Huang’s Terracotta Army. In order to craft so many identical or similar objects, labor needs to be specialized by individuals so that the process is accelerated. </w:t>
      </w:r>
      <w:r w:rsidR="00483215">
        <w:rPr>
          <w:rFonts w:ascii="Times New Roman" w:hAnsi="Times New Roman" w:cs="Times New Roman"/>
        </w:rPr>
        <w:t>This is how blue-and-white porcelains could be so prestigious and mass produced, as individual workers had a small scope of skills, but didn’t need to know everything and could just intensely specialize in one job.</w:t>
      </w:r>
      <w:r w:rsidR="00A222C5">
        <w:rPr>
          <w:rFonts w:ascii="Times New Roman" w:hAnsi="Times New Roman" w:cs="Times New Roman"/>
        </w:rPr>
        <w:t xml:space="preserve"> We can infer the number of individual orders for the European market through surviving documents, which for instance list an astonishing 355,800 orders in 1644 for the Dutch. </w:t>
      </w:r>
      <w:r w:rsidR="00AB21EB">
        <w:rPr>
          <w:rFonts w:ascii="Times New Roman" w:hAnsi="Times New Roman" w:cs="Times New Roman"/>
        </w:rPr>
        <w:t xml:space="preserve">It was vital that </w:t>
      </w:r>
      <w:r w:rsidR="00AB21EB">
        <w:rPr>
          <w:rFonts w:ascii="Times New Roman" w:hAnsi="Times New Roman" w:cs="Times New Roman"/>
        </w:rPr>
        <w:lastRenderedPageBreak/>
        <w:t>factory art had been mastered through several Chinese dynasties, for there was high demand for the beautiful blue-and-white porcelains.</w:t>
      </w:r>
    </w:p>
    <w:p w14:paraId="53C839D5" w14:textId="4086D4BB" w:rsidR="00687EA3" w:rsidRDefault="00E549AE" w:rsidP="00687EA3">
      <w:pPr>
        <w:spacing w:line="480" w:lineRule="auto"/>
        <w:ind w:firstLine="720"/>
        <w:rPr>
          <w:rFonts w:ascii="Times New Roman" w:hAnsi="Times New Roman" w:cs="Times New Roman"/>
        </w:rPr>
      </w:pPr>
      <w:r>
        <w:rPr>
          <w:rFonts w:ascii="Times New Roman" w:hAnsi="Times New Roman" w:cs="Times New Roman"/>
        </w:rPr>
        <w:t xml:space="preserve">Every aspect of the blue-and-white </w:t>
      </w:r>
      <w:r w:rsidR="009B13B3">
        <w:rPr>
          <w:rFonts w:ascii="Times New Roman" w:hAnsi="Times New Roman" w:cs="Times New Roman"/>
        </w:rPr>
        <w:t>porcelains</w:t>
      </w:r>
      <w:r>
        <w:rPr>
          <w:rFonts w:ascii="Times New Roman" w:hAnsi="Times New Roman" w:cs="Times New Roman"/>
        </w:rPr>
        <w:t xml:space="preserve"> points towards the intention of </w:t>
      </w:r>
      <w:r w:rsidR="008C64D4">
        <w:rPr>
          <w:rFonts w:ascii="Times New Roman" w:hAnsi="Times New Roman" w:cs="Times New Roman"/>
        </w:rPr>
        <w:t xml:space="preserve">distributing the wares in </w:t>
      </w:r>
      <w:r>
        <w:rPr>
          <w:rFonts w:ascii="Times New Roman" w:hAnsi="Times New Roman" w:cs="Times New Roman"/>
        </w:rPr>
        <w:t>a wide market.</w:t>
      </w:r>
      <w:r w:rsidR="00CF2A7B">
        <w:rPr>
          <w:rFonts w:ascii="Times New Roman" w:hAnsi="Times New Roman" w:cs="Times New Roman"/>
        </w:rPr>
        <w:t xml:space="preserve"> Desire for these valuable </w:t>
      </w:r>
      <w:r w:rsidR="009B13B3">
        <w:rPr>
          <w:rFonts w:ascii="Times New Roman" w:hAnsi="Times New Roman" w:cs="Times New Roman"/>
        </w:rPr>
        <w:t>porcelains</w:t>
      </w:r>
      <w:r w:rsidR="00CF2A7B">
        <w:rPr>
          <w:rFonts w:ascii="Times New Roman" w:hAnsi="Times New Roman" w:cs="Times New Roman"/>
        </w:rPr>
        <w:t xml:space="preserve"> spread the continent, which can even be seen through imitations of the blue-and-white. </w:t>
      </w:r>
      <w:r w:rsidR="003A0496">
        <w:rPr>
          <w:rFonts w:ascii="Times New Roman" w:hAnsi="Times New Roman" w:cs="Times New Roman"/>
        </w:rPr>
        <w:t xml:space="preserve">Through the practice of orientalism, </w:t>
      </w:r>
      <w:r w:rsidR="00CF2A7B">
        <w:rPr>
          <w:rFonts w:ascii="Times New Roman" w:hAnsi="Times New Roman" w:cs="Times New Roman"/>
        </w:rPr>
        <w:t xml:space="preserve">Vietnamese jars imitated the Chinese style in the fifteenth century, which even had a market of its own. </w:t>
      </w:r>
      <w:r w:rsidR="003A0496">
        <w:rPr>
          <w:rFonts w:ascii="Times New Roman" w:hAnsi="Times New Roman" w:cs="Times New Roman"/>
        </w:rPr>
        <w:t xml:space="preserve">The blue-and-white was further imitated in Renaissance works, many of which fall under the category of </w:t>
      </w:r>
      <w:r w:rsidR="003A0496" w:rsidRPr="003A0496">
        <w:rPr>
          <w:rFonts w:ascii="Times New Roman" w:hAnsi="Times New Roman" w:cs="Times New Roman"/>
          <w:i/>
        </w:rPr>
        <w:t>Chinoiserie</w:t>
      </w:r>
      <w:r w:rsidR="003A0496">
        <w:rPr>
          <w:rFonts w:ascii="Times New Roman" w:hAnsi="Times New Roman" w:cs="Times New Roman"/>
        </w:rPr>
        <w:t xml:space="preserve">, due to their imitations of Chinese themes. </w:t>
      </w:r>
      <w:r w:rsidR="00CF2A7B">
        <w:rPr>
          <w:rFonts w:ascii="Times New Roman" w:hAnsi="Times New Roman" w:cs="Times New Roman"/>
        </w:rPr>
        <w:t xml:space="preserve">Regardless, Yuan traveler Wang Dayuan listed in 1349 a total of forty-five countries that wanted Chinese blue-and-white </w:t>
      </w:r>
      <w:r w:rsidR="009B13B3">
        <w:rPr>
          <w:rFonts w:ascii="Times New Roman" w:hAnsi="Times New Roman" w:cs="Times New Roman"/>
        </w:rPr>
        <w:t>porcelains</w:t>
      </w:r>
      <w:r w:rsidR="00CF2A7B">
        <w:rPr>
          <w:rFonts w:ascii="Times New Roman" w:hAnsi="Times New Roman" w:cs="Times New Roman"/>
        </w:rPr>
        <w:t>, which included Vietnam.</w:t>
      </w:r>
      <w:r w:rsidR="00354B12">
        <w:rPr>
          <w:rFonts w:ascii="Times New Roman" w:hAnsi="Times New Roman" w:cs="Times New Roman"/>
        </w:rPr>
        <w:t xml:space="preserve"> Yet, the Ming</w:t>
      </w:r>
      <w:r w:rsidR="003F7707">
        <w:rPr>
          <w:rFonts w:ascii="Times New Roman" w:hAnsi="Times New Roman" w:cs="Times New Roman"/>
        </w:rPr>
        <w:t xml:space="preserve"> Dynasty provided a brief blockade in trade due to complications about mixing the trading system with a new tribute system. Regardless, the dynasty made a turn in the 15</w:t>
      </w:r>
      <w:r w:rsidR="003F7707" w:rsidRPr="003F7707">
        <w:rPr>
          <w:rFonts w:ascii="Times New Roman" w:hAnsi="Times New Roman" w:cs="Times New Roman"/>
          <w:vertAlign w:val="superscript"/>
        </w:rPr>
        <w:t>th</w:t>
      </w:r>
      <w:r w:rsidR="003F7707">
        <w:rPr>
          <w:rFonts w:ascii="Times New Roman" w:hAnsi="Times New Roman" w:cs="Times New Roman"/>
        </w:rPr>
        <w:t xml:space="preserve"> century with a new emperor and </w:t>
      </w:r>
      <w:r w:rsidR="00434051">
        <w:rPr>
          <w:rFonts w:ascii="Times New Roman" w:hAnsi="Times New Roman" w:cs="Times New Roman"/>
        </w:rPr>
        <w:t>Zheng He’s voyages to the west.</w:t>
      </w:r>
      <w:r w:rsidR="00347581">
        <w:rPr>
          <w:rFonts w:ascii="Times New Roman" w:hAnsi="Times New Roman" w:cs="Times New Roman"/>
        </w:rPr>
        <w:t xml:space="preserve"> Zheng He’s journeys imitated the imperialism of former great emperors, as Zheng’s massive cavalry</w:t>
      </w:r>
      <w:r w:rsidR="0082242E">
        <w:rPr>
          <w:rFonts w:ascii="Times New Roman" w:hAnsi="Times New Roman" w:cs="Times New Roman"/>
        </w:rPr>
        <w:t xml:space="preserve"> astounded all forty-six countries and regions he visited.</w:t>
      </w:r>
      <w:r w:rsidR="00C44F6D">
        <w:rPr>
          <w:rFonts w:ascii="Times New Roman" w:hAnsi="Times New Roman" w:cs="Times New Roman"/>
        </w:rPr>
        <w:t xml:space="preserve"> The voyages nevertheless posed little impact on </w:t>
      </w:r>
      <w:r w:rsidR="00687EA3">
        <w:rPr>
          <w:rFonts w:ascii="Times New Roman" w:hAnsi="Times New Roman" w:cs="Times New Roman"/>
        </w:rPr>
        <w:t xml:space="preserve">China’s maritime trade, as European countries were already well on their way to establishing maritime trade with the far east, for sea vessels provided the most convenient and </w:t>
      </w:r>
      <w:r w:rsidR="00BD56F8">
        <w:rPr>
          <w:rFonts w:ascii="Times New Roman" w:hAnsi="Times New Roman" w:cs="Times New Roman"/>
        </w:rPr>
        <w:t>efficient</w:t>
      </w:r>
      <w:r w:rsidR="00687EA3">
        <w:rPr>
          <w:rFonts w:ascii="Times New Roman" w:hAnsi="Times New Roman" w:cs="Times New Roman"/>
        </w:rPr>
        <w:t xml:space="preserve"> means of globally transporting the alluring blue-and-white porcelains.</w:t>
      </w:r>
    </w:p>
    <w:p w14:paraId="78A3A6F8" w14:textId="397DD06D" w:rsidR="00A55222" w:rsidRPr="006E16FD" w:rsidRDefault="00C052CC" w:rsidP="00A55222">
      <w:pPr>
        <w:spacing w:line="480" w:lineRule="auto"/>
        <w:ind w:firstLine="720"/>
        <w:rPr>
          <w:rFonts w:ascii="Times New Roman" w:hAnsi="Times New Roman" w:cs="Times New Roman"/>
        </w:rPr>
      </w:pPr>
      <w:r>
        <w:rPr>
          <w:rFonts w:ascii="Times New Roman" w:hAnsi="Times New Roman" w:cs="Times New Roman"/>
        </w:rPr>
        <w:t xml:space="preserve">The Chinese blue-and-white porcelains </w:t>
      </w:r>
      <w:r w:rsidR="00ED2279">
        <w:rPr>
          <w:rFonts w:ascii="Times New Roman" w:hAnsi="Times New Roman" w:cs="Times New Roman"/>
        </w:rPr>
        <w:t>succeeded in both elevating the status of China’s artistic cultural value</w:t>
      </w:r>
      <w:r w:rsidR="00A55222">
        <w:rPr>
          <w:rFonts w:ascii="Times New Roman" w:hAnsi="Times New Roman" w:cs="Times New Roman"/>
        </w:rPr>
        <w:t xml:space="preserve"> and</w:t>
      </w:r>
      <w:r w:rsidR="00ED2279">
        <w:rPr>
          <w:rFonts w:ascii="Times New Roman" w:hAnsi="Times New Roman" w:cs="Times New Roman"/>
        </w:rPr>
        <w:t xml:space="preserve"> satisfying the world’s hunger for the beautiful works of art.</w:t>
      </w:r>
      <w:r w:rsidR="00CC489E">
        <w:rPr>
          <w:rFonts w:ascii="Times New Roman" w:hAnsi="Times New Roman" w:cs="Times New Roman"/>
        </w:rPr>
        <w:t xml:space="preserve"> The works manage to receive the same respect today, as their high standards of quality are second to none.</w:t>
      </w:r>
    </w:p>
    <w:sectPr w:rsidR="00A55222" w:rsidRPr="006E16FD" w:rsidSect="00E061D7">
      <w:headerReference w:type="default" r:id="rId6"/>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C3105" w14:textId="77777777" w:rsidR="00701D4F" w:rsidRDefault="00701D4F" w:rsidP="00EF5296">
      <w:r>
        <w:separator/>
      </w:r>
    </w:p>
  </w:endnote>
  <w:endnote w:type="continuationSeparator" w:id="0">
    <w:p w14:paraId="7D327A7B" w14:textId="77777777" w:rsidR="00701D4F" w:rsidRDefault="00701D4F" w:rsidP="00EF5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37526" w14:textId="68363D9E" w:rsidR="00762B77" w:rsidRDefault="00762B77" w:rsidP="00762B77">
    <w:pPr>
      <w:pStyle w:val="Footer"/>
      <w:jc w:val="center"/>
    </w:pPr>
    <w:r w:rsidRPr="00BB05EF">
      <w:rPr>
        <w:rFonts w:ascii="Times New Roman" w:hAnsi="Times New Roman" w:cs="Times New Roman"/>
      </w:rPr>
      <w:t>C</w:t>
    </w:r>
    <w:r>
      <w:rPr>
        <w:rFonts w:ascii="Times New Roman" w:hAnsi="Times New Roman" w:cs="Times New Roman"/>
      </w:rPr>
      <w:t>opyright © 2015</w:t>
    </w:r>
    <w:r w:rsidRPr="00BB05EF">
      <w:rPr>
        <w:rFonts w:ascii="Times New Roman" w:hAnsi="Times New Roman" w:cs="Times New Roman"/>
      </w:rPr>
      <w:t xml:space="preserve"> Gabriel Drozdov</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58249" w14:textId="3978BEA3" w:rsidR="00762B77" w:rsidRDefault="00762B77" w:rsidP="00762B77">
    <w:pPr>
      <w:pStyle w:val="Footer"/>
      <w:jc w:val="center"/>
    </w:pPr>
    <w:r w:rsidRPr="00BB05EF">
      <w:rPr>
        <w:rFonts w:ascii="Times New Roman" w:hAnsi="Times New Roman" w:cs="Times New Roman"/>
      </w:rPr>
      <w:t>C</w:t>
    </w:r>
    <w:r>
      <w:rPr>
        <w:rFonts w:ascii="Times New Roman" w:hAnsi="Times New Roman" w:cs="Times New Roman"/>
      </w:rPr>
      <w:t>opyright © 2015</w:t>
    </w:r>
    <w:r w:rsidRPr="00BB05EF">
      <w:rPr>
        <w:rFonts w:ascii="Times New Roman" w:hAnsi="Times New Roman" w:cs="Times New Roman"/>
      </w:rPr>
      <w:t xml:space="preserve"> Gabriel Drozdov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EAB66" w14:textId="77777777" w:rsidR="00701D4F" w:rsidRDefault="00701D4F" w:rsidP="00EF5296">
      <w:r>
        <w:separator/>
      </w:r>
    </w:p>
  </w:footnote>
  <w:footnote w:type="continuationSeparator" w:id="0">
    <w:p w14:paraId="2B9DBA94" w14:textId="77777777" w:rsidR="00701D4F" w:rsidRDefault="00701D4F" w:rsidP="00EF52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1A781" w14:textId="4C39DCAF" w:rsidR="00EF5296" w:rsidRPr="00EF5296" w:rsidRDefault="00EF5296" w:rsidP="00EF5296">
    <w:pPr>
      <w:pStyle w:val="Header"/>
      <w:jc w:val="right"/>
      <w:rPr>
        <w:rFonts w:ascii="Times New Roman" w:hAnsi="Times New Roman" w:cs="Times New Roman"/>
      </w:rPr>
    </w:pPr>
    <w:r w:rsidRPr="00EF5296">
      <w:rPr>
        <w:rFonts w:ascii="Times New Roman" w:hAnsi="Times New Roman" w:cs="Times New Roman"/>
      </w:rPr>
      <w:fldChar w:fldCharType="begin"/>
    </w:r>
    <w:r w:rsidRPr="00EF5296">
      <w:rPr>
        <w:rFonts w:ascii="Times New Roman" w:hAnsi="Times New Roman" w:cs="Times New Roman"/>
      </w:rPr>
      <w:instrText xml:space="preserve"> PAGE </w:instrText>
    </w:r>
    <w:r w:rsidRPr="00EF5296">
      <w:rPr>
        <w:rFonts w:ascii="Times New Roman" w:hAnsi="Times New Roman" w:cs="Times New Roman"/>
      </w:rPr>
      <w:fldChar w:fldCharType="separate"/>
    </w:r>
    <w:r w:rsidR="00762B77">
      <w:rPr>
        <w:rFonts w:ascii="Times New Roman" w:hAnsi="Times New Roman" w:cs="Times New Roman"/>
        <w:noProof/>
      </w:rPr>
      <w:t>4</w:t>
    </w:r>
    <w:r w:rsidRPr="00EF5296">
      <w:rPr>
        <w:rFonts w:ascii="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296"/>
    <w:rsid w:val="000063AE"/>
    <w:rsid w:val="00094D43"/>
    <w:rsid w:val="000A76C8"/>
    <w:rsid w:val="000C2866"/>
    <w:rsid w:val="00133B5B"/>
    <w:rsid w:val="00147798"/>
    <w:rsid w:val="00173A37"/>
    <w:rsid w:val="001B5E9B"/>
    <w:rsid w:val="00275A95"/>
    <w:rsid w:val="002B094C"/>
    <w:rsid w:val="002C7A8A"/>
    <w:rsid w:val="00347581"/>
    <w:rsid w:val="00354B12"/>
    <w:rsid w:val="00355B68"/>
    <w:rsid w:val="003A0496"/>
    <w:rsid w:val="003B3A56"/>
    <w:rsid w:val="003D03F0"/>
    <w:rsid w:val="003F7707"/>
    <w:rsid w:val="00405F81"/>
    <w:rsid w:val="00422CF4"/>
    <w:rsid w:val="00434051"/>
    <w:rsid w:val="00447FA1"/>
    <w:rsid w:val="0047419C"/>
    <w:rsid w:val="00483215"/>
    <w:rsid w:val="004B3F6E"/>
    <w:rsid w:val="004D4CB2"/>
    <w:rsid w:val="004E6E78"/>
    <w:rsid w:val="005A3F99"/>
    <w:rsid w:val="005B55F0"/>
    <w:rsid w:val="00602C39"/>
    <w:rsid w:val="0060489A"/>
    <w:rsid w:val="00687EA3"/>
    <w:rsid w:val="006D32AC"/>
    <w:rsid w:val="006E16FD"/>
    <w:rsid w:val="00701D4F"/>
    <w:rsid w:val="00720F98"/>
    <w:rsid w:val="007436C3"/>
    <w:rsid w:val="00760820"/>
    <w:rsid w:val="00762B77"/>
    <w:rsid w:val="007858A8"/>
    <w:rsid w:val="007874FC"/>
    <w:rsid w:val="007915DF"/>
    <w:rsid w:val="007E0703"/>
    <w:rsid w:val="007E3FB4"/>
    <w:rsid w:val="00813900"/>
    <w:rsid w:val="0082242E"/>
    <w:rsid w:val="008C64D4"/>
    <w:rsid w:val="008D4066"/>
    <w:rsid w:val="008F0878"/>
    <w:rsid w:val="009275AA"/>
    <w:rsid w:val="00967CA1"/>
    <w:rsid w:val="00972ED0"/>
    <w:rsid w:val="009B13B3"/>
    <w:rsid w:val="009B1AE7"/>
    <w:rsid w:val="00A12644"/>
    <w:rsid w:val="00A222C5"/>
    <w:rsid w:val="00A25462"/>
    <w:rsid w:val="00A55222"/>
    <w:rsid w:val="00AB21EB"/>
    <w:rsid w:val="00AC41C1"/>
    <w:rsid w:val="00AE15BB"/>
    <w:rsid w:val="00B27D9C"/>
    <w:rsid w:val="00BB5C35"/>
    <w:rsid w:val="00BC462B"/>
    <w:rsid w:val="00BD0B3A"/>
    <w:rsid w:val="00BD56F8"/>
    <w:rsid w:val="00C052CC"/>
    <w:rsid w:val="00C44F6D"/>
    <w:rsid w:val="00C654DA"/>
    <w:rsid w:val="00C749F7"/>
    <w:rsid w:val="00CB598A"/>
    <w:rsid w:val="00CC489E"/>
    <w:rsid w:val="00CF2A7B"/>
    <w:rsid w:val="00D14961"/>
    <w:rsid w:val="00D461AB"/>
    <w:rsid w:val="00DA14A2"/>
    <w:rsid w:val="00E061D7"/>
    <w:rsid w:val="00E06737"/>
    <w:rsid w:val="00E12553"/>
    <w:rsid w:val="00E43B48"/>
    <w:rsid w:val="00E4760F"/>
    <w:rsid w:val="00E5059D"/>
    <w:rsid w:val="00E5452C"/>
    <w:rsid w:val="00E549AE"/>
    <w:rsid w:val="00ED2279"/>
    <w:rsid w:val="00EF5296"/>
    <w:rsid w:val="00F27520"/>
    <w:rsid w:val="00F32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C58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296"/>
    <w:pPr>
      <w:tabs>
        <w:tab w:val="center" w:pos="4680"/>
        <w:tab w:val="right" w:pos="9360"/>
      </w:tabs>
    </w:pPr>
  </w:style>
  <w:style w:type="character" w:customStyle="1" w:styleId="HeaderChar">
    <w:name w:val="Header Char"/>
    <w:basedOn w:val="DefaultParagraphFont"/>
    <w:link w:val="Header"/>
    <w:uiPriority w:val="99"/>
    <w:rsid w:val="00EF5296"/>
  </w:style>
  <w:style w:type="paragraph" w:styleId="Footer">
    <w:name w:val="footer"/>
    <w:basedOn w:val="Normal"/>
    <w:link w:val="FooterChar"/>
    <w:uiPriority w:val="99"/>
    <w:unhideWhenUsed/>
    <w:rsid w:val="00EF5296"/>
    <w:pPr>
      <w:tabs>
        <w:tab w:val="center" w:pos="4680"/>
        <w:tab w:val="right" w:pos="9360"/>
      </w:tabs>
    </w:pPr>
  </w:style>
  <w:style w:type="character" w:customStyle="1" w:styleId="FooterChar">
    <w:name w:val="Footer Char"/>
    <w:basedOn w:val="DefaultParagraphFont"/>
    <w:link w:val="Footer"/>
    <w:uiPriority w:val="99"/>
    <w:rsid w:val="00EF5296"/>
  </w:style>
  <w:style w:type="paragraph" w:styleId="BalloonText">
    <w:name w:val="Balloon Text"/>
    <w:basedOn w:val="Normal"/>
    <w:link w:val="BalloonTextChar"/>
    <w:uiPriority w:val="99"/>
    <w:semiHidden/>
    <w:unhideWhenUsed/>
    <w:rsid w:val="00A552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2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772057">
      <w:bodyDiv w:val="1"/>
      <w:marLeft w:val="0"/>
      <w:marRight w:val="0"/>
      <w:marTop w:val="0"/>
      <w:marBottom w:val="0"/>
      <w:divBdr>
        <w:top w:val="none" w:sz="0" w:space="0" w:color="auto"/>
        <w:left w:val="none" w:sz="0" w:space="0" w:color="auto"/>
        <w:bottom w:val="none" w:sz="0" w:space="0" w:color="auto"/>
        <w:right w:val="none" w:sz="0" w:space="0" w:color="auto"/>
      </w:divBdr>
    </w:div>
    <w:div w:id="15110690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923</Words>
  <Characters>5266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Drozdov</dc:creator>
  <cp:keywords/>
  <dc:description/>
  <cp:lastModifiedBy>Drozdov, Gabriel</cp:lastModifiedBy>
  <cp:revision>64</cp:revision>
  <cp:lastPrinted>2015-12-01T05:55:00Z</cp:lastPrinted>
  <dcterms:created xsi:type="dcterms:W3CDTF">2015-11-26T17:52:00Z</dcterms:created>
  <dcterms:modified xsi:type="dcterms:W3CDTF">2017-12-19T23:33:00Z</dcterms:modified>
</cp:coreProperties>
</file>